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83FFA3" w14:textId="12DA05F6" w:rsidR="00FC7B22" w:rsidRPr="0066764A" w:rsidRDefault="00000000">
      <w:pPr>
        <w:pStyle w:val="Title"/>
        <w:spacing w:after="80"/>
        <w:rPr>
          <w:color w:val="000000" w:themeColor="text1"/>
        </w:rPr>
      </w:pPr>
      <w:r w:rsidRPr="0066764A">
        <w:rPr>
          <w:color w:val="000000" w:themeColor="text1"/>
        </w:rPr>
        <w:t xml:space="preserve">Survey App </w:t>
      </w:r>
      <w:r w:rsidR="0066764A" w:rsidRPr="0066764A">
        <w:rPr>
          <w:color w:val="000000" w:themeColor="text1"/>
        </w:rPr>
        <w:t>-</w:t>
      </w:r>
      <w:r w:rsidRPr="0066764A">
        <w:rPr>
          <w:color w:val="000000" w:themeColor="text1"/>
        </w:rPr>
        <w:t xml:space="preserve"> System Design</w:t>
      </w:r>
    </w:p>
    <w:p w14:paraId="38053214" w14:textId="77777777" w:rsidR="00FC7B22" w:rsidRPr="0066764A" w:rsidRDefault="00000000">
      <w:pPr>
        <w:pStyle w:val="Heading1"/>
        <w:spacing w:before="320" w:after="160"/>
        <w:rPr>
          <w:b/>
          <w:bCs/>
          <w:color w:val="000000" w:themeColor="text1"/>
        </w:rPr>
      </w:pPr>
      <w:r w:rsidRPr="0066764A">
        <w:rPr>
          <w:b/>
          <w:bCs/>
          <w:color w:val="000000" w:themeColor="text1"/>
        </w:rPr>
        <w:t>1. Objectives</w:t>
      </w:r>
    </w:p>
    <w:p w14:paraId="3A5EF29F"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Develop a lightweight, offline-capable web-based survey application, built as a Progressive Web App (PWA).</w:t>
      </w:r>
    </w:p>
    <w:p w14:paraId="678E90EE"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Capture a site photograph and automatically record GPS coordinates.</w:t>
      </w:r>
    </w:p>
    <w:p w14:paraId="635AEC20"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Allow structured and dynamic attribute entry for each survey.</w:t>
      </w:r>
    </w:p>
    <w:p w14:paraId="32217685"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Ensure the application remains fully usable without network connectivity, synchronizing to the server once a connection is available.</w:t>
      </w:r>
    </w:p>
    <w:p w14:paraId="48CC9F90"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 xml:space="preserve">Store survey data in PostgreSQL / </w:t>
      </w:r>
      <w:proofErr w:type="spellStart"/>
      <w:r w:rsidRPr="0066764A">
        <w:rPr>
          <w:color w:val="000000" w:themeColor="text1"/>
          <w:sz w:val="24"/>
          <w:szCs w:val="24"/>
        </w:rPr>
        <w:t>PostGIS</w:t>
      </w:r>
      <w:proofErr w:type="spellEnd"/>
      <w:r w:rsidRPr="0066764A">
        <w:rPr>
          <w:color w:val="000000" w:themeColor="text1"/>
          <w:sz w:val="24"/>
          <w:szCs w:val="24"/>
        </w:rPr>
        <w:t>.</w:t>
      </w:r>
    </w:p>
    <w:p w14:paraId="6D122995" w14:textId="4678FFCF"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Design APIs that can later support a native mobile application.</w:t>
      </w:r>
    </w:p>
    <w:p w14:paraId="6CD223E6" w14:textId="77777777" w:rsidR="00FC7B22" w:rsidRPr="0066764A" w:rsidRDefault="00000000">
      <w:pPr>
        <w:pStyle w:val="Heading1"/>
        <w:spacing w:before="320" w:after="160"/>
        <w:rPr>
          <w:b/>
          <w:bCs/>
          <w:color w:val="000000" w:themeColor="text1"/>
        </w:rPr>
      </w:pPr>
      <w:r w:rsidRPr="0066764A">
        <w:rPr>
          <w:b/>
          <w:bCs/>
          <w:color w:val="000000" w:themeColor="text1"/>
        </w:rPr>
        <w:t>2. Scope</w:t>
      </w:r>
    </w:p>
    <w:p w14:paraId="54B8289D"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User authentication</w:t>
      </w:r>
    </w:p>
    <w:p w14:paraId="37FAE4D4"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Survey creation and management</w:t>
      </w:r>
    </w:p>
    <w:p w14:paraId="2F297208"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Browser camera integration</w:t>
      </w:r>
    </w:p>
    <w:p w14:paraId="64086EA7"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Automatic GPS capture</w:t>
      </w:r>
    </w:p>
    <w:p w14:paraId="3289DD07"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Structured and dynamic attribute entry</w:t>
      </w:r>
    </w:p>
    <w:p w14:paraId="6DF11FA5"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Offline data capture and background synchronization</w:t>
      </w:r>
    </w:p>
    <w:p w14:paraId="5657EF6E"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Image upload and storage</w:t>
      </w:r>
    </w:p>
    <w:p w14:paraId="06893DC9"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Survey dashboard with pagination</w:t>
      </w:r>
    </w:p>
    <w:p w14:paraId="5A13EDEF"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REST API</w:t>
      </w:r>
    </w:p>
    <w:p w14:paraId="499BC037" w14:textId="77777777" w:rsidR="00FC7B22" w:rsidRPr="0066764A" w:rsidRDefault="00000000">
      <w:pPr>
        <w:pStyle w:val="Heading1"/>
        <w:spacing w:before="320" w:after="160"/>
        <w:rPr>
          <w:b/>
          <w:bCs/>
          <w:color w:val="000000" w:themeColor="text1"/>
        </w:rPr>
      </w:pPr>
      <w:r w:rsidRPr="0066764A">
        <w:rPr>
          <w:b/>
          <w:bCs/>
          <w:color w:val="000000" w:themeColor="text1"/>
        </w:rPr>
        <w:t>3. System Architecture</w:t>
      </w:r>
    </w:p>
    <w:p w14:paraId="7729E860" w14:textId="77777777" w:rsidR="00FC7B22" w:rsidRPr="0066764A" w:rsidRDefault="00000000">
      <w:pPr>
        <w:shd w:val="clear" w:color="auto" w:fill="F2F2F2"/>
        <w:spacing w:after="160"/>
        <w:ind w:left="200"/>
        <w:rPr>
          <w:color w:val="000000" w:themeColor="text1"/>
          <w:sz w:val="22"/>
          <w:szCs w:val="22"/>
        </w:rPr>
      </w:pPr>
      <w:r w:rsidRPr="0066764A">
        <w:rPr>
          <w:rFonts w:ascii="Consolas" w:eastAsia="Consolas" w:hAnsi="Consolas" w:cs="Consolas"/>
          <w:color w:val="000000" w:themeColor="text1"/>
        </w:rPr>
        <w:t>Client (Progressive Web App)</w:t>
      </w:r>
      <w:r w:rsidRPr="0066764A">
        <w:rPr>
          <w:rFonts w:ascii="Consolas" w:eastAsia="Consolas" w:hAnsi="Consolas" w:cs="Consolas"/>
          <w:color w:val="000000" w:themeColor="text1"/>
        </w:rPr>
        <w:br/>
        <w:t xml:space="preserve">  |-- Service Worker   -&gt; caches application shell for offline launch</w:t>
      </w:r>
      <w:r w:rsidRPr="0066764A">
        <w:rPr>
          <w:rFonts w:ascii="Consolas" w:eastAsia="Consolas" w:hAnsi="Consolas" w:cs="Consolas"/>
          <w:color w:val="000000" w:themeColor="text1"/>
        </w:rPr>
        <w:br/>
        <w:t xml:space="preserve">  |-- </w:t>
      </w:r>
      <w:proofErr w:type="spellStart"/>
      <w:r w:rsidRPr="0066764A">
        <w:rPr>
          <w:rFonts w:ascii="Consolas" w:eastAsia="Consolas" w:hAnsi="Consolas" w:cs="Consolas"/>
          <w:color w:val="000000" w:themeColor="text1"/>
        </w:rPr>
        <w:t>IndexedDB</w:t>
      </w:r>
      <w:proofErr w:type="spellEnd"/>
      <w:r w:rsidRPr="0066764A">
        <w:rPr>
          <w:rFonts w:ascii="Consolas" w:eastAsia="Consolas" w:hAnsi="Consolas" w:cs="Consolas"/>
          <w:color w:val="000000" w:themeColor="text1"/>
        </w:rPr>
        <w:t xml:space="preserve">        -&gt; local persistent storage for captured surveys</w:t>
      </w:r>
      <w:r w:rsidRPr="0066764A">
        <w:rPr>
          <w:rFonts w:ascii="Consolas" w:eastAsia="Consolas" w:hAnsi="Consolas" w:cs="Consolas"/>
          <w:color w:val="000000" w:themeColor="text1"/>
        </w:rPr>
        <w:br/>
        <w:t xml:space="preserve">  \-- Sync Engine      -&gt; pushes pending surveys to backend when online</w:t>
      </w:r>
      <w:r w:rsidRPr="0066764A">
        <w:rPr>
          <w:rFonts w:ascii="Consolas" w:eastAsia="Consolas" w:hAnsi="Consolas" w:cs="Consolas"/>
          <w:color w:val="000000" w:themeColor="text1"/>
        </w:rPr>
        <w:br/>
        <w:t xml:space="preserve">         |</w:t>
      </w:r>
      <w:r w:rsidRPr="0066764A">
        <w:rPr>
          <w:rFonts w:ascii="Consolas" w:eastAsia="Consolas" w:hAnsi="Consolas" w:cs="Consolas"/>
          <w:color w:val="000000" w:themeColor="text1"/>
        </w:rPr>
        <w:br/>
        <w:t xml:space="preserve">         | REST over HTTPS, when connected</w:t>
      </w:r>
      <w:r w:rsidRPr="0066764A">
        <w:rPr>
          <w:rFonts w:ascii="Consolas" w:eastAsia="Consolas" w:hAnsi="Consolas" w:cs="Consolas"/>
          <w:color w:val="000000" w:themeColor="text1"/>
        </w:rPr>
        <w:br/>
        <w:t xml:space="preserve">         v</w:t>
      </w:r>
      <w:r w:rsidRPr="0066764A">
        <w:rPr>
          <w:rFonts w:ascii="Consolas" w:eastAsia="Consolas" w:hAnsi="Consolas" w:cs="Consolas"/>
          <w:color w:val="000000" w:themeColor="text1"/>
        </w:rPr>
        <w:br/>
        <w:t xml:space="preserve">  Django REST Framework</w:t>
      </w:r>
      <w:r w:rsidRPr="0066764A">
        <w:rPr>
          <w:rFonts w:ascii="Consolas" w:eastAsia="Consolas" w:hAnsi="Consolas" w:cs="Consolas"/>
          <w:color w:val="000000" w:themeColor="text1"/>
        </w:rPr>
        <w:br/>
        <w:t xml:space="preserve">         |</w:t>
      </w:r>
      <w:r w:rsidRPr="0066764A">
        <w:rPr>
          <w:rFonts w:ascii="Consolas" w:eastAsia="Consolas" w:hAnsi="Consolas" w:cs="Consolas"/>
          <w:color w:val="000000" w:themeColor="text1"/>
        </w:rPr>
        <w:br/>
        <w:t xml:space="preserve">         v</w:t>
      </w:r>
      <w:r w:rsidRPr="0066764A">
        <w:rPr>
          <w:rFonts w:ascii="Consolas" w:eastAsia="Consolas" w:hAnsi="Consolas" w:cs="Consolas"/>
          <w:color w:val="000000" w:themeColor="text1"/>
        </w:rPr>
        <w:br/>
        <w:t xml:space="preserve">  PostgreSQL + </w:t>
      </w:r>
      <w:proofErr w:type="spellStart"/>
      <w:r w:rsidRPr="0066764A">
        <w:rPr>
          <w:rFonts w:ascii="Consolas" w:eastAsia="Consolas" w:hAnsi="Consolas" w:cs="Consolas"/>
          <w:color w:val="000000" w:themeColor="text1"/>
        </w:rPr>
        <w:t>PostGIS</w:t>
      </w:r>
      <w:proofErr w:type="spellEnd"/>
    </w:p>
    <w:p w14:paraId="1DC4A862" w14:textId="77777777" w:rsidR="00FC7B22" w:rsidRPr="0066764A" w:rsidRDefault="00000000">
      <w:pPr>
        <w:spacing w:after="120"/>
        <w:rPr>
          <w:color w:val="000000" w:themeColor="text1"/>
          <w:sz w:val="24"/>
          <w:szCs w:val="24"/>
        </w:rPr>
      </w:pPr>
      <w:r w:rsidRPr="0066764A">
        <w:rPr>
          <w:color w:val="000000" w:themeColor="text1"/>
          <w:sz w:val="24"/>
          <w:szCs w:val="24"/>
        </w:rPr>
        <w:t>Media files are stored on server-side local storage for the MVP. Migrating to object storage (e.g. an S3-compatible service) is a known future consideration once survey volume grows.</w:t>
      </w:r>
    </w:p>
    <w:p w14:paraId="1C7C74AC" w14:textId="77777777" w:rsidR="00FC7B22" w:rsidRPr="0066764A" w:rsidRDefault="00000000">
      <w:pPr>
        <w:pStyle w:val="Heading1"/>
        <w:spacing w:before="320" w:after="160"/>
        <w:rPr>
          <w:b/>
          <w:bCs/>
          <w:color w:val="000000" w:themeColor="text1"/>
        </w:rPr>
      </w:pPr>
      <w:r w:rsidRPr="0066764A">
        <w:rPr>
          <w:b/>
          <w:bCs/>
          <w:color w:val="000000" w:themeColor="text1"/>
        </w:rPr>
        <w:t>4. Functional Modules</w:t>
      </w:r>
    </w:p>
    <w:p w14:paraId="6D949F62"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Authentication</w:t>
      </w:r>
    </w:p>
    <w:p w14:paraId="79B35594"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Dashboard</w:t>
      </w:r>
    </w:p>
    <w:p w14:paraId="6FE70D04"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Survey Capture (camera, GPS, attributes)</w:t>
      </w:r>
    </w:p>
    <w:p w14:paraId="0DEB5535"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lastRenderedPageBreak/>
        <w:t>Offline Storage &amp; Sync</w:t>
      </w:r>
    </w:p>
    <w:p w14:paraId="18308462"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Survey Management</w:t>
      </w:r>
    </w:p>
    <w:p w14:paraId="18536AF0"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Media Management</w:t>
      </w:r>
    </w:p>
    <w:p w14:paraId="533A29AA"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REST API</w:t>
      </w:r>
    </w:p>
    <w:p w14:paraId="795D4C99" w14:textId="77777777" w:rsidR="00FC7B22" w:rsidRPr="0066764A" w:rsidRDefault="00000000">
      <w:pPr>
        <w:pStyle w:val="Heading1"/>
        <w:spacing w:before="320" w:after="160"/>
        <w:rPr>
          <w:b/>
          <w:bCs/>
          <w:color w:val="000000" w:themeColor="text1"/>
        </w:rPr>
      </w:pPr>
      <w:r w:rsidRPr="0066764A">
        <w:rPr>
          <w:b/>
          <w:bCs/>
          <w:color w:val="000000" w:themeColor="text1"/>
        </w:rPr>
        <w:t>5. Survey Workflow</w:t>
      </w:r>
    </w:p>
    <w:p w14:paraId="0B5094BA" w14:textId="77777777" w:rsidR="00FC7B22" w:rsidRPr="0066764A" w:rsidRDefault="00000000">
      <w:pPr>
        <w:shd w:val="clear" w:color="auto" w:fill="F2F2F2"/>
        <w:spacing w:after="160"/>
        <w:ind w:left="200"/>
        <w:rPr>
          <w:color w:val="000000" w:themeColor="text1"/>
          <w:sz w:val="22"/>
          <w:szCs w:val="22"/>
        </w:rPr>
      </w:pPr>
      <w:r w:rsidRPr="0066764A">
        <w:rPr>
          <w:rFonts w:ascii="Consolas" w:eastAsia="Consolas" w:hAnsi="Consolas" w:cs="Consolas"/>
          <w:color w:val="000000" w:themeColor="text1"/>
        </w:rPr>
        <w:t>Dashboard</w:t>
      </w:r>
      <w:r w:rsidRPr="0066764A">
        <w:rPr>
          <w:rFonts w:ascii="Consolas" w:eastAsia="Consolas" w:hAnsi="Consolas" w:cs="Consolas"/>
          <w:color w:val="000000" w:themeColor="text1"/>
        </w:rPr>
        <w:br/>
        <w:t xml:space="preserve">  -&gt; New Survey</w:t>
      </w:r>
      <w:r w:rsidRPr="0066764A">
        <w:rPr>
          <w:rFonts w:ascii="Consolas" w:eastAsia="Consolas" w:hAnsi="Consolas" w:cs="Consolas"/>
          <w:color w:val="000000" w:themeColor="text1"/>
        </w:rPr>
        <w:br/>
        <w:t xml:space="preserve">  -&gt; Capture Photo</w:t>
      </w:r>
      <w:r w:rsidRPr="0066764A">
        <w:rPr>
          <w:rFonts w:ascii="Consolas" w:eastAsia="Consolas" w:hAnsi="Consolas" w:cs="Consolas"/>
          <w:color w:val="000000" w:themeColor="text1"/>
        </w:rPr>
        <w:br/>
        <w:t xml:space="preserve">  -&gt; Capture GPS</w:t>
      </w:r>
      <w:r w:rsidRPr="0066764A">
        <w:rPr>
          <w:rFonts w:ascii="Consolas" w:eastAsia="Consolas" w:hAnsi="Consolas" w:cs="Consolas"/>
          <w:color w:val="000000" w:themeColor="text1"/>
        </w:rPr>
        <w:br/>
        <w:t xml:space="preserve">  -&gt; Enter Attributes (Name, Description + Custom Fields)</w:t>
      </w:r>
      <w:r w:rsidRPr="0066764A">
        <w:rPr>
          <w:rFonts w:ascii="Consolas" w:eastAsia="Consolas" w:hAnsi="Consolas" w:cs="Consolas"/>
          <w:color w:val="000000" w:themeColor="text1"/>
        </w:rPr>
        <w:br/>
        <w:t xml:space="preserve">  -&gt; Save to </w:t>
      </w:r>
      <w:proofErr w:type="spellStart"/>
      <w:r w:rsidRPr="0066764A">
        <w:rPr>
          <w:rFonts w:ascii="Consolas" w:eastAsia="Consolas" w:hAnsi="Consolas" w:cs="Consolas"/>
          <w:color w:val="000000" w:themeColor="text1"/>
        </w:rPr>
        <w:t>IndexedDB</w:t>
      </w:r>
      <w:proofErr w:type="spellEnd"/>
      <w:r w:rsidRPr="0066764A">
        <w:rPr>
          <w:rFonts w:ascii="Consolas" w:eastAsia="Consolas" w:hAnsi="Consolas" w:cs="Consolas"/>
          <w:color w:val="000000" w:themeColor="text1"/>
        </w:rPr>
        <w:br/>
        <w:t xml:space="preserve">       |-- </w:t>
      </w:r>
      <w:proofErr w:type="gramStart"/>
      <w:r w:rsidRPr="0066764A">
        <w:rPr>
          <w:rFonts w:ascii="Consolas" w:eastAsia="Consolas" w:hAnsi="Consolas" w:cs="Consolas"/>
          <w:color w:val="000000" w:themeColor="text1"/>
        </w:rPr>
        <w:t>Online  -</w:t>
      </w:r>
      <w:proofErr w:type="gramEnd"/>
      <w:r w:rsidRPr="0066764A">
        <w:rPr>
          <w:rFonts w:ascii="Consolas" w:eastAsia="Consolas" w:hAnsi="Consolas" w:cs="Consolas"/>
          <w:color w:val="000000" w:themeColor="text1"/>
        </w:rPr>
        <w:t>&gt; Sync Immediately</w:t>
      </w:r>
      <w:r w:rsidRPr="0066764A">
        <w:rPr>
          <w:rFonts w:ascii="Consolas" w:eastAsia="Consolas" w:hAnsi="Consolas" w:cs="Consolas"/>
          <w:color w:val="000000" w:themeColor="text1"/>
        </w:rPr>
        <w:br/>
        <w:t xml:space="preserve">       \-- Offline -&gt; Mark Pending -&gt; Auto-Sync on Reconnect</w:t>
      </w:r>
      <w:r w:rsidRPr="0066764A">
        <w:rPr>
          <w:rFonts w:ascii="Consolas" w:eastAsia="Consolas" w:hAnsi="Consolas" w:cs="Consolas"/>
          <w:color w:val="000000" w:themeColor="text1"/>
        </w:rPr>
        <w:br/>
        <w:t xml:space="preserve">  -&gt; Dashboard reflects sync status per survey</w:t>
      </w:r>
    </w:p>
    <w:p w14:paraId="2D6662E3" w14:textId="57BCC554" w:rsidR="00FC7B22" w:rsidRPr="0066764A" w:rsidRDefault="00000000">
      <w:pPr>
        <w:pStyle w:val="Heading1"/>
        <w:spacing w:before="320" w:after="160"/>
        <w:rPr>
          <w:color w:val="000000" w:themeColor="text1"/>
        </w:rPr>
      </w:pPr>
      <w:r w:rsidRPr="0066764A">
        <w:rPr>
          <w:color w:val="000000" w:themeColor="text1"/>
        </w:rPr>
        <w:t xml:space="preserve">6. Database Design </w:t>
      </w:r>
      <w:r w:rsidR="0066764A">
        <w:rPr>
          <w:color w:val="000000" w:themeColor="text1"/>
        </w:rPr>
        <w:t>-</w:t>
      </w:r>
      <w:r w:rsidRPr="0066764A">
        <w:rPr>
          <w:color w:val="000000" w:themeColor="text1"/>
        </w:rPr>
        <w:t xml:space="preserve"> Survey Model</w:t>
      </w:r>
    </w:p>
    <w:tbl>
      <w:tblPr>
        <w:tblStyle w:val="PlainTable2"/>
        <w:tblW w:w="9743" w:type="dxa"/>
        <w:tblLook w:val="0000" w:firstRow="0" w:lastRow="0" w:firstColumn="0" w:lastColumn="0" w:noHBand="0" w:noVBand="0"/>
      </w:tblPr>
      <w:tblGrid>
        <w:gridCol w:w="2290"/>
        <w:gridCol w:w="7453"/>
      </w:tblGrid>
      <w:tr w:rsidR="00FC7B22" w:rsidRPr="0066764A" w14:paraId="052BCEE0" w14:textId="77777777" w:rsidTr="0066764A">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290" w:type="dxa"/>
          </w:tcPr>
          <w:p w14:paraId="4BEC6499" w14:textId="77777777" w:rsidR="00FC7B22" w:rsidRPr="0066764A" w:rsidRDefault="00000000">
            <w:pPr>
              <w:rPr>
                <w:color w:val="000000" w:themeColor="text1"/>
                <w:sz w:val="24"/>
                <w:szCs w:val="24"/>
              </w:rPr>
            </w:pPr>
            <w:r w:rsidRPr="0066764A">
              <w:rPr>
                <w:b/>
                <w:bCs/>
                <w:color w:val="000000" w:themeColor="text1"/>
                <w:sz w:val="24"/>
                <w:szCs w:val="24"/>
              </w:rPr>
              <w:t>Field</w:t>
            </w:r>
          </w:p>
        </w:tc>
        <w:tc>
          <w:tcPr>
            <w:cnfStyle w:val="000001000000" w:firstRow="0" w:lastRow="0" w:firstColumn="0" w:lastColumn="0" w:oddVBand="0" w:evenVBand="1" w:oddHBand="0" w:evenHBand="0" w:firstRowFirstColumn="0" w:firstRowLastColumn="0" w:lastRowFirstColumn="0" w:lastRowLastColumn="0"/>
            <w:tcW w:w="7453" w:type="dxa"/>
          </w:tcPr>
          <w:p w14:paraId="46DC1C05" w14:textId="77777777" w:rsidR="00FC7B22" w:rsidRPr="0066764A" w:rsidRDefault="00000000">
            <w:pPr>
              <w:rPr>
                <w:color w:val="000000" w:themeColor="text1"/>
                <w:sz w:val="24"/>
                <w:szCs w:val="24"/>
              </w:rPr>
            </w:pPr>
            <w:r w:rsidRPr="0066764A">
              <w:rPr>
                <w:b/>
                <w:bCs/>
                <w:color w:val="000000" w:themeColor="text1"/>
                <w:sz w:val="24"/>
                <w:szCs w:val="24"/>
              </w:rPr>
              <w:t>Type / Purpose</w:t>
            </w:r>
          </w:p>
        </w:tc>
      </w:tr>
      <w:tr w:rsidR="00FC7B22" w:rsidRPr="0066764A" w14:paraId="0195E0D3" w14:textId="77777777" w:rsidTr="0066764A">
        <w:trPr>
          <w:trHeight w:val="280"/>
        </w:trPr>
        <w:tc>
          <w:tcPr>
            <w:cnfStyle w:val="000010000000" w:firstRow="0" w:lastRow="0" w:firstColumn="0" w:lastColumn="0" w:oddVBand="1" w:evenVBand="0" w:oddHBand="0" w:evenHBand="0" w:firstRowFirstColumn="0" w:firstRowLastColumn="0" w:lastRowFirstColumn="0" w:lastRowLastColumn="0"/>
            <w:tcW w:w="2290" w:type="dxa"/>
          </w:tcPr>
          <w:p w14:paraId="7CAC1FCB" w14:textId="77777777" w:rsidR="00FC7B22" w:rsidRPr="0066764A" w:rsidRDefault="00000000">
            <w:pPr>
              <w:rPr>
                <w:color w:val="000000" w:themeColor="text1"/>
                <w:sz w:val="24"/>
                <w:szCs w:val="24"/>
              </w:rPr>
            </w:pPr>
            <w:r w:rsidRPr="0066764A">
              <w:rPr>
                <w:color w:val="000000" w:themeColor="text1"/>
                <w:sz w:val="24"/>
                <w:szCs w:val="24"/>
              </w:rPr>
              <w:t>id</w:t>
            </w:r>
          </w:p>
        </w:tc>
        <w:tc>
          <w:tcPr>
            <w:cnfStyle w:val="000001000000" w:firstRow="0" w:lastRow="0" w:firstColumn="0" w:lastColumn="0" w:oddVBand="0" w:evenVBand="1" w:oddHBand="0" w:evenHBand="0" w:firstRowFirstColumn="0" w:firstRowLastColumn="0" w:lastRowFirstColumn="0" w:lastRowLastColumn="0"/>
            <w:tcW w:w="7453" w:type="dxa"/>
          </w:tcPr>
          <w:p w14:paraId="724CA654" w14:textId="77777777" w:rsidR="00FC7B22" w:rsidRPr="0066764A" w:rsidRDefault="00000000">
            <w:pPr>
              <w:rPr>
                <w:color w:val="000000" w:themeColor="text1"/>
                <w:sz w:val="24"/>
                <w:szCs w:val="24"/>
              </w:rPr>
            </w:pPr>
            <w:r w:rsidRPr="0066764A">
              <w:rPr>
                <w:color w:val="000000" w:themeColor="text1"/>
                <w:sz w:val="24"/>
                <w:szCs w:val="24"/>
              </w:rPr>
              <w:t>UUID (Primary Key) — generated on the client at capture time</w:t>
            </w:r>
          </w:p>
        </w:tc>
      </w:tr>
      <w:tr w:rsidR="00FC7B22" w:rsidRPr="0066764A" w14:paraId="5F389E14" w14:textId="77777777" w:rsidTr="0066764A">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290" w:type="dxa"/>
          </w:tcPr>
          <w:p w14:paraId="6DDEBF50" w14:textId="77777777" w:rsidR="00FC7B22" w:rsidRPr="0066764A" w:rsidRDefault="00000000">
            <w:pPr>
              <w:rPr>
                <w:color w:val="000000" w:themeColor="text1"/>
                <w:sz w:val="24"/>
                <w:szCs w:val="24"/>
              </w:rPr>
            </w:pPr>
            <w:proofErr w:type="spellStart"/>
            <w:r w:rsidRPr="0066764A">
              <w:rPr>
                <w:color w:val="000000" w:themeColor="text1"/>
                <w:sz w:val="24"/>
                <w:szCs w:val="24"/>
              </w:rPr>
              <w:t>user_id</w:t>
            </w:r>
            <w:proofErr w:type="spellEnd"/>
          </w:p>
        </w:tc>
        <w:tc>
          <w:tcPr>
            <w:cnfStyle w:val="000001000000" w:firstRow="0" w:lastRow="0" w:firstColumn="0" w:lastColumn="0" w:oddVBand="0" w:evenVBand="1" w:oddHBand="0" w:evenHBand="0" w:firstRowFirstColumn="0" w:firstRowLastColumn="0" w:lastRowFirstColumn="0" w:lastRowLastColumn="0"/>
            <w:tcW w:w="7453" w:type="dxa"/>
          </w:tcPr>
          <w:p w14:paraId="155E56E7" w14:textId="77777777" w:rsidR="00FC7B22" w:rsidRPr="0066764A" w:rsidRDefault="00000000">
            <w:pPr>
              <w:rPr>
                <w:color w:val="000000" w:themeColor="text1"/>
                <w:sz w:val="24"/>
                <w:szCs w:val="24"/>
              </w:rPr>
            </w:pPr>
            <w:r w:rsidRPr="0066764A">
              <w:rPr>
                <w:color w:val="000000" w:themeColor="text1"/>
                <w:sz w:val="24"/>
                <w:szCs w:val="24"/>
              </w:rPr>
              <w:t>Survey owner</w:t>
            </w:r>
          </w:p>
        </w:tc>
      </w:tr>
      <w:tr w:rsidR="00FC7B22" w:rsidRPr="0066764A" w14:paraId="54FB5850" w14:textId="77777777" w:rsidTr="0066764A">
        <w:trPr>
          <w:trHeight w:val="280"/>
        </w:trPr>
        <w:tc>
          <w:tcPr>
            <w:cnfStyle w:val="000010000000" w:firstRow="0" w:lastRow="0" w:firstColumn="0" w:lastColumn="0" w:oddVBand="1" w:evenVBand="0" w:oddHBand="0" w:evenHBand="0" w:firstRowFirstColumn="0" w:firstRowLastColumn="0" w:lastRowFirstColumn="0" w:lastRowLastColumn="0"/>
            <w:tcW w:w="2290" w:type="dxa"/>
          </w:tcPr>
          <w:p w14:paraId="1A154E05" w14:textId="77777777" w:rsidR="00FC7B22" w:rsidRPr="0066764A" w:rsidRDefault="00000000">
            <w:pPr>
              <w:rPr>
                <w:color w:val="000000" w:themeColor="text1"/>
                <w:sz w:val="24"/>
                <w:szCs w:val="24"/>
              </w:rPr>
            </w:pPr>
            <w:r w:rsidRPr="0066764A">
              <w:rPr>
                <w:color w:val="000000" w:themeColor="text1"/>
                <w:sz w:val="24"/>
                <w:szCs w:val="24"/>
              </w:rPr>
              <w:t>geometry</w:t>
            </w:r>
          </w:p>
        </w:tc>
        <w:tc>
          <w:tcPr>
            <w:cnfStyle w:val="000001000000" w:firstRow="0" w:lastRow="0" w:firstColumn="0" w:lastColumn="0" w:oddVBand="0" w:evenVBand="1" w:oddHBand="0" w:evenHBand="0" w:firstRowFirstColumn="0" w:firstRowLastColumn="0" w:lastRowFirstColumn="0" w:lastRowLastColumn="0"/>
            <w:tcW w:w="7453" w:type="dxa"/>
          </w:tcPr>
          <w:p w14:paraId="3E5EC6BF" w14:textId="77777777" w:rsidR="00FC7B22" w:rsidRPr="0066764A" w:rsidRDefault="00000000">
            <w:pPr>
              <w:rPr>
                <w:color w:val="000000" w:themeColor="text1"/>
                <w:sz w:val="24"/>
                <w:szCs w:val="24"/>
              </w:rPr>
            </w:pPr>
            <w:proofErr w:type="spellStart"/>
            <w:r w:rsidRPr="0066764A">
              <w:rPr>
                <w:color w:val="000000" w:themeColor="text1"/>
                <w:sz w:val="24"/>
                <w:szCs w:val="24"/>
              </w:rPr>
              <w:t>PostGIS</w:t>
            </w:r>
            <w:proofErr w:type="spellEnd"/>
            <w:r w:rsidRPr="0066764A">
              <w:rPr>
                <w:color w:val="000000" w:themeColor="text1"/>
                <w:sz w:val="24"/>
                <w:szCs w:val="24"/>
              </w:rPr>
              <w:t xml:space="preserve"> Point</w:t>
            </w:r>
          </w:p>
        </w:tc>
      </w:tr>
      <w:tr w:rsidR="00FC7B22" w:rsidRPr="0066764A" w14:paraId="24373762" w14:textId="77777777" w:rsidTr="0066764A">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290" w:type="dxa"/>
          </w:tcPr>
          <w:p w14:paraId="4977E77A" w14:textId="77777777" w:rsidR="00FC7B22" w:rsidRPr="0066764A" w:rsidRDefault="00000000">
            <w:pPr>
              <w:rPr>
                <w:color w:val="000000" w:themeColor="text1"/>
                <w:sz w:val="24"/>
                <w:szCs w:val="24"/>
              </w:rPr>
            </w:pPr>
            <w:r w:rsidRPr="0066764A">
              <w:rPr>
                <w:color w:val="000000" w:themeColor="text1"/>
                <w:sz w:val="24"/>
                <w:szCs w:val="24"/>
              </w:rPr>
              <w:t>accuracy</w:t>
            </w:r>
          </w:p>
        </w:tc>
        <w:tc>
          <w:tcPr>
            <w:cnfStyle w:val="000001000000" w:firstRow="0" w:lastRow="0" w:firstColumn="0" w:lastColumn="0" w:oddVBand="0" w:evenVBand="1" w:oddHBand="0" w:evenHBand="0" w:firstRowFirstColumn="0" w:firstRowLastColumn="0" w:lastRowFirstColumn="0" w:lastRowLastColumn="0"/>
            <w:tcW w:w="7453" w:type="dxa"/>
          </w:tcPr>
          <w:p w14:paraId="17F81B2C" w14:textId="77777777" w:rsidR="00FC7B22" w:rsidRPr="0066764A" w:rsidRDefault="00000000">
            <w:pPr>
              <w:rPr>
                <w:color w:val="000000" w:themeColor="text1"/>
                <w:sz w:val="24"/>
                <w:szCs w:val="24"/>
              </w:rPr>
            </w:pPr>
            <w:r w:rsidRPr="0066764A">
              <w:rPr>
                <w:color w:val="000000" w:themeColor="text1"/>
                <w:sz w:val="24"/>
                <w:szCs w:val="24"/>
              </w:rPr>
              <w:t>GPS accuracy (meters)</w:t>
            </w:r>
          </w:p>
        </w:tc>
      </w:tr>
      <w:tr w:rsidR="00FC7B22" w:rsidRPr="0066764A" w14:paraId="683FDE3F" w14:textId="77777777" w:rsidTr="0066764A">
        <w:trPr>
          <w:trHeight w:val="280"/>
        </w:trPr>
        <w:tc>
          <w:tcPr>
            <w:cnfStyle w:val="000010000000" w:firstRow="0" w:lastRow="0" w:firstColumn="0" w:lastColumn="0" w:oddVBand="1" w:evenVBand="0" w:oddHBand="0" w:evenHBand="0" w:firstRowFirstColumn="0" w:firstRowLastColumn="0" w:lastRowFirstColumn="0" w:lastRowLastColumn="0"/>
            <w:tcW w:w="2290" w:type="dxa"/>
          </w:tcPr>
          <w:p w14:paraId="7554809E" w14:textId="77777777" w:rsidR="00FC7B22" w:rsidRPr="0066764A" w:rsidRDefault="00000000">
            <w:pPr>
              <w:rPr>
                <w:color w:val="000000" w:themeColor="text1"/>
                <w:sz w:val="24"/>
                <w:szCs w:val="24"/>
              </w:rPr>
            </w:pPr>
            <w:proofErr w:type="spellStart"/>
            <w:r w:rsidRPr="0066764A">
              <w:rPr>
                <w:color w:val="000000" w:themeColor="text1"/>
                <w:sz w:val="24"/>
                <w:szCs w:val="24"/>
              </w:rPr>
              <w:t>image_path</w:t>
            </w:r>
            <w:proofErr w:type="spellEnd"/>
          </w:p>
        </w:tc>
        <w:tc>
          <w:tcPr>
            <w:cnfStyle w:val="000001000000" w:firstRow="0" w:lastRow="0" w:firstColumn="0" w:lastColumn="0" w:oddVBand="0" w:evenVBand="1" w:oddHBand="0" w:evenHBand="0" w:firstRowFirstColumn="0" w:firstRowLastColumn="0" w:lastRowFirstColumn="0" w:lastRowLastColumn="0"/>
            <w:tcW w:w="7453" w:type="dxa"/>
          </w:tcPr>
          <w:p w14:paraId="45D71B51" w14:textId="77777777" w:rsidR="00FC7B22" w:rsidRPr="0066764A" w:rsidRDefault="00000000">
            <w:pPr>
              <w:rPr>
                <w:color w:val="000000" w:themeColor="text1"/>
                <w:sz w:val="24"/>
                <w:szCs w:val="24"/>
              </w:rPr>
            </w:pPr>
            <w:r w:rsidRPr="0066764A">
              <w:rPr>
                <w:color w:val="000000" w:themeColor="text1"/>
                <w:sz w:val="24"/>
                <w:szCs w:val="24"/>
              </w:rPr>
              <w:t>Stored image path</w:t>
            </w:r>
          </w:p>
        </w:tc>
      </w:tr>
      <w:tr w:rsidR="00FC7B22" w:rsidRPr="0066764A" w14:paraId="5A9889AA" w14:textId="77777777" w:rsidTr="0066764A">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290" w:type="dxa"/>
          </w:tcPr>
          <w:p w14:paraId="753DFF55" w14:textId="77777777" w:rsidR="00FC7B22" w:rsidRPr="0066764A" w:rsidRDefault="00000000">
            <w:pPr>
              <w:rPr>
                <w:color w:val="000000" w:themeColor="text1"/>
                <w:sz w:val="24"/>
                <w:szCs w:val="24"/>
              </w:rPr>
            </w:pPr>
            <w:r w:rsidRPr="0066764A">
              <w:rPr>
                <w:color w:val="000000" w:themeColor="text1"/>
                <w:sz w:val="24"/>
                <w:szCs w:val="24"/>
              </w:rPr>
              <w:t>attributes</w:t>
            </w:r>
          </w:p>
        </w:tc>
        <w:tc>
          <w:tcPr>
            <w:cnfStyle w:val="000001000000" w:firstRow="0" w:lastRow="0" w:firstColumn="0" w:lastColumn="0" w:oddVBand="0" w:evenVBand="1" w:oddHBand="0" w:evenHBand="0" w:firstRowFirstColumn="0" w:firstRowLastColumn="0" w:lastRowFirstColumn="0" w:lastRowLastColumn="0"/>
            <w:tcW w:w="7453" w:type="dxa"/>
          </w:tcPr>
          <w:p w14:paraId="66796806" w14:textId="77777777" w:rsidR="00FC7B22" w:rsidRPr="0066764A" w:rsidRDefault="00000000">
            <w:pPr>
              <w:rPr>
                <w:color w:val="000000" w:themeColor="text1"/>
                <w:sz w:val="24"/>
                <w:szCs w:val="24"/>
              </w:rPr>
            </w:pPr>
            <w:r w:rsidRPr="0066764A">
              <w:rPr>
                <w:color w:val="000000" w:themeColor="text1"/>
                <w:sz w:val="24"/>
                <w:szCs w:val="24"/>
              </w:rPr>
              <w:t>JSONB — see Section 7</w:t>
            </w:r>
          </w:p>
        </w:tc>
      </w:tr>
      <w:tr w:rsidR="00FC7B22" w:rsidRPr="0066764A" w14:paraId="6619B028" w14:textId="77777777" w:rsidTr="0066764A">
        <w:trPr>
          <w:trHeight w:val="280"/>
        </w:trPr>
        <w:tc>
          <w:tcPr>
            <w:cnfStyle w:val="000010000000" w:firstRow="0" w:lastRow="0" w:firstColumn="0" w:lastColumn="0" w:oddVBand="1" w:evenVBand="0" w:oddHBand="0" w:evenHBand="0" w:firstRowFirstColumn="0" w:firstRowLastColumn="0" w:lastRowFirstColumn="0" w:lastRowLastColumn="0"/>
            <w:tcW w:w="2290" w:type="dxa"/>
          </w:tcPr>
          <w:p w14:paraId="28E636A5" w14:textId="77777777" w:rsidR="00FC7B22" w:rsidRPr="0066764A" w:rsidRDefault="00000000">
            <w:pPr>
              <w:rPr>
                <w:color w:val="000000" w:themeColor="text1"/>
                <w:sz w:val="24"/>
                <w:szCs w:val="24"/>
              </w:rPr>
            </w:pPr>
            <w:proofErr w:type="spellStart"/>
            <w:r w:rsidRPr="0066764A">
              <w:rPr>
                <w:color w:val="000000" w:themeColor="text1"/>
                <w:sz w:val="24"/>
                <w:szCs w:val="24"/>
              </w:rPr>
              <w:t>created_at</w:t>
            </w:r>
            <w:proofErr w:type="spellEnd"/>
          </w:p>
        </w:tc>
        <w:tc>
          <w:tcPr>
            <w:cnfStyle w:val="000001000000" w:firstRow="0" w:lastRow="0" w:firstColumn="0" w:lastColumn="0" w:oddVBand="0" w:evenVBand="1" w:oddHBand="0" w:evenHBand="0" w:firstRowFirstColumn="0" w:firstRowLastColumn="0" w:lastRowFirstColumn="0" w:lastRowLastColumn="0"/>
            <w:tcW w:w="7453" w:type="dxa"/>
          </w:tcPr>
          <w:p w14:paraId="22CB2365" w14:textId="77777777" w:rsidR="00FC7B22" w:rsidRPr="0066764A" w:rsidRDefault="00000000">
            <w:pPr>
              <w:rPr>
                <w:color w:val="000000" w:themeColor="text1"/>
                <w:sz w:val="24"/>
                <w:szCs w:val="24"/>
              </w:rPr>
            </w:pPr>
            <w:r w:rsidRPr="0066764A">
              <w:rPr>
                <w:color w:val="000000" w:themeColor="text1"/>
                <w:sz w:val="24"/>
                <w:szCs w:val="24"/>
              </w:rPr>
              <w:t>Creation timestamp</w:t>
            </w:r>
          </w:p>
        </w:tc>
      </w:tr>
      <w:tr w:rsidR="00FC7B22" w:rsidRPr="0066764A" w14:paraId="2D9DE423" w14:textId="77777777" w:rsidTr="0066764A">
        <w:trPr>
          <w:cnfStyle w:val="000000100000" w:firstRow="0" w:lastRow="0" w:firstColumn="0" w:lastColumn="0" w:oddVBand="0" w:evenVBand="0" w:oddHBand="1" w:evenHBand="0" w:firstRowFirstColumn="0" w:firstRowLastColumn="0" w:lastRowFirstColumn="0" w:lastRowLastColumn="0"/>
          <w:trHeight w:val="280"/>
        </w:trPr>
        <w:tc>
          <w:tcPr>
            <w:cnfStyle w:val="000010000000" w:firstRow="0" w:lastRow="0" w:firstColumn="0" w:lastColumn="0" w:oddVBand="1" w:evenVBand="0" w:oddHBand="0" w:evenHBand="0" w:firstRowFirstColumn="0" w:firstRowLastColumn="0" w:lastRowFirstColumn="0" w:lastRowLastColumn="0"/>
            <w:tcW w:w="2290" w:type="dxa"/>
          </w:tcPr>
          <w:p w14:paraId="0287DFE7" w14:textId="77777777" w:rsidR="00FC7B22" w:rsidRPr="0066764A" w:rsidRDefault="00000000">
            <w:pPr>
              <w:rPr>
                <w:color w:val="000000" w:themeColor="text1"/>
                <w:sz w:val="24"/>
                <w:szCs w:val="24"/>
              </w:rPr>
            </w:pPr>
            <w:proofErr w:type="spellStart"/>
            <w:r w:rsidRPr="0066764A">
              <w:rPr>
                <w:color w:val="000000" w:themeColor="text1"/>
                <w:sz w:val="24"/>
                <w:szCs w:val="24"/>
              </w:rPr>
              <w:t>updated_at</w:t>
            </w:r>
            <w:proofErr w:type="spellEnd"/>
          </w:p>
        </w:tc>
        <w:tc>
          <w:tcPr>
            <w:cnfStyle w:val="000001000000" w:firstRow="0" w:lastRow="0" w:firstColumn="0" w:lastColumn="0" w:oddVBand="0" w:evenVBand="1" w:oddHBand="0" w:evenHBand="0" w:firstRowFirstColumn="0" w:firstRowLastColumn="0" w:lastRowFirstColumn="0" w:lastRowLastColumn="0"/>
            <w:tcW w:w="7453" w:type="dxa"/>
          </w:tcPr>
          <w:p w14:paraId="31A54D94" w14:textId="77777777" w:rsidR="00FC7B22" w:rsidRPr="0066764A" w:rsidRDefault="00000000">
            <w:pPr>
              <w:rPr>
                <w:color w:val="000000" w:themeColor="text1"/>
                <w:sz w:val="24"/>
                <w:szCs w:val="24"/>
              </w:rPr>
            </w:pPr>
            <w:r w:rsidRPr="0066764A">
              <w:rPr>
                <w:color w:val="000000" w:themeColor="text1"/>
                <w:sz w:val="24"/>
                <w:szCs w:val="24"/>
              </w:rPr>
              <w:t>Last update timestamp</w:t>
            </w:r>
          </w:p>
        </w:tc>
      </w:tr>
      <w:tr w:rsidR="00FC7B22" w:rsidRPr="0066764A" w14:paraId="47A74602" w14:textId="77777777" w:rsidTr="0066764A">
        <w:trPr>
          <w:trHeight w:val="280"/>
        </w:trPr>
        <w:tc>
          <w:tcPr>
            <w:cnfStyle w:val="000010000000" w:firstRow="0" w:lastRow="0" w:firstColumn="0" w:lastColumn="0" w:oddVBand="1" w:evenVBand="0" w:oddHBand="0" w:evenHBand="0" w:firstRowFirstColumn="0" w:firstRowLastColumn="0" w:lastRowFirstColumn="0" w:lastRowLastColumn="0"/>
            <w:tcW w:w="2290" w:type="dxa"/>
          </w:tcPr>
          <w:p w14:paraId="1D45D421" w14:textId="77777777" w:rsidR="00FC7B22" w:rsidRPr="0066764A" w:rsidRDefault="00000000">
            <w:pPr>
              <w:rPr>
                <w:color w:val="000000" w:themeColor="text1"/>
                <w:sz w:val="24"/>
                <w:szCs w:val="24"/>
              </w:rPr>
            </w:pPr>
            <w:proofErr w:type="spellStart"/>
            <w:r w:rsidRPr="0066764A">
              <w:rPr>
                <w:color w:val="000000" w:themeColor="text1"/>
                <w:sz w:val="24"/>
                <w:szCs w:val="24"/>
              </w:rPr>
              <w:t>is_deleted</w:t>
            </w:r>
            <w:proofErr w:type="spellEnd"/>
          </w:p>
        </w:tc>
        <w:tc>
          <w:tcPr>
            <w:cnfStyle w:val="000001000000" w:firstRow="0" w:lastRow="0" w:firstColumn="0" w:lastColumn="0" w:oddVBand="0" w:evenVBand="1" w:oddHBand="0" w:evenHBand="0" w:firstRowFirstColumn="0" w:firstRowLastColumn="0" w:lastRowFirstColumn="0" w:lastRowLastColumn="0"/>
            <w:tcW w:w="7453" w:type="dxa"/>
          </w:tcPr>
          <w:p w14:paraId="1AE7BF6C" w14:textId="77777777" w:rsidR="00FC7B22" w:rsidRPr="0066764A" w:rsidRDefault="00000000">
            <w:pPr>
              <w:rPr>
                <w:color w:val="000000" w:themeColor="text1"/>
                <w:sz w:val="24"/>
                <w:szCs w:val="24"/>
              </w:rPr>
            </w:pPr>
            <w:r w:rsidRPr="0066764A">
              <w:rPr>
                <w:color w:val="000000" w:themeColor="text1"/>
                <w:sz w:val="24"/>
                <w:szCs w:val="24"/>
              </w:rPr>
              <w:t>Soft delete flag</w:t>
            </w:r>
          </w:p>
        </w:tc>
      </w:tr>
    </w:tbl>
    <w:p w14:paraId="314C5333" w14:textId="77777777" w:rsidR="0066764A" w:rsidRDefault="0066764A" w:rsidP="0066764A">
      <w:pPr>
        <w:pBdr>
          <w:left w:val="single" w:sz="12" w:space="31" w:color="999999"/>
        </w:pBdr>
        <w:spacing w:before="60" w:after="160"/>
        <w:ind w:left="200"/>
        <w:rPr>
          <w:b/>
          <w:bCs/>
          <w:i/>
          <w:iCs/>
          <w:color w:val="000000" w:themeColor="text1"/>
        </w:rPr>
      </w:pPr>
    </w:p>
    <w:p w14:paraId="7735A845" w14:textId="0B05F1FF" w:rsidR="00FC7B22" w:rsidRPr="0066764A" w:rsidRDefault="00000000" w:rsidP="0066764A">
      <w:pPr>
        <w:pBdr>
          <w:left w:val="single" w:sz="12" w:space="31" w:color="999999"/>
        </w:pBdr>
        <w:spacing w:before="60" w:after="160"/>
        <w:ind w:left="200"/>
        <w:rPr>
          <w:color w:val="000000" w:themeColor="text1"/>
          <w:sz w:val="22"/>
          <w:szCs w:val="22"/>
        </w:rPr>
      </w:pPr>
      <w:r w:rsidRPr="0066764A">
        <w:rPr>
          <w:b/>
          <w:bCs/>
          <w:i/>
          <w:iCs/>
          <w:color w:val="000000" w:themeColor="text1"/>
          <w:sz w:val="22"/>
          <w:szCs w:val="22"/>
        </w:rPr>
        <w:t xml:space="preserve">Note: </w:t>
      </w:r>
      <w:r w:rsidRPr="0066764A">
        <w:rPr>
          <w:i/>
          <w:iCs/>
          <w:color w:val="000000" w:themeColor="text1"/>
          <w:sz w:val="22"/>
          <w:szCs w:val="22"/>
        </w:rPr>
        <w:t>id is generated on the client, not assigned by the server. This allows the same record to be referenced consistently across the local database, the sync layer, and the backend throughout its lifecycle, and is what makes sync idempotent (Section 9).</w:t>
      </w:r>
    </w:p>
    <w:p w14:paraId="60854E55" w14:textId="77777777" w:rsidR="00FC7B22" w:rsidRPr="0066764A" w:rsidRDefault="00000000" w:rsidP="0066764A">
      <w:pPr>
        <w:pBdr>
          <w:left w:val="single" w:sz="12" w:space="31" w:color="999999"/>
        </w:pBdr>
        <w:spacing w:before="60" w:after="160"/>
        <w:ind w:left="200"/>
        <w:rPr>
          <w:color w:val="000000" w:themeColor="text1"/>
          <w:sz w:val="22"/>
          <w:szCs w:val="22"/>
        </w:rPr>
      </w:pPr>
      <w:r w:rsidRPr="0066764A">
        <w:rPr>
          <w:b/>
          <w:bCs/>
          <w:i/>
          <w:iCs/>
          <w:color w:val="000000" w:themeColor="text1"/>
          <w:sz w:val="22"/>
          <w:szCs w:val="22"/>
        </w:rPr>
        <w:t xml:space="preserve">Note: </w:t>
      </w:r>
      <w:r w:rsidRPr="0066764A">
        <w:rPr>
          <w:i/>
          <w:iCs/>
          <w:color w:val="000000" w:themeColor="text1"/>
          <w:sz w:val="22"/>
          <w:szCs w:val="22"/>
        </w:rPr>
        <w:t>The application displays GPS accuracy to the surveyor before saving, so they can decide whether to proceed or wait for a more accurate fix.</w:t>
      </w:r>
    </w:p>
    <w:p w14:paraId="751B090A" w14:textId="6810E09B" w:rsidR="00FC7B22" w:rsidRPr="0066764A" w:rsidRDefault="00000000">
      <w:pPr>
        <w:pStyle w:val="Heading1"/>
        <w:spacing w:before="320" w:after="160"/>
        <w:rPr>
          <w:b/>
          <w:bCs/>
          <w:color w:val="000000" w:themeColor="text1"/>
        </w:rPr>
      </w:pPr>
      <w:r w:rsidRPr="0066764A">
        <w:rPr>
          <w:b/>
          <w:bCs/>
          <w:color w:val="000000" w:themeColor="text1"/>
        </w:rPr>
        <w:t xml:space="preserve">7. Attribute Design </w:t>
      </w:r>
      <w:r w:rsidR="0066764A" w:rsidRPr="0066764A">
        <w:rPr>
          <w:b/>
          <w:bCs/>
          <w:color w:val="000000" w:themeColor="text1"/>
        </w:rPr>
        <w:t>-</w:t>
      </w:r>
      <w:r w:rsidRPr="0066764A">
        <w:rPr>
          <w:b/>
          <w:bCs/>
          <w:color w:val="000000" w:themeColor="text1"/>
        </w:rPr>
        <w:t xml:space="preserve"> Survey Templates</w:t>
      </w:r>
    </w:p>
    <w:p w14:paraId="2936AFA2" w14:textId="77777777" w:rsidR="00FC7B22" w:rsidRPr="0066764A" w:rsidRDefault="00000000">
      <w:pPr>
        <w:spacing w:after="120"/>
        <w:rPr>
          <w:color w:val="000000" w:themeColor="text1"/>
          <w:sz w:val="24"/>
          <w:szCs w:val="24"/>
        </w:rPr>
      </w:pPr>
      <w:r w:rsidRPr="0066764A">
        <w:rPr>
          <w:color w:val="000000" w:themeColor="text1"/>
          <w:sz w:val="24"/>
          <w:szCs w:val="24"/>
        </w:rPr>
        <w:t>Every survey has two fixed fields:</w:t>
      </w:r>
    </w:p>
    <w:p w14:paraId="31FC9C04"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Name (text)</w:t>
      </w:r>
    </w:p>
    <w:p w14:paraId="42FA07D7" w14:textId="77777777" w:rsidR="00FC7B22" w:rsidRPr="0066764A" w:rsidRDefault="00000000">
      <w:pPr>
        <w:pStyle w:val="ListParagraph"/>
        <w:numPr>
          <w:ilvl w:val="0"/>
          <w:numId w:val="2"/>
        </w:numPr>
        <w:spacing w:after="60"/>
        <w:rPr>
          <w:color w:val="000000" w:themeColor="text1"/>
          <w:sz w:val="24"/>
          <w:szCs w:val="24"/>
        </w:rPr>
      </w:pPr>
      <w:r w:rsidRPr="0066764A">
        <w:rPr>
          <w:color w:val="000000" w:themeColor="text1"/>
          <w:sz w:val="24"/>
          <w:szCs w:val="24"/>
        </w:rPr>
        <w:t>Description (text)</w:t>
      </w:r>
    </w:p>
    <w:p w14:paraId="0D0B9A66" w14:textId="77777777" w:rsidR="00FC7B22" w:rsidRPr="0066764A" w:rsidRDefault="00000000">
      <w:pPr>
        <w:spacing w:after="120"/>
        <w:rPr>
          <w:color w:val="000000" w:themeColor="text1"/>
          <w:sz w:val="24"/>
          <w:szCs w:val="24"/>
        </w:rPr>
      </w:pPr>
      <w:r w:rsidRPr="0066764A">
        <w:rPr>
          <w:color w:val="000000" w:themeColor="text1"/>
          <w:sz w:val="24"/>
          <w:szCs w:val="24"/>
        </w:rPr>
        <w:t>In addition, surveyors may append any number of custom fields, each consisting of a field name and a value. Both are stored as plain text (alphanumeric); there is no datatype selection, and no validation beyond marking a field as required.</w:t>
      </w:r>
    </w:p>
    <w:p w14:paraId="112F05FC" w14:textId="77777777" w:rsidR="00FC7B22" w:rsidRPr="0066764A" w:rsidRDefault="00000000">
      <w:pPr>
        <w:spacing w:after="120"/>
        <w:rPr>
          <w:color w:val="000000" w:themeColor="text1"/>
          <w:sz w:val="24"/>
          <w:szCs w:val="24"/>
        </w:rPr>
      </w:pPr>
      <w:r w:rsidRPr="0066764A">
        <w:rPr>
          <w:color w:val="000000" w:themeColor="text1"/>
          <w:sz w:val="24"/>
          <w:szCs w:val="24"/>
        </w:rPr>
        <w:t>Example stored JSONB:</w:t>
      </w:r>
    </w:p>
    <w:p w14:paraId="54056099" w14:textId="77777777" w:rsidR="00FC7B22" w:rsidRPr="0066764A" w:rsidRDefault="00000000">
      <w:pPr>
        <w:shd w:val="clear" w:color="auto" w:fill="F2F2F2"/>
        <w:spacing w:after="160"/>
        <w:ind w:left="200"/>
        <w:rPr>
          <w:color w:val="000000" w:themeColor="text1"/>
          <w:sz w:val="22"/>
          <w:szCs w:val="22"/>
        </w:rPr>
      </w:pPr>
      <w:r w:rsidRPr="0066764A">
        <w:rPr>
          <w:rFonts w:ascii="Consolas" w:eastAsia="Consolas" w:hAnsi="Consolas" w:cs="Consolas"/>
          <w:color w:val="000000" w:themeColor="text1"/>
        </w:rPr>
        <w:t>{</w:t>
      </w:r>
      <w:r w:rsidRPr="0066764A">
        <w:rPr>
          <w:rFonts w:ascii="Consolas" w:eastAsia="Consolas" w:hAnsi="Consolas" w:cs="Consolas"/>
          <w:color w:val="000000" w:themeColor="text1"/>
        </w:rPr>
        <w:br/>
        <w:t xml:space="preserve">  "Pole Height": "12",</w:t>
      </w:r>
      <w:r w:rsidRPr="0066764A">
        <w:rPr>
          <w:rFonts w:ascii="Consolas" w:eastAsia="Consolas" w:hAnsi="Consolas" w:cs="Consolas"/>
          <w:color w:val="000000" w:themeColor="text1"/>
        </w:rPr>
        <w:br/>
        <w:t xml:space="preserve">  "Transformer": "Yes",</w:t>
      </w:r>
      <w:r w:rsidRPr="0066764A">
        <w:rPr>
          <w:rFonts w:ascii="Consolas" w:eastAsia="Consolas" w:hAnsi="Consolas" w:cs="Consolas"/>
          <w:color w:val="000000" w:themeColor="text1"/>
        </w:rPr>
        <w:br/>
      </w:r>
      <w:r w:rsidRPr="0066764A">
        <w:rPr>
          <w:rFonts w:ascii="Consolas" w:eastAsia="Consolas" w:hAnsi="Consolas" w:cs="Consolas"/>
          <w:color w:val="000000" w:themeColor="text1"/>
        </w:rPr>
        <w:lastRenderedPageBreak/>
        <w:t xml:space="preserve">  "Remarks": "Needs replacement"</w:t>
      </w:r>
      <w:r w:rsidRPr="0066764A">
        <w:rPr>
          <w:rFonts w:ascii="Consolas" w:eastAsia="Consolas" w:hAnsi="Consolas" w:cs="Consolas"/>
          <w:color w:val="000000" w:themeColor="text1"/>
        </w:rPr>
        <w:br/>
        <w:t>}</w:t>
      </w:r>
    </w:p>
    <w:p w14:paraId="58D833B9" w14:textId="77777777" w:rsidR="00FC7B22" w:rsidRPr="0066764A" w:rsidRDefault="00000000">
      <w:pPr>
        <w:pBdr>
          <w:left w:val="single" w:sz="12" w:space="8" w:color="999999"/>
        </w:pBdr>
        <w:spacing w:before="60" w:after="160"/>
        <w:ind w:left="200"/>
        <w:rPr>
          <w:color w:val="000000" w:themeColor="text1"/>
          <w:sz w:val="22"/>
          <w:szCs w:val="22"/>
        </w:rPr>
      </w:pPr>
      <w:r w:rsidRPr="0066764A">
        <w:rPr>
          <w:b/>
          <w:bCs/>
          <w:i/>
          <w:iCs/>
          <w:color w:val="000000" w:themeColor="text1"/>
          <w:sz w:val="22"/>
          <w:szCs w:val="22"/>
        </w:rPr>
        <w:t xml:space="preserve">Note: </w:t>
      </w:r>
      <w:r w:rsidRPr="0066764A">
        <w:rPr>
          <w:i/>
          <w:iCs/>
          <w:color w:val="000000" w:themeColor="text1"/>
          <w:sz w:val="22"/>
          <w:szCs w:val="22"/>
        </w:rPr>
        <w:t>This is a deliberate MVP trade-off. Custom field keys are not normalized or enforced for consistency (e.g. "Pole Height" vs "pole height" would be stored as distinct keys), and all values are stored as text rather than typed data (numeric range queries would require casting). Both limitations are accepted for now and may be revisited if reporting needs later demand stricter typing or key normalization.</w:t>
      </w:r>
    </w:p>
    <w:p w14:paraId="7945164C" w14:textId="77777777" w:rsidR="00FC7B22" w:rsidRPr="0066764A" w:rsidRDefault="00000000">
      <w:pPr>
        <w:pStyle w:val="Heading1"/>
        <w:spacing w:before="320" w:after="160"/>
        <w:rPr>
          <w:b/>
          <w:bCs/>
          <w:color w:val="000000" w:themeColor="text1"/>
        </w:rPr>
      </w:pPr>
      <w:r w:rsidRPr="0066764A">
        <w:rPr>
          <w:b/>
          <w:bCs/>
          <w:color w:val="000000" w:themeColor="text1"/>
        </w:rPr>
        <w:t>8. Offline &amp; Sync Architecture</w:t>
      </w:r>
    </w:p>
    <w:p w14:paraId="6A75567F" w14:textId="77777777" w:rsidR="00FC7B22" w:rsidRPr="0066764A" w:rsidRDefault="00000000">
      <w:pPr>
        <w:spacing w:after="120"/>
        <w:rPr>
          <w:color w:val="000000" w:themeColor="text1"/>
          <w:sz w:val="24"/>
          <w:szCs w:val="24"/>
        </w:rPr>
      </w:pPr>
      <w:r w:rsidRPr="0066764A">
        <w:rPr>
          <w:color w:val="000000" w:themeColor="text1"/>
          <w:sz w:val="24"/>
          <w:szCs w:val="24"/>
        </w:rPr>
        <w:t xml:space="preserve">The application remains fully usable without network </w:t>
      </w:r>
      <w:proofErr w:type="gramStart"/>
      <w:r w:rsidRPr="0066764A">
        <w:rPr>
          <w:color w:val="000000" w:themeColor="text1"/>
          <w:sz w:val="24"/>
          <w:szCs w:val="24"/>
        </w:rPr>
        <w:t>connectivity, and</w:t>
      </w:r>
      <w:proofErr w:type="gramEnd"/>
      <w:r w:rsidRPr="0066764A">
        <w:rPr>
          <w:color w:val="000000" w:themeColor="text1"/>
          <w:sz w:val="24"/>
          <w:szCs w:val="24"/>
        </w:rPr>
        <w:t xml:space="preserve"> synchronizes survey data with the backend once a connection becomes available.</w:t>
      </w:r>
    </w:p>
    <w:p w14:paraId="32842DC4" w14:textId="77777777" w:rsidR="00FC7B22" w:rsidRPr="0066764A" w:rsidRDefault="00000000">
      <w:pPr>
        <w:pStyle w:val="Heading2"/>
        <w:spacing w:before="240" w:after="120"/>
        <w:rPr>
          <w:b/>
          <w:bCs/>
          <w:color w:val="000000" w:themeColor="text1"/>
        </w:rPr>
      </w:pPr>
      <w:r w:rsidRPr="0066764A">
        <w:rPr>
          <w:b/>
          <w:bCs/>
          <w:color w:val="000000" w:themeColor="text1"/>
        </w:rPr>
        <w:t>8.1 Service Worker</w:t>
      </w:r>
    </w:p>
    <w:p w14:paraId="13DC73B3" w14:textId="77777777" w:rsidR="00FC7B22" w:rsidRPr="0066764A" w:rsidRDefault="00000000">
      <w:pPr>
        <w:spacing w:after="120"/>
        <w:rPr>
          <w:color w:val="000000" w:themeColor="text1"/>
          <w:sz w:val="24"/>
          <w:szCs w:val="24"/>
        </w:rPr>
      </w:pPr>
      <w:r w:rsidRPr="0066764A">
        <w:rPr>
          <w:color w:val="000000" w:themeColor="text1"/>
          <w:sz w:val="24"/>
          <w:szCs w:val="24"/>
        </w:rPr>
        <w:t>Caches the application shell (HTML, CSS, JavaScript) on first visit, so the app can be opened without a network connection thereafter. The cache is versioned (e.g. cache-v1, cache-v2); on each deploy, the version is bumped and old caches are removed, ensuring surveyors receive app updates without needing to manually clear their cache.</w:t>
      </w:r>
    </w:p>
    <w:p w14:paraId="0B4F560C" w14:textId="77777777" w:rsidR="00FC7B22" w:rsidRPr="0066764A" w:rsidRDefault="00000000">
      <w:pPr>
        <w:pStyle w:val="Heading2"/>
        <w:spacing w:before="240" w:after="120"/>
        <w:rPr>
          <w:b/>
          <w:bCs/>
          <w:color w:val="000000" w:themeColor="text1"/>
        </w:rPr>
      </w:pPr>
      <w:r w:rsidRPr="0066764A">
        <w:rPr>
          <w:b/>
          <w:bCs/>
          <w:color w:val="000000" w:themeColor="text1"/>
        </w:rPr>
        <w:t>8.2 Local Storage (</w:t>
      </w:r>
      <w:proofErr w:type="spellStart"/>
      <w:r w:rsidRPr="0066764A">
        <w:rPr>
          <w:b/>
          <w:bCs/>
          <w:color w:val="000000" w:themeColor="text1"/>
        </w:rPr>
        <w:t>IndexedDB</w:t>
      </w:r>
      <w:proofErr w:type="spellEnd"/>
      <w:r w:rsidRPr="0066764A">
        <w:rPr>
          <w:b/>
          <w:bCs/>
          <w:color w:val="000000" w:themeColor="text1"/>
        </w:rPr>
        <w:t>)</w:t>
      </w:r>
    </w:p>
    <w:p w14:paraId="7DA4D0CA" w14:textId="77777777" w:rsidR="00FC7B22" w:rsidRPr="0066764A" w:rsidRDefault="00000000">
      <w:pPr>
        <w:spacing w:after="120"/>
        <w:rPr>
          <w:color w:val="000000" w:themeColor="text1"/>
          <w:sz w:val="24"/>
          <w:szCs w:val="24"/>
        </w:rPr>
      </w:pPr>
      <w:r w:rsidRPr="0066764A">
        <w:rPr>
          <w:color w:val="000000" w:themeColor="text1"/>
          <w:sz w:val="24"/>
          <w:szCs w:val="24"/>
        </w:rPr>
        <w:t xml:space="preserve">Each survey is stored as a single </w:t>
      </w:r>
      <w:proofErr w:type="spellStart"/>
      <w:r w:rsidRPr="0066764A">
        <w:rPr>
          <w:color w:val="000000" w:themeColor="text1"/>
          <w:sz w:val="24"/>
          <w:szCs w:val="24"/>
        </w:rPr>
        <w:t>IndexedDB</w:t>
      </w:r>
      <w:proofErr w:type="spellEnd"/>
      <w:r w:rsidRPr="0066764A">
        <w:rPr>
          <w:color w:val="000000" w:themeColor="text1"/>
          <w:sz w:val="24"/>
          <w:szCs w:val="24"/>
        </w:rPr>
        <w:t xml:space="preserve"> record containing: UUID, image blob, geometry, GPS accuracy, attributes, timestamps, and sync status. A survey and its photo are treated as one atomic unit, consistent with the "one survey = one record" philosophy used throughout the system — a survey is not considered synced until both its metadata and its image have been accepted by the server.</w:t>
      </w:r>
    </w:p>
    <w:p w14:paraId="36EACBB2" w14:textId="77777777" w:rsidR="00FC7B22" w:rsidRPr="0066764A" w:rsidRDefault="00000000">
      <w:pPr>
        <w:pStyle w:val="Heading2"/>
        <w:spacing w:before="240" w:after="120"/>
        <w:rPr>
          <w:b/>
          <w:bCs/>
          <w:color w:val="000000" w:themeColor="text1"/>
        </w:rPr>
      </w:pPr>
      <w:r w:rsidRPr="0066764A">
        <w:rPr>
          <w:b/>
          <w:bCs/>
          <w:color w:val="000000" w:themeColor="text1"/>
        </w:rPr>
        <w:t>8.3 Sync Engine</w:t>
      </w:r>
    </w:p>
    <w:p w14:paraId="68953E4F" w14:textId="77777777" w:rsidR="00FC7B22" w:rsidRPr="0066764A" w:rsidRDefault="00000000">
      <w:pPr>
        <w:spacing w:after="120"/>
        <w:rPr>
          <w:color w:val="000000" w:themeColor="text1"/>
          <w:sz w:val="24"/>
          <w:szCs w:val="24"/>
        </w:rPr>
      </w:pPr>
      <w:r w:rsidRPr="0066764A">
        <w:rPr>
          <w:color w:val="000000" w:themeColor="text1"/>
          <w:sz w:val="24"/>
          <w:szCs w:val="24"/>
        </w:rPr>
        <w:t>A background process monitors connectivity and uploads pending surveys to the backend. Each survey progresses through the following state machine:</w:t>
      </w:r>
    </w:p>
    <w:p w14:paraId="408443F3" w14:textId="77777777" w:rsidR="00FC7B22" w:rsidRPr="0066764A" w:rsidRDefault="00000000">
      <w:pPr>
        <w:shd w:val="clear" w:color="auto" w:fill="F2F2F2"/>
        <w:spacing w:after="160"/>
        <w:ind w:left="200"/>
        <w:rPr>
          <w:color w:val="000000" w:themeColor="text1"/>
          <w:sz w:val="22"/>
          <w:szCs w:val="22"/>
        </w:rPr>
      </w:pPr>
      <w:r w:rsidRPr="0066764A">
        <w:rPr>
          <w:rFonts w:ascii="Consolas" w:eastAsia="Consolas" w:hAnsi="Consolas" w:cs="Consolas"/>
          <w:color w:val="000000" w:themeColor="text1"/>
        </w:rPr>
        <w:t>pending -&gt; syncing -&gt; synced</w:t>
      </w:r>
      <w:r w:rsidRPr="0066764A">
        <w:rPr>
          <w:rFonts w:ascii="Consolas" w:eastAsia="Consolas" w:hAnsi="Consolas" w:cs="Consolas"/>
          <w:color w:val="000000" w:themeColor="text1"/>
        </w:rPr>
        <w:br/>
        <w:t xml:space="preserve">                 \-&gt; </w:t>
      </w:r>
      <w:proofErr w:type="gramStart"/>
      <w:r w:rsidRPr="0066764A">
        <w:rPr>
          <w:rFonts w:ascii="Consolas" w:eastAsia="Consolas" w:hAnsi="Consolas" w:cs="Consolas"/>
          <w:color w:val="000000" w:themeColor="text1"/>
        </w:rPr>
        <w:t>failed  (</w:t>
      </w:r>
      <w:proofErr w:type="spellStart"/>
      <w:proofErr w:type="gramEnd"/>
      <w:r w:rsidRPr="0066764A">
        <w:rPr>
          <w:rFonts w:ascii="Consolas" w:eastAsia="Consolas" w:hAnsi="Consolas" w:cs="Consolas"/>
          <w:color w:val="000000" w:themeColor="text1"/>
        </w:rPr>
        <w:t>retry_count</w:t>
      </w:r>
      <w:proofErr w:type="spellEnd"/>
      <w:r w:rsidRPr="0066764A">
        <w:rPr>
          <w:rFonts w:ascii="Consolas" w:eastAsia="Consolas" w:hAnsi="Consolas" w:cs="Consolas"/>
          <w:color w:val="000000" w:themeColor="text1"/>
        </w:rPr>
        <w:t xml:space="preserve"> incremented, retried automatically)</w:t>
      </w:r>
    </w:p>
    <w:p w14:paraId="2D2FA6A8" w14:textId="34662CBA" w:rsidR="00FC7B22" w:rsidRPr="004F1C46" w:rsidRDefault="00000000">
      <w:pPr>
        <w:pBdr>
          <w:left w:val="single" w:sz="12" w:space="8" w:color="999999"/>
        </w:pBdr>
        <w:spacing w:before="60" w:after="160"/>
        <w:ind w:left="200"/>
        <w:rPr>
          <w:color w:val="000000" w:themeColor="text1"/>
          <w:sz w:val="22"/>
          <w:szCs w:val="22"/>
        </w:rPr>
      </w:pPr>
      <w:r w:rsidRPr="004F1C46">
        <w:rPr>
          <w:b/>
          <w:bCs/>
          <w:i/>
          <w:iCs/>
          <w:color w:val="000000" w:themeColor="text1"/>
          <w:sz w:val="22"/>
          <w:szCs w:val="22"/>
        </w:rPr>
        <w:t xml:space="preserve">Note: </w:t>
      </w:r>
      <w:r w:rsidRPr="004F1C46">
        <w:rPr>
          <w:i/>
          <w:iCs/>
          <w:color w:val="000000" w:themeColor="text1"/>
          <w:sz w:val="22"/>
          <w:szCs w:val="22"/>
        </w:rPr>
        <w:t>Because the full survey record</w:t>
      </w:r>
      <w:r w:rsidR="004F1C46">
        <w:rPr>
          <w:i/>
          <w:iCs/>
          <w:color w:val="000000" w:themeColor="text1"/>
          <w:sz w:val="22"/>
          <w:szCs w:val="22"/>
        </w:rPr>
        <w:t xml:space="preserve">, </w:t>
      </w:r>
      <w:r w:rsidRPr="004F1C46">
        <w:rPr>
          <w:i/>
          <w:iCs/>
          <w:color w:val="000000" w:themeColor="text1"/>
          <w:sz w:val="22"/>
          <w:szCs w:val="22"/>
        </w:rPr>
        <w:t>including the image</w:t>
      </w:r>
      <w:r w:rsidR="004F1C46">
        <w:rPr>
          <w:i/>
          <w:iCs/>
          <w:color w:val="000000" w:themeColor="text1"/>
          <w:sz w:val="22"/>
          <w:szCs w:val="22"/>
        </w:rPr>
        <w:t>,</w:t>
      </w:r>
      <w:r w:rsidRPr="004F1C46">
        <w:rPr>
          <w:i/>
          <w:iCs/>
          <w:color w:val="000000" w:themeColor="text1"/>
          <w:sz w:val="22"/>
          <w:szCs w:val="22"/>
        </w:rPr>
        <w:t xml:space="preserve"> is resent on every sync attempt, a repeatedly failing sync on a weak connection will re-upload the full image each retry rather than just the metadata. This is an accepted trade-off of the single-record design (Section 8.2) and may be revisited in a later phase if field testing shows it to be a practical bottleneck.</w:t>
      </w:r>
    </w:p>
    <w:p w14:paraId="18194BA8" w14:textId="77777777" w:rsidR="00FC7B22" w:rsidRPr="004F1C46" w:rsidRDefault="00000000">
      <w:pPr>
        <w:spacing w:after="120"/>
        <w:rPr>
          <w:color w:val="000000" w:themeColor="text1"/>
          <w:sz w:val="22"/>
          <w:szCs w:val="22"/>
        </w:rPr>
      </w:pPr>
      <w:r w:rsidRPr="004F1C46">
        <w:rPr>
          <w:color w:val="000000" w:themeColor="text1"/>
          <w:sz w:val="22"/>
          <w:szCs w:val="22"/>
        </w:rPr>
        <w:t>A survey in the failed state remains stored locally and may be edited or retried without data loss.</w:t>
      </w:r>
    </w:p>
    <w:p w14:paraId="1D783098" w14:textId="77777777" w:rsidR="00FC7B22" w:rsidRPr="004F1C46" w:rsidRDefault="00000000">
      <w:pPr>
        <w:pStyle w:val="Heading2"/>
        <w:spacing w:before="240" w:after="120"/>
        <w:rPr>
          <w:b/>
          <w:bCs/>
          <w:color w:val="000000" w:themeColor="text1"/>
        </w:rPr>
      </w:pPr>
      <w:r w:rsidRPr="004F1C46">
        <w:rPr>
          <w:b/>
          <w:bCs/>
          <w:color w:val="000000" w:themeColor="text1"/>
        </w:rPr>
        <w:t>8.4 Storage Quota</w:t>
      </w:r>
    </w:p>
    <w:p w14:paraId="26ECF26A" w14:textId="77777777" w:rsidR="00FC7B22" w:rsidRPr="004F1C46" w:rsidRDefault="00000000">
      <w:pPr>
        <w:spacing w:after="120"/>
        <w:rPr>
          <w:color w:val="000000" w:themeColor="text1"/>
          <w:sz w:val="24"/>
          <w:szCs w:val="24"/>
        </w:rPr>
      </w:pPr>
      <w:r w:rsidRPr="004F1C46">
        <w:rPr>
          <w:color w:val="000000" w:themeColor="text1"/>
          <w:sz w:val="24"/>
          <w:szCs w:val="24"/>
        </w:rPr>
        <w:t xml:space="preserve">The application shall monitor available </w:t>
      </w:r>
      <w:proofErr w:type="spellStart"/>
      <w:r w:rsidRPr="004F1C46">
        <w:rPr>
          <w:color w:val="000000" w:themeColor="text1"/>
          <w:sz w:val="24"/>
          <w:szCs w:val="24"/>
        </w:rPr>
        <w:t>IndexedDB</w:t>
      </w:r>
      <w:proofErr w:type="spellEnd"/>
      <w:r w:rsidRPr="004F1C46">
        <w:rPr>
          <w:color w:val="000000" w:themeColor="text1"/>
          <w:sz w:val="24"/>
          <w:szCs w:val="24"/>
        </w:rPr>
        <w:t xml:space="preserve"> storage. If storage approaches the browser's limit, users will be warned and prevented from capturing additional surveys until synchronization frees local space.</w:t>
      </w:r>
    </w:p>
    <w:p w14:paraId="6B1C9303" w14:textId="77777777" w:rsidR="00FC7B22" w:rsidRPr="004F1C46" w:rsidRDefault="00000000">
      <w:pPr>
        <w:pStyle w:val="Heading1"/>
        <w:spacing w:before="320" w:after="160"/>
        <w:rPr>
          <w:b/>
          <w:bCs/>
          <w:color w:val="000000" w:themeColor="text1"/>
        </w:rPr>
      </w:pPr>
      <w:r w:rsidRPr="004F1C46">
        <w:rPr>
          <w:b/>
          <w:bCs/>
          <w:color w:val="000000" w:themeColor="text1"/>
        </w:rPr>
        <w:t>9. API Design</w:t>
      </w:r>
    </w:p>
    <w:p w14:paraId="4240D75F" w14:textId="77777777" w:rsidR="00FC7B22" w:rsidRPr="004F1C46" w:rsidRDefault="00000000">
      <w:pPr>
        <w:spacing w:after="120"/>
        <w:rPr>
          <w:color w:val="000000" w:themeColor="text1"/>
          <w:sz w:val="24"/>
          <w:szCs w:val="24"/>
        </w:rPr>
      </w:pPr>
      <w:r w:rsidRPr="004F1C46">
        <w:rPr>
          <w:color w:val="000000" w:themeColor="text1"/>
          <w:sz w:val="24"/>
          <w:szCs w:val="24"/>
        </w:rPr>
        <w:t>Authentication is performed using JWT access tokens. Protected API endpoints require a valid bearer token.</w:t>
      </w:r>
    </w:p>
    <w:p w14:paraId="4C9325F6"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POST /</w:t>
      </w:r>
      <w:proofErr w:type="spellStart"/>
      <w:r w:rsidRPr="004F1C46">
        <w:rPr>
          <w:color w:val="000000" w:themeColor="text1"/>
          <w:sz w:val="24"/>
          <w:szCs w:val="24"/>
        </w:rPr>
        <w:t>api</w:t>
      </w:r>
      <w:proofErr w:type="spellEnd"/>
      <w:r w:rsidRPr="004F1C46">
        <w:rPr>
          <w:color w:val="000000" w:themeColor="text1"/>
          <w:sz w:val="24"/>
          <w:szCs w:val="24"/>
        </w:rPr>
        <w:t>/auth/login</w:t>
      </w:r>
    </w:p>
    <w:p w14:paraId="44242F06"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lastRenderedPageBreak/>
        <w:t>POST /</w:t>
      </w:r>
      <w:proofErr w:type="spellStart"/>
      <w:r w:rsidRPr="004F1C46">
        <w:rPr>
          <w:color w:val="000000" w:themeColor="text1"/>
          <w:sz w:val="24"/>
          <w:szCs w:val="24"/>
        </w:rPr>
        <w:t>api</w:t>
      </w:r>
      <w:proofErr w:type="spellEnd"/>
      <w:r w:rsidRPr="004F1C46">
        <w:rPr>
          <w:color w:val="000000" w:themeColor="text1"/>
          <w:sz w:val="24"/>
          <w:szCs w:val="24"/>
        </w:rPr>
        <w:t>/auth/logout</w:t>
      </w:r>
    </w:p>
    <w:p w14:paraId="3B2CDF28"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GET /</w:t>
      </w:r>
      <w:proofErr w:type="spellStart"/>
      <w:r w:rsidRPr="004F1C46">
        <w:rPr>
          <w:color w:val="000000" w:themeColor="text1"/>
          <w:sz w:val="24"/>
          <w:szCs w:val="24"/>
        </w:rPr>
        <w:t>api</w:t>
      </w:r>
      <w:proofErr w:type="spellEnd"/>
      <w:r w:rsidRPr="004F1C46">
        <w:rPr>
          <w:color w:val="000000" w:themeColor="text1"/>
          <w:sz w:val="24"/>
          <w:szCs w:val="24"/>
        </w:rPr>
        <w:t>/auth/me</w:t>
      </w:r>
    </w:p>
    <w:p w14:paraId="4379E38A" w14:textId="4A41F3B2"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POST /</w:t>
      </w:r>
      <w:proofErr w:type="spellStart"/>
      <w:r w:rsidRPr="004F1C46">
        <w:rPr>
          <w:color w:val="000000" w:themeColor="text1"/>
          <w:sz w:val="24"/>
          <w:szCs w:val="24"/>
        </w:rPr>
        <w:t>api</w:t>
      </w:r>
      <w:proofErr w:type="spellEnd"/>
      <w:r w:rsidRPr="004F1C46">
        <w:rPr>
          <w:color w:val="000000" w:themeColor="text1"/>
          <w:sz w:val="24"/>
          <w:szCs w:val="24"/>
        </w:rPr>
        <w:t xml:space="preserve">/surveys/sync </w:t>
      </w:r>
      <w:r w:rsidR="004F1C46">
        <w:rPr>
          <w:color w:val="000000" w:themeColor="text1"/>
          <w:sz w:val="24"/>
          <w:szCs w:val="24"/>
        </w:rPr>
        <w:t xml:space="preserve">- </w:t>
      </w:r>
      <w:r w:rsidRPr="004F1C46">
        <w:rPr>
          <w:color w:val="000000" w:themeColor="text1"/>
          <w:sz w:val="24"/>
          <w:szCs w:val="24"/>
        </w:rPr>
        <w:t xml:space="preserve">accepts a survey identified by its client-generated UUID and performs an </w:t>
      </w:r>
      <w:proofErr w:type="spellStart"/>
      <w:r w:rsidRPr="004F1C46">
        <w:rPr>
          <w:color w:val="000000" w:themeColor="text1"/>
          <w:sz w:val="24"/>
          <w:szCs w:val="24"/>
        </w:rPr>
        <w:t>upsert</w:t>
      </w:r>
      <w:proofErr w:type="spellEnd"/>
      <w:r w:rsidRPr="004F1C46">
        <w:rPr>
          <w:color w:val="000000" w:themeColor="text1"/>
          <w:sz w:val="24"/>
          <w:szCs w:val="24"/>
        </w:rPr>
        <w:t xml:space="preserve"> (update if the UUID already exists, create if not), making retried sync attempts safe and duplicate-free</w:t>
      </w:r>
    </w:p>
    <w:p w14:paraId="361AEF17"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GET /</w:t>
      </w:r>
      <w:proofErr w:type="spellStart"/>
      <w:r w:rsidRPr="004F1C46">
        <w:rPr>
          <w:color w:val="000000" w:themeColor="text1"/>
          <w:sz w:val="24"/>
          <w:szCs w:val="24"/>
        </w:rPr>
        <w:t>api</w:t>
      </w:r>
      <w:proofErr w:type="spellEnd"/>
      <w:r w:rsidRPr="004F1C46">
        <w:rPr>
          <w:color w:val="000000" w:themeColor="text1"/>
          <w:sz w:val="24"/>
          <w:szCs w:val="24"/>
        </w:rPr>
        <w:t>/</w:t>
      </w:r>
      <w:proofErr w:type="spellStart"/>
      <w:r w:rsidRPr="004F1C46">
        <w:rPr>
          <w:color w:val="000000" w:themeColor="text1"/>
          <w:sz w:val="24"/>
          <w:szCs w:val="24"/>
        </w:rPr>
        <w:t>surveys?page</w:t>
      </w:r>
      <w:proofErr w:type="spellEnd"/>
      <w:r w:rsidRPr="004F1C46">
        <w:rPr>
          <w:color w:val="000000" w:themeColor="text1"/>
          <w:sz w:val="24"/>
          <w:szCs w:val="24"/>
        </w:rPr>
        <w:t>=1&amp;page_size=20</w:t>
      </w:r>
    </w:p>
    <w:p w14:paraId="4253038C"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GET /</w:t>
      </w:r>
      <w:proofErr w:type="spellStart"/>
      <w:r w:rsidRPr="004F1C46">
        <w:rPr>
          <w:color w:val="000000" w:themeColor="text1"/>
          <w:sz w:val="24"/>
          <w:szCs w:val="24"/>
        </w:rPr>
        <w:t>api</w:t>
      </w:r>
      <w:proofErr w:type="spellEnd"/>
      <w:r w:rsidRPr="004F1C46">
        <w:rPr>
          <w:color w:val="000000" w:themeColor="text1"/>
          <w:sz w:val="24"/>
          <w:szCs w:val="24"/>
        </w:rPr>
        <w:t>/surveys/{id}</w:t>
      </w:r>
    </w:p>
    <w:p w14:paraId="05BBE290"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PUT /</w:t>
      </w:r>
      <w:proofErr w:type="spellStart"/>
      <w:r w:rsidRPr="004F1C46">
        <w:rPr>
          <w:color w:val="000000" w:themeColor="text1"/>
          <w:sz w:val="24"/>
          <w:szCs w:val="24"/>
        </w:rPr>
        <w:t>api</w:t>
      </w:r>
      <w:proofErr w:type="spellEnd"/>
      <w:r w:rsidRPr="004F1C46">
        <w:rPr>
          <w:color w:val="000000" w:themeColor="text1"/>
          <w:sz w:val="24"/>
          <w:szCs w:val="24"/>
        </w:rPr>
        <w:t>/surveys/{id}</w:t>
      </w:r>
    </w:p>
    <w:p w14:paraId="13EF537B"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DELETE /</w:t>
      </w:r>
      <w:proofErr w:type="spellStart"/>
      <w:r w:rsidRPr="004F1C46">
        <w:rPr>
          <w:color w:val="000000" w:themeColor="text1"/>
          <w:sz w:val="24"/>
          <w:szCs w:val="24"/>
        </w:rPr>
        <w:t>api</w:t>
      </w:r>
      <w:proofErr w:type="spellEnd"/>
      <w:r w:rsidRPr="004F1C46">
        <w:rPr>
          <w:color w:val="000000" w:themeColor="text1"/>
          <w:sz w:val="24"/>
          <w:szCs w:val="24"/>
        </w:rPr>
        <w:t>/surveys/{id}</w:t>
      </w:r>
    </w:p>
    <w:p w14:paraId="5F624CC1" w14:textId="77777777" w:rsidR="00FC7B22" w:rsidRPr="004F1C46" w:rsidRDefault="00000000">
      <w:pPr>
        <w:spacing w:after="120"/>
        <w:rPr>
          <w:color w:val="000000" w:themeColor="text1"/>
          <w:sz w:val="24"/>
          <w:szCs w:val="24"/>
        </w:rPr>
      </w:pPr>
      <w:r w:rsidRPr="004F1C46">
        <w:rPr>
          <w:color w:val="000000" w:themeColor="text1"/>
          <w:sz w:val="24"/>
          <w:szCs w:val="24"/>
        </w:rPr>
        <w:t>Survey sync uses a single multipart/form-data request containing the image and survey metadata together, consistent with the single-record offline design described in Section 8.2.</w:t>
      </w:r>
    </w:p>
    <w:p w14:paraId="5927755C" w14:textId="77777777" w:rsidR="00FC7B22" w:rsidRPr="004F1C46" w:rsidRDefault="00000000">
      <w:pPr>
        <w:pStyle w:val="Heading1"/>
        <w:spacing w:before="320" w:after="160"/>
        <w:rPr>
          <w:b/>
          <w:bCs/>
          <w:color w:val="000000" w:themeColor="text1"/>
        </w:rPr>
      </w:pPr>
      <w:r w:rsidRPr="004F1C46">
        <w:rPr>
          <w:b/>
          <w:bCs/>
          <w:color w:val="000000" w:themeColor="text1"/>
        </w:rPr>
        <w:t>10. Frontend Architecture</w:t>
      </w:r>
    </w:p>
    <w:p w14:paraId="59CE1DD1"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Card-based dashboard with server-side pagination.</w:t>
      </w:r>
    </w:p>
    <w:p w14:paraId="535ABB22"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Editable key-value attribute table for custom fields, alongside fixed Name/Description fields.</w:t>
      </w:r>
    </w:p>
    <w:p w14:paraId="5AC9E9E2"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Pages: Login, Dashboard, New Survey, Survey Details.</w:t>
      </w:r>
    </w:p>
    <w:p w14:paraId="0F1E5779"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Reusable components for camera, GPS, survey card, pagination, and attribute table.</w:t>
      </w:r>
    </w:p>
    <w:p w14:paraId="1A0E84AB" w14:textId="77777777" w:rsidR="00FC7B22" w:rsidRPr="004F1C46" w:rsidRDefault="00000000">
      <w:pPr>
        <w:pStyle w:val="Heading1"/>
        <w:spacing w:before="320" w:after="160"/>
        <w:rPr>
          <w:b/>
          <w:bCs/>
          <w:color w:val="000000" w:themeColor="text1"/>
        </w:rPr>
      </w:pPr>
      <w:r w:rsidRPr="004F1C46">
        <w:rPr>
          <w:b/>
          <w:bCs/>
          <w:color w:val="000000" w:themeColor="text1"/>
        </w:rPr>
        <w:t>11. Backend Architecture</w:t>
      </w:r>
    </w:p>
    <w:p w14:paraId="3A044114"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Modular Django apps.</w:t>
      </w:r>
    </w:p>
    <w:p w14:paraId="50417581"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Layered architecture: View → Serializer → Service → Model.</w:t>
      </w:r>
    </w:p>
    <w:p w14:paraId="7A45BC83"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Business logic handled in the service layer.</w:t>
      </w:r>
    </w:p>
    <w:p w14:paraId="605DE7F2"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Images are compressed before upload and validated for maximum size and supported formats.</w:t>
      </w:r>
    </w:p>
    <w:p w14:paraId="0D982095" w14:textId="77777777" w:rsidR="00FC7B22" w:rsidRPr="004F1C46" w:rsidRDefault="00000000">
      <w:pPr>
        <w:pStyle w:val="Heading1"/>
        <w:spacing w:before="320" w:after="160"/>
        <w:rPr>
          <w:b/>
          <w:bCs/>
          <w:color w:val="000000" w:themeColor="text1"/>
        </w:rPr>
      </w:pPr>
      <w:r w:rsidRPr="004F1C46">
        <w:rPr>
          <w:b/>
          <w:bCs/>
          <w:color w:val="000000" w:themeColor="text1"/>
        </w:rPr>
        <w:t>12. Performance Considerations</w:t>
      </w:r>
    </w:p>
    <w:p w14:paraId="2026BCA9"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Server-side pagination.</w:t>
      </w:r>
    </w:p>
    <w:p w14:paraId="092072A5"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Client-side image compression.</w:t>
      </w:r>
    </w:p>
    <w:p w14:paraId="3CDACFDA" w14:textId="77777777" w:rsidR="00FC7B22" w:rsidRPr="004F1C46" w:rsidRDefault="00000000">
      <w:pPr>
        <w:pStyle w:val="ListParagraph"/>
        <w:numPr>
          <w:ilvl w:val="0"/>
          <w:numId w:val="2"/>
        </w:numPr>
        <w:spacing w:after="60"/>
        <w:rPr>
          <w:color w:val="000000" w:themeColor="text1"/>
          <w:sz w:val="24"/>
          <w:szCs w:val="24"/>
        </w:rPr>
      </w:pPr>
      <w:proofErr w:type="spellStart"/>
      <w:r w:rsidRPr="004F1C46">
        <w:rPr>
          <w:color w:val="000000" w:themeColor="text1"/>
          <w:sz w:val="24"/>
          <w:szCs w:val="24"/>
        </w:rPr>
        <w:t>PostGIS</w:t>
      </w:r>
      <w:proofErr w:type="spellEnd"/>
      <w:r w:rsidRPr="004F1C46">
        <w:rPr>
          <w:color w:val="000000" w:themeColor="text1"/>
          <w:sz w:val="24"/>
          <w:szCs w:val="24"/>
        </w:rPr>
        <w:t xml:space="preserve"> spatial indexes.</w:t>
      </w:r>
    </w:p>
    <w:p w14:paraId="3164A29B" w14:textId="77777777" w:rsidR="00FC7B22" w:rsidRPr="004F1C46" w:rsidRDefault="00000000">
      <w:pPr>
        <w:pStyle w:val="ListParagraph"/>
        <w:numPr>
          <w:ilvl w:val="0"/>
          <w:numId w:val="2"/>
        </w:numPr>
        <w:spacing w:after="60"/>
        <w:rPr>
          <w:color w:val="000000" w:themeColor="text1"/>
          <w:sz w:val="24"/>
          <w:szCs w:val="24"/>
        </w:rPr>
      </w:pPr>
      <w:r w:rsidRPr="004F1C46">
        <w:rPr>
          <w:color w:val="000000" w:themeColor="text1"/>
          <w:sz w:val="24"/>
          <w:szCs w:val="24"/>
        </w:rPr>
        <w:t>JSONB for flexible attributes.</w:t>
      </w:r>
    </w:p>
    <w:p w14:paraId="7CBEE7ED" w14:textId="77777777" w:rsidR="00FC7B22" w:rsidRPr="004F1C46" w:rsidRDefault="00000000">
      <w:pPr>
        <w:pStyle w:val="ListParagraph"/>
        <w:numPr>
          <w:ilvl w:val="0"/>
          <w:numId w:val="2"/>
        </w:numPr>
        <w:spacing w:after="60"/>
        <w:rPr>
          <w:color w:val="000000" w:themeColor="text1"/>
          <w:sz w:val="24"/>
          <w:szCs w:val="24"/>
        </w:rPr>
      </w:pPr>
      <w:proofErr w:type="spellStart"/>
      <w:r w:rsidRPr="004F1C46">
        <w:rPr>
          <w:color w:val="000000" w:themeColor="text1"/>
          <w:sz w:val="24"/>
          <w:szCs w:val="24"/>
        </w:rPr>
        <w:t>IndexedDB</w:t>
      </w:r>
      <w:proofErr w:type="spellEnd"/>
      <w:r w:rsidRPr="004F1C46">
        <w:rPr>
          <w:color w:val="000000" w:themeColor="text1"/>
          <w:sz w:val="24"/>
          <w:szCs w:val="24"/>
        </w:rPr>
        <w:t xml:space="preserve"> storage-quota monitoring (Section 8.4) and service worker cache versioning (Section 8.1) to keep offline </w:t>
      </w:r>
      <w:proofErr w:type="spellStart"/>
      <w:r w:rsidRPr="004F1C46">
        <w:rPr>
          <w:color w:val="000000" w:themeColor="text1"/>
          <w:sz w:val="24"/>
          <w:szCs w:val="24"/>
        </w:rPr>
        <w:t>behavior</w:t>
      </w:r>
      <w:proofErr w:type="spellEnd"/>
      <w:r w:rsidRPr="004F1C46">
        <w:rPr>
          <w:color w:val="000000" w:themeColor="text1"/>
          <w:sz w:val="24"/>
          <w:szCs w:val="24"/>
        </w:rPr>
        <w:t xml:space="preserve"> predictable over time.</w:t>
      </w:r>
    </w:p>
    <w:p w14:paraId="75551901" w14:textId="3D3085AF" w:rsidR="00FC7B22" w:rsidRPr="0066764A" w:rsidRDefault="00000000">
      <w:pPr>
        <w:pStyle w:val="Heading1"/>
        <w:pageBreakBefore/>
        <w:spacing w:before="320" w:after="160"/>
        <w:rPr>
          <w:color w:val="000000" w:themeColor="text1"/>
        </w:rPr>
      </w:pPr>
      <w:r w:rsidRPr="0066764A">
        <w:rPr>
          <w:color w:val="000000" w:themeColor="text1"/>
        </w:rPr>
        <w:lastRenderedPageBreak/>
        <w:t>Architecture Overview (Diagram)</w:t>
      </w:r>
    </w:p>
    <w:p w14:paraId="5CAD3904" w14:textId="77777777" w:rsidR="00FC7B22" w:rsidRPr="0066764A" w:rsidRDefault="00000000">
      <w:pPr>
        <w:shd w:val="clear" w:color="auto" w:fill="F2F2F2"/>
        <w:spacing w:after="160"/>
        <w:ind w:left="200"/>
        <w:rPr>
          <w:color w:val="000000" w:themeColor="text1"/>
        </w:rPr>
      </w:pPr>
      <w:r w:rsidRPr="0066764A">
        <w:rPr>
          <w:rFonts w:ascii="Consolas" w:eastAsia="Consolas" w:hAnsi="Consolas" w:cs="Consolas"/>
          <w:color w:val="000000" w:themeColor="text1"/>
          <w:sz w:val="19"/>
          <w:szCs w:val="19"/>
        </w:rPr>
        <w:t xml:space="preserve">                Surveyor</w:t>
      </w:r>
      <w:r w:rsidRPr="0066764A">
        <w:rPr>
          <w:rFonts w:ascii="Consolas" w:eastAsia="Consolas" w:hAnsi="Consolas" w:cs="Consolas"/>
          <w:color w:val="000000" w:themeColor="text1"/>
          <w:sz w:val="19"/>
          <w:szCs w:val="19"/>
        </w:rPr>
        <w:br/>
        <w:t xml:space="preserve">                   |</w:t>
      </w:r>
      <w:r w:rsidRPr="0066764A">
        <w:rPr>
          <w:rFonts w:ascii="Consolas" w:eastAsia="Consolas" w:hAnsi="Consolas" w:cs="Consolas"/>
          <w:color w:val="000000" w:themeColor="text1"/>
          <w:sz w:val="19"/>
          <w:szCs w:val="19"/>
        </w:rPr>
        <w:br/>
        <w:t xml:space="preserve">                   v</w:t>
      </w:r>
      <w:r w:rsidRPr="0066764A">
        <w:rPr>
          <w:rFonts w:ascii="Consolas" w:eastAsia="Consolas" w:hAnsi="Consolas" w:cs="Consolas"/>
          <w:color w:val="000000" w:themeColor="text1"/>
          <w:sz w:val="19"/>
          <w:szCs w:val="19"/>
        </w:rPr>
        <w:br/>
        <w:t xml:space="preserve">               React PWA</w:t>
      </w:r>
      <w:r w:rsidRPr="0066764A">
        <w:rPr>
          <w:rFonts w:ascii="Consolas" w:eastAsia="Consolas" w:hAnsi="Consolas" w:cs="Consolas"/>
          <w:color w:val="000000" w:themeColor="text1"/>
          <w:sz w:val="19"/>
          <w:szCs w:val="19"/>
        </w:rPr>
        <w:br/>
        <w:t xml:space="preserve">                   |</w:t>
      </w:r>
      <w:r w:rsidRPr="0066764A">
        <w:rPr>
          <w:rFonts w:ascii="Consolas" w:eastAsia="Consolas" w:hAnsi="Consolas" w:cs="Consolas"/>
          <w:color w:val="000000" w:themeColor="text1"/>
          <w:sz w:val="19"/>
          <w:szCs w:val="19"/>
        </w:rPr>
        <w:br/>
        <w:t xml:space="preserve">    |--------------+--------------|</w:t>
      </w:r>
      <w:r w:rsidRPr="0066764A">
        <w:rPr>
          <w:rFonts w:ascii="Consolas" w:eastAsia="Consolas" w:hAnsi="Consolas" w:cs="Consolas"/>
          <w:color w:val="000000" w:themeColor="text1"/>
          <w:sz w:val="19"/>
          <w:szCs w:val="19"/>
        </w:rPr>
        <w:br/>
        <w:t xml:space="preserve">    v              </w:t>
      </w:r>
      <w:proofErr w:type="spellStart"/>
      <w:r w:rsidRPr="0066764A">
        <w:rPr>
          <w:rFonts w:ascii="Consolas" w:eastAsia="Consolas" w:hAnsi="Consolas" w:cs="Consolas"/>
          <w:color w:val="000000" w:themeColor="text1"/>
          <w:sz w:val="19"/>
          <w:szCs w:val="19"/>
        </w:rPr>
        <w:t>v</w:t>
      </w:r>
      <w:proofErr w:type="spellEnd"/>
      <w:r w:rsidRPr="0066764A">
        <w:rPr>
          <w:rFonts w:ascii="Consolas" w:eastAsia="Consolas" w:hAnsi="Consolas" w:cs="Consolas"/>
          <w:color w:val="000000" w:themeColor="text1"/>
          <w:sz w:val="19"/>
          <w:szCs w:val="19"/>
        </w:rPr>
        <w:t xml:space="preserve">              </w:t>
      </w:r>
      <w:proofErr w:type="spellStart"/>
      <w:r w:rsidRPr="0066764A">
        <w:rPr>
          <w:rFonts w:ascii="Consolas" w:eastAsia="Consolas" w:hAnsi="Consolas" w:cs="Consolas"/>
          <w:color w:val="000000" w:themeColor="text1"/>
          <w:sz w:val="19"/>
          <w:szCs w:val="19"/>
        </w:rPr>
        <w:t>v</w:t>
      </w:r>
      <w:proofErr w:type="spellEnd"/>
      <w:r w:rsidRPr="0066764A">
        <w:rPr>
          <w:rFonts w:ascii="Consolas" w:eastAsia="Consolas" w:hAnsi="Consolas" w:cs="Consolas"/>
          <w:color w:val="000000" w:themeColor="text1"/>
          <w:sz w:val="19"/>
          <w:szCs w:val="19"/>
        </w:rPr>
        <w:br/>
        <w:t xml:space="preserve">Service </w:t>
      </w:r>
      <w:proofErr w:type="gramStart"/>
      <w:r w:rsidRPr="0066764A">
        <w:rPr>
          <w:rFonts w:ascii="Consolas" w:eastAsia="Consolas" w:hAnsi="Consolas" w:cs="Consolas"/>
          <w:color w:val="000000" w:themeColor="text1"/>
          <w:sz w:val="19"/>
          <w:szCs w:val="19"/>
        </w:rPr>
        <w:t xml:space="preserve">Worker  </w:t>
      </w:r>
      <w:proofErr w:type="spellStart"/>
      <w:r w:rsidRPr="0066764A">
        <w:rPr>
          <w:rFonts w:ascii="Consolas" w:eastAsia="Consolas" w:hAnsi="Consolas" w:cs="Consolas"/>
          <w:color w:val="000000" w:themeColor="text1"/>
          <w:sz w:val="19"/>
          <w:szCs w:val="19"/>
        </w:rPr>
        <w:t>IndexedDB</w:t>
      </w:r>
      <w:proofErr w:type="spellEnd"/>
      <w:proofErr w:type="gramEnd"/>
      <w:r w:rsidRPr="0066764A">
        <w:rPr>
          <w:rFonts w:ascii="Consolas" w:eastAsia="Consolas" w:hAnsi="Consolas" w:cs="Consolas"/>
          <w:color w:val="000000" w:themeColor="text1"/>
          <w:sz w:val="19"/>
          <w:szCs w:val="19"/>
        </w:rPr>
        <w:t xml:space="preserve">    Sync Engine</w:t>
      </w:r>
      <w:r w:rsidRPr="0066764A">
        <w:rPr>
          <w:rFonts w:ascii="Consolas" w:eastAsia="Consolas" w:hAnsi="Consolas" w:cs="Consolas"/>
          <w:color w:val="000000" w:themeColor="text1"/>
          <w:sz w:val="19"/>
          <w:szCs w:val="19"/>
        </w:rPr>
        <w:br/>
        <w:t xml:space="preserve">                                  |</w:t>
      </w:r>
      <w:r w:rsidRPr="0066764A">
        <w:rPr>
          <w:rFonts w:ascii="Consolas" w:eastAsia="Consolas" w:hAnsi="Consolas" w:cs="Consolas"/>
          <w:color w:val="000000" w:themeColor="text1"/>
          <w:sz w:val="19"/>
          <w:szCs w:val="19"/>
        </w:rPr>
        <w:br/>
        <w:t xml:space="preserve">                                  v</w:t>
      </w:r>
      <w:r w:rsidRPr="0066764A">
        <w:rPr>
          <w:rFonts w:ascii="Consolas" w:eastAsia="Consolas" w:hAnsi="Consolas" w:cs="Consolas"/>
          <w:color w:val="000000" w:themeColor="text1"/>
          <w:sz w:val="19"/>
          <w:szCs w:val="19"/>
        </w:rPr>
        <w:br/>
        <w:t xml:space="preserve">                         Django REST API</w:t>
      </w:r>
      <w:r w:rsidRPr="0066764A">
        <w:rPr>
          <w:rFonts w:ascii="Consolas" w:eastAsia="Consolas" w:hAnsi="Consolas" w:cs="Consolas"/>
          <w:color w:val="000000" w:themeColor="text1"/>
          <w:sz w:val="19"/>
          <w:szCs w:val="19"/>
        </w:rPr>
        <w:br/>
        <w:t xml:space="preserve">                                  |</w:t>
      </w:r>
      <w:r w:rsidRPr="0066764A">
        <w:rPr>
          <w:rFonts w:ascii="Consolas" w:eastAsia="Consolas" w:hAnsi="Consolas" w:cs="Consolas"/>
          <w:color w:val="000000" w:themeColor="text1"/>
          <w:sz w:val="19"/>
          <w:szCs w:val="19"/>
        </w:rPr>
        <w:br/>
        <w:t xml:space="preserve">                                  v</w:t>
      </w:r>
      <w:r w:rsidRPr="0066764A">
        <w:rPr>
          <w:rFonts w:ascii="Consolas" w:eastAsia="Consolas" w:hAnsi="Consolas" w:cs="Consolas"/>
          <w:color w:val="000000" w:themeColor="text1"/>
          <w:sz w:val="19"/>
          <w:szCs w:val="19"/>
        </w:rPr>
        <w:br/>
        <w:t xml:space="preserve">                        PostgreSQL + </w:t>
      </w:r>
      <w:proofErr w:type="spellStart"/>
      <w:r w:rsidRPr="0066764A">
        <w:rPr>
          <w:rFonts w:ascii="Consolas" w:eastAsia="Consolas" w:hAnsi="Consolas" w:cs="Consolas"/>
          <w:color w:val="000000" w:themeColor="text1"/>
          <w:sz w:val="19"/>
          <w:szCs w:val="19"/>
        </w:rPr>
        <w:t>PostGIS</w:t>
      </w:r>
      <w:proofErr w:type="spellEnd"/>
    </w:p>
    <w:sectPr w:rsidR="00FC7B22" w:rsidRPr="0066764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E45386"/>
    <w:multiLevelType w:val="hybridMultilevel"/>
    <w:tmpl w:val="E9E45E84"/>
    <w:lvl w:ilvl="0" w:tplc="61240296">
      <w:start w:val="1"/>
      <w:numFmt w:val="bullet"/>
      <w:lvlText w:val="•"/>
      <w:lvlJc w:val="left"/>
      <w:pPr>
        <w:ind w:left="504" w:hanging="288"/>
      </w:pPr>
    </w:lvl>
    <w:lvl w:ilvl="1" w:tplc="98BCE6E6">
      <w:numFmt w:val="decimal"/>
      <w:lvlText w:val=""/>
      <w:lvlJc w:val="left"/>
    </w:lvl>
    <w:lvl w:ilvl="2" w:tplc="A8182ED2">
      <w:numFmt w:val="decimal"/>
      <w:lvlText w:val=""/>
      <w:lvlJc w:val="left"/>
    </w:lvl>
    <w:lvl w:ilvl="3" w:tplc="9992E9EA">
      <w:numFmt w:val="decimal"/>
      <w:lvlText w:val=""/>
      <w:lvlJc w:val="left"/>
    </w:lvl>
    <w:lvl w:ilvl="4" w:tplc="38ACB04C">
      <w:numFmt w:val="decimal"/>
      <w:lvlText w:val=""/>
      <w:lvlJc w:val="left"/>
    </w:lvl>
    <w:lvl w:ilvl="5" w:tplc="E382A5A8">
      <w:numFmt w:val="decimal"/>
      <w:lvlText w:val=""/>
      <w:lvlJc w:val="left"/>
    </w:lvl>
    <w:lvl w:ilvl="6" w:tplc="BA085388">
      <w:numFmt w:val="decimal"/>
      <w:lvlText w:val=""/>
      <w:lvlJc w:val="left"/>
    </w:lvl>
    <w:lvl w:ilvl="7" w:tplc="1BAE4954">
      <w:numFmt w:val="decimal"/>
      <w:lvlText w:val=""/>
      <w:lvlJc w:val="left"/>
    </w:lvl>
    <w:lvl w:ilvl="8" w:tplc="8E38A1FA">
      <w:numFmt w:val="decimal"/>
      <w:lvlText w:val=""/>
      <w:lvlJc w:val="left"/>
    </w:lvl>
  </w:abstractNum>
  <w:abstractNum w:abstractNumId="1" w15:restartNumberingAfterBreak="0">
    <w:nsid w:val="596E0718"/>
    <w:multiLevelType w:val="hybridMultilevel"/>
    <w:tmpl w:val="042450EC"/>
    <w:lvl w:ilvl="0" w:tplc="F85EE77A">
      <w:start w:val="1"/>
      <w:numFmt w:val="bullet"/>
      <w:lvlText w:val="●"/>
      <w:lvlJc w:val="left"/>
      <w:pPr>
        <w:ind w:left="720" w:hanging="360"/>
      </w:pPr>
    </w:lvl>
    <w:lvl w:ilvl="1" w:tplc="D178869A">
      <w:start w:val="1"/>
      <w:numFmt w:val="bullet"/>
      <w:lvlText w:val="○"/>
      <w:lvlJc w:val="left"/>
      <w:pPr>
        <w:ind w:left="1440" w:hanging="360"/>
      </w:pPr>
    </w:lvl>
    <w:lvl w:ilvl="2" w:tplc="42763B1C">
      <w:start w:val="1"/>
      <w:numFmt w:val="bullet"/>
      <w:lvlText w:val="■"/>
      <w:lvlJc w:val="left"/>
      <w:pPr>
        <w:ind w:left="2160" w:hanging="360"/>
      </w:pPr>
    </w:lvl>
    <w:lvl w:ilvl="3" w:tplc="2890AA48">
      <w:start w:val="1"/>
      <w:numFmt w:val="bullet"/>
      <w:lvlText w:val="●"/>
      <w:lvlJc w:val="left"/>
      <w:pPr>
        <w:ind w:left="2880" w:hanging="360"/>
      </w:pPr>
    </w:lvl>
    <w:lvl w:ilvl="4" w:tplc="1144E598">
      <w:start w:val="1"/>
      <w:numFmt w:val="bullet"/>
      <w:lvlText w:val="○"/>
      <w:lvlJc w:val="left"/>
      <w:pPr>
        <w:ind w:left="3600" w:hanging="360"/>
      </w:pPr>
    </w:lvl>
    <w:lvl w:ilvl="5" w:tplc="73EC9C34">
      <w:start w:val="1"/>
      <w:numFmt w:val="bullet"/>
      <w:lvlText w:val="■"/>
      <w:lvlJc w:val="left"/>
      <w:pPr>
        <w:ind w:left="4320" w:hanging="360"/>
      </w:pPr>
    </w:lvl>
    <w:lvl w:ilvl="6" w:tplc="034E1206">
      <w:start w:val="1"/>
      <w:numFmt w:val="bullet"/>
      <w:lvlText w:val="●"/>
      <w:lvlJc w:val="left"/>
      <w:pPr>
        <w:ind w:left="5040" w:hanging="360"/>
      </w:pPr>
    </w:lvl>
    <w:lvl w:ilvl="7" w:tplc="F15626FA">
      <w:start w:val="1"/>
      <w:numFmt w:val="bullet"/>
      <w:lvlText w:val="●"/>
      <w:lvlJc w:val="left"/>
      <w:pPr>
        <w:ind w:left="5760" w:hanging="360"/>
      </w:pPr>
    </w:lvl>
    <w:lvl w:ilvl="8" w:tplc="A170CC10">
      <w:start w:val="1"/>
      <w:numFmt w:val="bullet"/>
      <w:lvlText w:val="●"/>
      <w:lvlJc w:val="left"/>
      <w:pPr>
        <w:ind w:left="6480" w:hanging="360"/>
      </w:pPr>
    </w:lvl>
  </w:abstractNum>
  <w:num w:numId="1" w16cid:durableId="1172063502">
    <w:abstractNumId w:val="1"/>
    <w:lvlOverride w:ilvl="0">
      <w:startOverride w:val="1"/>
    </w:lvlOverride>
  </w:num>
  <w:num w:numId="2" w16cid:durableId="16512526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7B22"/>
    <w:rsid w:val="004F1C46"/>
    <w:rsid w:val="0066764A"/>
    <w:rsid w:val="006A3061"/>
    <w:rsid w:val="00FC7B2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48FCBB"/>
  <w15:docId w15:val="{4EC75879-89D5-4517-BD22-34CE8E3FE4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PlainTable2">
    <w:name w:val="Plain Table 2"/>
    <w:basedOn w:val="TableNormal"/>
    <w:uiPriority w:val="42"/>
    <w:rsid w:val="0066764A"/>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CC17C5-7DB6-4235-9B52-A132A0CEA5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1103</Words>
  <Characters>6290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Taha Iqbal</cp:lastModifiedBy>
  <cp:revision>2</cp:revision>
  <dcterms:created xsi:type="dcterms:W3CDTF">2026-08-06T07:04:00Z</dcterms:created>
  <dcterms:modified xsi:type="dcterms:W3CDTF">2026-08-06T07:42:00Z</dcterms:modified>
</cp:coreProperties>
</file>