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jc w:val="right"/>
        <w:rPr>
          <w:rFonts w:hint="default" w:ascii="宋体" w:hAnsi="宋体" w:eastAsia="宋体"/>
          <w:b/>
          <w:color w:val="auto"/>
          <w:sz w:val="36"/>
          <w:szCs w:val="36"/>
          <w:highlight w:val="none"/>
          <w:lang w:val="en-US" w:eastAsia="zh-CN"/>
        </w:rPr>
      </w:pPr>
      <w:bookmarkStart w:id="1" w:name="_GoBack"/>
      <w:bookmarkEnd w:id="1"/>
      <w:r>
        <w:rPr>
          <w:sz w:val="28"/>
        </w:rPr>
        <mc:AlternateContent>
          <mc:Choice Requires="wps">
            <w:drawing>
              <wp:anchor distT="0" distB="0" distL="114300" distR="114300" simplePos="0" relativeHeight="251660288" behindDoc="0" locked="0" layoutInCell="1" allowOverlap="1">
                <wp:simplePos x="0" y="0"/>
                <wp:positionH relativeFrom="column">
                  <wp:posOffset>-124460</wp:posOffset>
                </wp:positionH>
                <wp:positionV relativeFrom="paragraph">
                  <wp:posOffset>15875</wp:posOffset>
                </wp:positionV>
                <wp:extent cx="904875" cy="390525"/>
                <wp:effectExtent l="4445" t="4445" r="5080" b="5080"/>
                <wp:wrapNone/>
                <wp:docPr id="4" name="文本框 4"/>
                <wp:cNvGraphicFramePr/>
                <a:graphic xmlns:a="http://schemas.openxmlformats.org/drawingml/2006/main">
                  <a:graphicData uri="http://schemas.microsoft.com/office/word/2010/wordprocessingShape">
                    <wps:wsp>
                      <wps:cNvSpPr txBox="1"/>
                      <wps:spPr>
                        <a:xfrm>
                          <a:off x="3137535" y="1020445"/>
                          <a:ext cx="904875" cy="39052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
                              <w:rPr>
                                <w:rFonts w:hint="eastAsia" w:ascii="宋体" w:hAnsi="宋体"/>
                                <w:b/>
                                <w:color w:val="auto"/>
                                <w:sz w:val="28"/>
                                <w:szCs w:val="28"/>
                                <w:highlight w:val="none"/>
                                <w:lang w:val="en-US" w:eastAsia="zh-CN"/>
                              </w:rPr>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8pt;margin-top:1.25pt;height:30.75pt;width:71.25pt;z-index:251660288;mso-width-relative:page;mso-height-relative:page;" fillcolor="#FFFFFF [3201]" filled="t" stroked="t" coordsize="21600,21600" o:gfxdata="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pLUKtNcAAAAIAQAADwAAAAAAAAABACAAAAAi&#10;AAAAZHJzL2Rvd25yZXYueG1sUEsBAhQAFAAAAAgAh07iQF37ihREAgAAdQQAAA4AAAAAAAAAAQAg&#10;AAAAJgEAAGRycy9lMm9Eb2MueG1sUEsFBgAAAAAGAAYAWQEAANwFAAAAAA==&#10;">
                <v:fill on="t" focussize="0,0"/>
                <v:stroke weight="0.5pt" color="#FFFFFF [3212]" joinstyle="round"/>
                <v:imagedata o:title=""/>
                <o:lock v:ext="edit" aspectratio="f"/>
                <v:textbox>
                  <w:txbxContent>
                    <w:p>
                      <w:r>
                        <w:rPr>
                          <w:rFonts w:hint="eastAsia" w:ascii="宋体" w:hAnsi="宋体"/>
                          <w:b/>
                          <w:color w:val="auto"/>
                          <w:sz w:val="28"/>
                          <w:szCs w:val="28"/>
                          <w:highlight w:val="none"/>
                          <w:lang w:val="en-US" w:eastAsia="zh-CN"/>
                        </w:rPr>
                        <w:t/>
                      </w:r>
                    </w:p>
                  </w:txbxContent>
                </v:textbox>
              </v:shape>
            </w:pict>
          </mc:Fallback>
        </mc:AlternateContent>
      </w:r>
      <w:r>
        <w:rPr>
          <w:rFonts w:hint="eastAsia" w:ascii="宋体" w:hAnsi="宋体"/>
          <w:b/>
          <w:color w:val="auto"/>
          <w:sz w:val="36"/>
          <w:szCs w:val="36"/>
          <w:highlight w:val="none"/>
          <w:lang w:val="en-US" w:eastAsia="zh-CN"/>
        </w:rPr>
        <w:t>深圳市博晓科技有限公司</w:t>
      </w:r>
    </w:p>
    <w:p>
      <w:pPr>
        <w:rPr>
          <w:rFonts w:hint="eastAsia" w:ascii="宋体" w:hAnsi="宋体"/>
          <w:b/>
          <w:color w:val="auto"/>
          <w:sz w:val="32"/>
          <w:szCs w:val="32"/>
          <w:highlight w:val="none"/>
        </w:rPr>
      </w:pPr>
      <w:r>
        <w:rPr>
          <w:rFonts w:hint="eastAsia" w:ascii="宋体" w:hAnsi="宋体"/>
          <w:b/>
          <w:color w:val="auto"/>
          <w:sz w:val="32"/>
          <w:szCs w:val="32"/>
          <w:highlight w:val="none"/>
        </w:rPr>
        <mc:AlternateContent>
          <mc:Choice Requires="wps">
            <w:drawing>
              <wp:anchor distT="0" distB="0" distL="114300" distR="114300" simplePos="0" relativeHeight="251659264" behindDoc="0" locked="0" layoutInCell="1" allowOverlap="1">
                <wp:simplePos x="0" y="0"/>
                <wp:positionH relativeFrom="column">
                  <wp:posOffset>-252730</wp:posOffset>
                </wp:positionH>
                <wp:positionV relativeFrom="paragraph">
                  <wp:posOffset>49530</wp:posOffset>
                </wp:positionV>
                <wp:extent cx="6105525" cy="0"/>
                <wp:effectExtent l="0" t="9525" r="9525" b="9525"/>
                <wp:wrapNone/>
                <wp:docPr id="2" name="直线 3"/>
                <wp:cNvGraphicFramePr/>
                <a:graphic xmlns:a="http://schemas.openxmlformats.org/drawingml/2006/main">
                  <a:graphicData uri="http://schemas.microsoft.com/office/word/2010/wordprocessingShape">
                    <wps:wsp>
                      <wps:cNvCnPr/>
                      <wps:spPr>
                        <a:xfrm>
                          <a:off x="0" y="0"/>
                          <a:ext cx="6105525" cy="0"/>
                        </a:xfrm>
                        <a:prstGeom prst="line">
                          <a:avLst/>
                        </a:prstGeom>
                        <a:ln w="19050" cap="flat" cmpd="sng">
                          <a:solidFill>
                            <a:srgbClr val="FF0000"/>
                          </a:solidFill>
                          <a:prstDash val="solid"/>
                          <a:headEnd type="none" w="med" len="med"/>
                          <a:tailEnd type="none" w="med" len="med"/>
                        </a:ln>
                      </wps:spPr>
                      <wps:bodyPr upright="1"/>
                    </wps:wsp>
                  </a:graphicData>
                </a:graphic>
              </wp:anchor>
            </w:drawing>
          </mc:Choice>
          <mc:Fallback>
            <w:pict>
              <v:line id="直线 3" o:spid="_x0000_s1026" o:spt="20" style="position:absolute;left:0pt;margin-left:-19.9pt;margin-top:3.9pt;height:0pt;width:480.75pt;z-index:251659264;mso-width-relative:page;mso-height-relative:page;" filled="f" stroked="t" coordsize="21600,21600" o:gfxdata="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emP5ctYAAAAHAQAADwAAAAAAAAABACAAAAAiAAAA&#10;ZHJzL2Rvd25yZXYueG1sUEsBAhQAFAAAAAgAh07iQK6KjzTQAQAAjgMAAA4AAAAAAAAAAQAgAAAA&#10;JQEAAGRycy9lMm9Eb2MueG1sUEsFBgAAAAAGAAYAWQEAAGcFAAAAAA==&#10;">
                <v:fill on="f" focussize="0,0"/>
                <v:stroke weight="1.5pt" color="#FF0000" joinstyle="round"/>
                <v:imagedata o:title=""/>
                <o:lock v:ext="edit" aspectratio="f"/>
              </v:line>
            </w:pict>
          </mc:Fallback>
        </mc:AlternateContent>
      </w:r>
    </w:p>
    <w:p>
      <w:pPr>
        <w:rPr>
          <w:rFonts w:hint="eastAsia" w:ascii="宋体" w:hAnsi="宋体"/>
          <w:b/>
          <w:color w:val="auto"/>
          <w:sz w:val="56"/>
          <w:szCs w:val="84"/>
          <w:highlight w:val="none"/>
        </w:rPr>
      </w:pPr>
    </w:p>
    <w:p>
      <w:pPr>
        <w:rPr>
          <w:rFonts w:hint="eastAsia" w:ascii="宋体" w:hAnsi="宋体"/>
          <w:b/>
          <w:color w:val="auto"/>
          <w:sz w:val="56"/>
          <w:szCs w:val="84"/>
          <w:highlight w:val="none"/>
        </w:rPr>
      </w:pPr>
    </w:p>
    <w:p>
      <w:pPr>
        <w:jc w:val="center"/>
        <w:rPr>
          <w:rFonts w:hint="default" w:eastAsia="宋体"/>
          <w:b/>
          <w:sz w:val="48"/>
          <w:szCs w:val="48"/>
          <w:lang w:val="en-US" w:eastAsia="zh-CN"/>
        </w:rPr>
      </w:pPr>
      <w:r>
        <w:rPr>
          <w:rFonts w:hint="eastAsia"/>
          <w:b/>
          <w:sz w:val="48"/>
          <w:szCs w:val="48"/>
          <w:lang w:val="en-US" w:eastAsia="zh-CN"/>
        </w:rPr>
        <w:t>研究开发组织管理制度</w:t>
      </w:r>
    </w:p>
    <w:p>
      <w:pPr>
        <w:jc w:val="center"/>
        <w:rPr>
          <w:rFonts w:hint="eastAsia"/>
          <w:b/>
          <w:sz w:val="48"/>
          <w:szCs w:val="48"/>
        </w:rPr>
      </w:pPr>
    </w:p>
    <w:p>
      <w:pPr>
        <w:jc w:val="center"/>
        <w:rPr>
          <w:rFonts w:hint="eastAsia"/>
          <w:b/>
          <w:sz w:val="48"/>
          <w:szCs w:val="48"/>
        </w:rPr>
      </w:pPr>
    </w:p>
    <w:p>
      <w:pPr>
        <w:jc w:val="both"/>
        <w:rPr>
          <w:rFonts w:hint="eastAsia"/>
          <w:b/>
          <w:sz w:val="48"/>
          <w:szCs w:val="48"/>
        </w:rPr>
      </w:pPr>
    </w:p>
    <w:p>
      <w:pPr>
        <w:rPr>
          <w:rFonts w:hint="eastAsia"/>
          <w:b/>
          <w:sz w:val="48"/>
          <w:szCs w:val="48"/>
        </w:rPr>
      </w:pPr>
      <w:r>
        <mc:AlternateContent>
          <mc:Choice Requires="wps">
            <w:drawing>
              <wp:anchor distT="0" distB="0" distL="114300" distR="114300" simplePos="0" relativeHeight="251658240" behindDoc="0" locked="0" layoutInCell="1" allowOverlap="1">
                <wp:simplePos x="0" y="0"/>
                <wp:positionH relativeFrom="page">
                  <wp:posOffset>2672715</wp:posOffset>
                </wp:positionH>
                <wp:positionV relativeFrom="page">
                  <wp:posOffset>4522470</wp:posOffset>
                </wp:positionV>
                <wp:extent cx="3298825" cy="1192530"/>
                <wp:effectExtent l="0" t="0" r="0" b="0"/>
                <wp:wrapNone/>
                <wp:docPr id="1" name="矩形 4"/>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298825" cy="1192530"/>
                        </a:xfrm>
                        <a:prstGeom prst="rect">
                          <a:avLst/>
                        </a:prstGeom>
                        <a:noFill/>
                        <a:ln>
                          <a:noFill/>
                        </a:ln>
                      </wps:spPr>
                      <wps:txbx>
                        <w:txbxContent>
                          <w:p>
                            <w:pPr>
                              <w:rPr>
                                <w:rFonts w:hint="default" w:eastAsia="宋体"/>
                                <w:sz w:val="32"/>
                                <w:lang w:val="en-US" w:eastAsia="zh-CN"/>
                              </w:rPr>
                            </w:pPr>
                            <w:r>
                              <w:rPr>
                                <w:sz w:val="32"/>
                              </w:rPr>
                              <w:t>编制日期：</w:t>
                            </w:r>
                            <w:r>
                              <w:rPr>
                                <w:rFonts w:hint="eastAsia"/>
                                <w:sz w:val="32"/>
                                <w:lang w:val="en-US" w:eastAsia="zh-CN"/>
                              </w:rPr>
                              <w:t>2019年04月23日</w:t>
                            </w:r>
                          </w:p>
                        </w:txbxContent>
                      </wps:txbx>
                      <wps:bodyPr vert="horz" wrap="square" anchor="ctr" upright="1"/>
                    </wps:wsp>
                  </a:graphicData>
                </a:graphic>
              </wp:anchor>
            </w:drawing>
          </mc:Choice>
          <mc:Fallback>
            <w:pict>
              <v:rect id="矩形 4" o:spid="_x0000_s1026" o:spt="1" style="position:absolute;left:0pt;margin-left:210.45pt;margin-top:356.1pt;height:93.9pt;width:259.75pt;mso-position-horizontal-relative:page;mso-position-vertical-relative:page;z-index:251658240;v-text-anchor:middle;mso-width-relative:page;mso-height-relative:page;" filled="f" stroked="f" coordsize="21600,21600" o:gfxdata="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KztA&#10;JtYAAAALAQAADwAAAAAAAAABACAAAAAiAAAAZHJzL2Rvd25yZXYueG1sUEsBAhQAFAAAAAgAh07i&#10;QHf1n5uyAQAAPgMAAA4AAAAAAAAAAQAgAAAAJQEAAGRycy9lMm9Eb2MueG1sUEsFBgAAAAAGAAYA&#10;WQEAAEkFAAAAAA==&#10;">
                <v:fill on="f" focussize="0,0"/>
                <v:stroke on="f"/>
                <v:imagedata o:title=""/>
                <o:lock v:ext="edit" grouping="t" aspectratio="f"/>
                <v:textbox>
                  <w:txbxContent>
                    <w:p>
                      <w:pPr>
                        <w:rPr>
                          <w:rFonts w:hint="default" w:eastAsia="宋体"/>
                          <w:sz w:val="32"/>
                          <w:lang w:val="en-US" w:eastAsia="zh-CN"/>
                        </w:rPr>
                      </w:pPr>
                      <w:r>
                        <w:rPr>
                          <w:sz w:val="32"/>
                        </w:rPr>
                        <w:t>编制日期：</w:t>
                      </w:r>
                      <w:r>
                        <w:rPr>
                          <w:rFonts w:hint="eastAsia"/>
                          <w:sz w:val="32"/>
                          <w:lang w:val="en-US" w:eastAsia="zh-CN"/>
                        </w:rPr>
                        <w:t>2019年04月23日</w:t>
                      </w:r>
                    </w:p>
                  </w:txbxContent>
                </v:textbox>
              </v:rect>
            </w:pict>
          </mc:Fallback>
        </mc:AlternateContent>
      </w:r>
    </w:p>
    <w:p>
      <w:pPr>
        <w:rPr>
          <w:rFonts w:hint="eastAsia"/>
          <w:b/>
          <w:sz w:val="48"/>
          <w:szCs w:val="48"/>
        </w:rPr>
      </w:pPr>
    </w:p>
    <w:p>
      <w:pPr>
        <w:jc w:val="center"/>
        <w:rPr>
          <w:rFonts w:hint="eastAsia"/>
          <w:b/>
          <w:sz w:val="48"/>
          <w:szCs w:val="48"/>
        </w:rPr>
      </w:pPr>
    </w:p>
    <w:p>
      <w:pPr>
        <w:jc w:val="center"/>
        <w:rPr>
          <w:rFonts w:hint="eastAsia"/>
          <w:b/>
          <w:sz w:val="48"/>
          <w:szCs w:val="48"/>
        </w:rPr>
      </w:pPr>
    </w:p>
    <w:p>
      <w:pPr>
        <w:jc w:val="center"/>
        <w:rPr>
          <w:rFonts w:hint="eastAsia"/>
          <w:b/>
          <w:sz w:val="48"/>
          <w:szCs w:val="48"/>
        </w:rPr>
      </w:pPr>
    </w:p>
    <w:tbl>
      <w:tblPr>
        <w:tblStyle w:val="5"/>
        <w:tblpPr w:leftFromText="180" w:rightFromText="180" w:vertAnchor="text" w:horzAnchor="page" w:tblpX="2227" w:tblpY="10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0"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ascii="华文楷体" w:hAnsi="华文楷体" w:eastAsia="华文楷体"/>
                <w:sz w:val="24"/>
              </w:rPr>
            </w:pPr>
            <w:r>
              <w:rPr>
                <w:rFonts w:hint="eastAsia" w:ascii="华文楷体" w:hAnsi="华文楷体" w:eastAsia="华文楷体"/>
                <w:sz w:val="24"/>
              </w:rPr>
              <w:t>编 制</w:t>
            </w:r>
          </w:p>
        </w:tc>
        <w:tc>
          <w:tcPr>
            <w:tcW w:w="2130"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ascii="华文楷体" w:hAnsi="华文楷体" w:eastAsia="华文楷体"/>
                <w:sz w:val="24"/>
              </w:rPr>
            </w:pPr>
            <w:r>
              <w:rPr>
                <w:rFonts w:hint="eastAsia" w:ascii="华文楷体" w:hAnsi="华文楷体" w:eastAsia="华文楷体"/>
                <w:sz w:val="24"/>
              </w:rPr>
              <w:t>审 核</w:t>
            </w:r>
          </w:p>
        </w:tc>
        <w:tc>
          <w:tcPr>
            <w:tcW w:w="2131"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ascii="华文楷体" w:hAnsi="华文楷体" w:eastAsia="华文楷体"/>
                <w:sz w:val="24"/>
              </w:rPr>
            </w:pPr>
            <w:r>
              <w:rPr>
                <w:rFonts w:hint="eastAsia" w:ascii="华文楷体" w:hAnsi="华文楷体" w:eastAsia="华文楷体"/>
                <w:sz w:val="24"/>
              </w:rPr>
              <w:t>批 准</w:t>
            </w:r>
          </w:p>
        </w:tc>
        <w:tc>
          <w:tcPr>
            <w:tcW w:w="2131"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ascii="华文楷体" w:hAnsi="华文楷体" w:eastAsia="华文楷体"/>
                <w:sz w:val="24"/>
              </w:rPr>
            </w:pPr>
            <w:r>
              <w:rPr>
                <w:rFonts w:hint="eastAsia" w:ascii="华文楷体" w:hAnsi="华文楷体" w:eastAsia="华文楷体"/>
                <w:sz w:val="24"/>
              </w:rPr>
              <w:t>生效日期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0" w:hRule="atLeast"/>
        </w:trPr>
        <w:tc>
          <w:tcPr>
            <w:tcW w:w="2130"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hint="eastAsia" w:ascii="华文楷体" w:hAnsi="华文楷体" w:eastAsia="华文楷体"/>
                <w:sz w:val="24"/>
                <w:lang w:val="en-US" w:eastAsia="zh-CN"/>
              </w:rPr>
            </w:pPr>
            <w:r>
              <w:rPr>
                <w:rFonts w:hint="eastAsia" w:ascii="华文楷体" w:hAnsi="华文楷体" w:eastAsia="华文楷体"/>
                <w:sz w:val="24"/>
                <w:lang w:val="en-US" w:eastAsia="zh-CN"/>
              </w:rPr>
              <w:t>研发部</w:t>
            </w:r>
          </w:p>
        </w:tc>
        <w:tc>
          <w:tcPr>
            <w:tcW w:w="2130"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hint="eastAsia" w:ascii="华文楷体" w:hAnsi="华文楷体" w:eastAsia="华文楷体"/>
                <w:sz w:val="24"/>
                <w:lang w:val="en-US" w:eastAsia="zh-CN"/>
              </w:rPr>
            </w:pPr>
            <w:r>
              <w:rPr>
                <w:rFonts w:hint="eastAsia" w:ascii="华文楷体" w:hAnsi="华文楷体" w:eastAsia="华文楷体"/>
                <w:sz w:val="24"/>
                <w:lang w:val="en-US" w:eastAsia="zh-CN"/>
              </w:rPr>
              <w:t>行政部</w:t>
            </w:r>
          </w:p>
        </w:tc>
        <w:tc>
          <w:tcPr>
            <w:tcW w:w="2131"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hint="eastAsia" w:ascii="华文楷体" w:hAnsi="华文楷体" w:eastAsia="华文楷体"/>
                <w:sz w:val="24"/>
                <w:lang w:val="en-US" w:eastAsia="zh-CN"/>
              </w:rPr>
            </w:pPr>
            <w:r>
              <w:rPr>
                <w:rFonts w:hint="eastAsia" w:ascii="华文楷体" w:hAnsi="华文楷体" w:eastAsia="华文楷体"/>
                <w:sz w:val="24"/>
                <w:lang w:val="en-US" w:eastAsia="zh-CN"/>
              </w:rPr>
              <w:t>总经办</w:t>
            </w:r>
          </w:p>
        </w:tc>
        <w:tc>
          <w:tcPr>
            <w:tcW w:w="2131"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hint="default" w:ascii="华文楷体" w:hAnsi="华文楷体" w:eastAsia="华文楷体"/>
                <w:sz w:val="24"/>
                <w:lang w:val="en-US" w:eastAsia="zh-CN"/>
              </w:rPr>
            </w:pPr>
            <w:r>
              <w:rPr>
                <w:rFonts w:hint="eastAsia" w:ascii="华文楷体" w:hAnsi="华文楷体" w:eastAsia="华文楷体"/>
                <w:sz w:val="24"/>
                <w:lang w:val="en-US" w:eastAsia="zh-CN"/>
              </w:rPr>
              <w:t>2019年05月01日</w:t>
            </w:r>
          </w:p>
        </w:tc>
      </w:tr>
    </w:tbl>
    <w:p>
      <w:pPr>
        <w:jc w:val="center"/>
        <w:rPr>
          <w:rFonts w:hint="eastAsia"/>
          <w:b/>
          <w:sz w:val="48"/>
          <w:szCs w:val="48"/>
        </w:rPr>
      </w:pPr>
    </w:p>
    <w:p>
      <w:pPr>
        <w:jc w:val="center"/>
        <w:rPr>
          <w:rFonts w:hint="eastAsia"/>
          <w:b/>
          <w:sz w:val="48"/>
          <w:szCs w:val="48"/>
        </w:rPr>
      </w:pPr>
    </w:p>
    <w:p>
      <w:pPr>
        <w:jc w:val="center"/>
        <w:rPr>
          <w:rFonts w:hint="eastAsia" w:ascii="黑体" w:hAnsi="Times New Roman" w:eastAsia="黑体"/>
          <w:sz w:val="36"/>
          <w:szCs w:val="36"/>
          <w:lang w:val="en-US" w:eastAsia="zh-CN"/>
        </w:rPr>
      </w:pPr>
    </w:p>
    <w:p>
      <w:pPr>
        <w:spacing w:line="520" w:lineRule="exact"/>
        <w:ind w:firstLine="560" w:firstLineChars="200"/>
        <w:rPr>
          <w:rFonts w:hint="eastAsia"/>
          <w:sz w:val="28"/>
          <w:szCs w:val="28"/>
        </w:rPr>
      </w:pPr>
    </w:p>
    <w:p>
      <w:pPr>
        <w:spacing w:line="520" w:lineRule="exact"/>
        <w:ind w:firstLine="560" w:firstLineChars="200"/>
        <w:rPr>
          <w:rFonts w:hint="eastAsia"/>
          <w:sz w:val="28"/>
          <w:szCs w:val="28"/>
        </w:rPr>
      </w:pPr>
    </w:p>
    <w:p>
      <w:pPr>
        <w:spacing w:line="520" w:lineRule="exact"/>
        <w:ind w:firstLine="560" w:firstLineChars="200"/>
        <w:rPr>
          <w:rFonts w:hint="eastAsia"/>
          <w:sz w:val="28"/>
          <w:szCs w:val="28"/>
        </w:rPr>
      </w:pPr>
    </w:p>
    <w:p>
      <w:pPr>
        <w:spacing w:line="520" w:lineRule="exact"/>
        <w:ind w:firstLine="560" w:firstLineChars="200"/>
        <w:rPr>
          <w:rFonts w:hint="eastAsia"/>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outlineLvl w:val="9"/>
        <w:rPr>
          <w:rFonts w:hint="eastAsia" w:ascii="宋体" w:hAnsi="宋体" w:eastAsia="宋体" w:cs="宋体"/>
          <w:sz w:val="24"/>
          <w:szCs w:val="24"/>
        </w:rPr>
      </w:pPr>
      <w:r>
        <w:rPr>
          <w:rFonts w:hint="eastAsia" w:ascii="宋体" w:hAnsi="宋体" w:eastAsia="宋体" w:cs="宋体"/>
          <w:sz w:val="24"/>
          <w:szCs w:val="24"/>
        </w:rPr>
        <w:t>第一条  为了加强对公司新产品开发和产品改进工作的管理，加快公司技术积累、打好技术基础、加快产品研发速度、指导产品研发工作、提高技术人员素质，特制定本制度。</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宋体" w:hAnsi="宋体" w:eastAsia="宋体" w:cs="宋体"/>
          <w:b/>
          <w:sz w:val="24"/>
          <w:szCs w:val="24"/>
        </w:rPr>
      </w:pPr>
      <w:r>
        <w:rPr>
          <w:rFonts w:hint="eastAsia" w:ascii="宋体" w:hAnsi="宋体" w:eastAsia="宋体" w:cs="宋体"/>
          <w:b/>
          <w:sz w:val="24"/>
          <w:szCs w:val="24"/>
        </w:rPr>
        <w:t>第一章 考核实施</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outlineLvl w:val="9"/>
        <w:rPr>
          <w:rFonts w:hint="eastAsia" w:ascii="宋体" w:hAnsi="宋体" w:eastAsia="宋体" w:cs="宋体"/>
          <w:sz w:val="24"/>
          <w:szCs w:val="24"/>
        </w:rPr>
      </w:pPr>
      <w:r>
        <w:rPr>
          <w:rFonts w:hint="eastAsia" w:ascii="宋体" w:hAnsi="宋体" w:eastAsia="宋体" w:cs="宋体"/>
          <w:sz w:val="24"/>
          <w:szCs w:val="24"/>
        </w:rPr>
        <w:t>第二条  绩效考核原则</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结果考核与行为考核相结合，以结果考核为主；价值评估与产出评估相结合，以价值评估为主。</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outlineLvl w:val="9"/>
        <w:rPr>
          <w:rFonts w:hint="eastAsia" w:ascii="宋体" w:hAnsi="宋体" w:eastAsia="宋体" w:cs="宋体"/>
          <w:sz w:val="24"/>
          <w:szCs w:val="24"/>
        </w:rPr>
      </w:pPr>
      <w:r>
        <w:rPr>
          <w:rFonts w:hint="eastAsia" w:ascii="宋体" w:hAnsi="宋体" w:eastAsia="宋体" w:cs="宋体"/>
          <w:sz w:val="24"/>
          <w:szCs w:val="24"/>
        </w:rPr>
        <w:t>第三条  绩效考核流程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考核的流程包括绩效目标设定、绩效评价、绩效反馈与沟通、绩效改进等环节，循环进行。考核周期为一年。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textAlignment w:val="auto"/>
        <w:outlineLvl w:val="9"/>
        <w:rPr>
          <w:rFonts w:hint="eastAsia" w:ascii="宋体" w:hAnsi="宋体" w:eastAsia="宋体" w:cs="宋体"/>
          <w:sz w:val="24"/>
          <w:szCs w:val="24"/>
        </w:rPr>
      </w:pPr>
      <w:r>
        <w:rPr>
          <w:rFonts w:hint="eastAsia" w:ascii="宋体" w:hAnsi="宋体" w:eastAsia="宋体" w:cs="宋体"/>
          <w:sz w:val="24"/>
          <w:szCs w:val="24"/>
        </w:rPr>
        <w:t>第四条  绩效考核程序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textAlignment w:val="auto"/>
        <w:outlineLvl w:val="9"/>
        <w:rPr>
          <w:rFonts w:hint="eastAsia" w:ascii="宋体" w:hAnsi="宋体" w:eastAsia="宋体" w:cs="宋体"/>
          <w:sz w:val="24"/>
          <w:szCs w:val="24"/>
        </w:rPr>
      </w:pPr>
      <w:r>
        <w:rPr>
          <w:rFonts w:hint="eastAsia" w:ascii="宋体" w:hAnsi="宋体" w:eastAsia="宋体" w:cs="宋体"/>
          <w:sz w:val="24"/>
          <w:szCs w:val="24"/>
        </w:rPr>
        <w:t>1、由</w:t>
      </w:r>
      <w:r>
        <w:rPr>
          <w:rFonts w:hint="eastAsia" w:ascii="宋体" w:hAnsi="宋体" w:eastAsia="宋体" w:cs="宋体"/>
          <w:sz w:val="24"/>
          <w:szCs w:val="24"/>
          <w:lang w:val="en-US" w:eastAsia="zh-CN"/>
        </w:rPr>
        <w:t>公司行政部门</w:t>
      </w:r>
      <w:r>
        <w:rPr>
          <w:rFonts w:hint="eastAsia" w:ascii="宋体" w:hAnsi="宋体" w:eastAsia="宋体" w:cs="宋体"/>
          <w:sz w:val="24"/>
          <w:szCs w:val="24"/>
        </w:rPr>
        <w:t>承担绩效考核工作，并由公司管理办公室主持考核会议；研发人员尽可能回避；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textAlignment w:val="auto"/>
        <w:outlineLvl w:val="9"/>
        <w:rPr>
          <w:rFonts w:hint="eastAsia" w:ascii="宋体" w:hAnsi="宋体" w:eastAsia="宋体" w:cs="宋体"/>
          <w:sz w:val="24"/>
          <w:szCs w:val="24"/>
        </w:rPr>
      </w:pPr>
      <w:r>
        <w:rPr>
          <w:rFonts w:hint="eastAsia" w:ascii="宋体" w:hAnsi="宋体" w:eastAsia="宋体" w:cs="宋体"/>
          <w:sz w:val="24"/>
          <w:szCs w:val="24"/>
        </w:rPr>
        <w:t>2、逐个将研发人员的月度评估结果与绩效考核目标进行对比评估，形成考核结果；考核结果的形式为奖励、惩罚、表扬、批评的一种或几种；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textAlignment w:val="auto"/>
        <w:outlineLvl w:val="9"/>
        <w:rPr>
          <w:rFonts w:hint="eastAsia" w:ascii="宋体" w:hAnsi="宋体" w:eastAsia="宋体" w:cs="宋体"/>
          <w:sz w:val="24"/>
          <w:szCs w:val="24"/>
        </w:rPr>
      </w:pPr>
      <w:r>
        <w:rPr>
          <w:rFonts w:hint="eastAsia" w:ascii="宋体" w:hAnsi="宋体" w:eastAsia="宋体" w:cs="宋体"/>
          <w:sz w:val="24"/>
          <w:szCs w:val="24"/>
        </w:rPr>
        <w:t>3、考核会议要形成会议纪要，考核结果要形成书面材料，由</w:t>
      </w:r>
      <w:r>
        <w:rPr>
          <w:rFonts w:hint="eastAsia" w:ascii="宋体" w:hAnsi="宋体" w:eastAsia="宋体" w:cs="宋体"/>
          <w:sz w:val="24"/>
          <w:szCs w:val="24"/>
          <w:lang w:eastAsia="zh-CN"/>
        </w:rPr>
        <w:t>研发部</w:t>
      </w:r>
      <w:r>
        <w:rPr>
          <w:rFonts w:hint="eastAsia" w:ascii="宋体" w:hAnsi="宋体" w:eastAsia="宋体" w:cs="宋体"/>
          <w:sz w:val="24"/>
          <w:szCs w:val="24"/>
        </w:rPr>
        <w:t>保存，作为面谈、考核之用；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textAlignment w:val="auto"/>
        <w:outlineLvl w:val="9"/>
        <w:rPr>
          <w:rFonts w:hint="eastAsia" w:ascii="宋体" w:hAnsi="宋体" w:eastAsia="宋体" w:cs="宋体"/>
          <w:sz w:val="24"/>
          <w:szCs w:val="24"/>
        </w:rPr>
      </w:pPr>
      <w:r>
        <w:rPr>
          <w:rFonts w:hint="eastAsia" w:ascii="宋体" w:hAnsi="宋体" w:eastAsia="宋体" w:cs="宋体"/>
          <w:sz w:val="24"/>
          <w:szCs w:val="24"/>
        </w:rPr>
        <w:t>4、绩效考核结果报请总经理批准执行；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textAlignment w:val="auto"/>
        <w:outlineLvl w:val="9"/>
        <w:rPr>
          <w:rFonts w:hint="eastAsia" w:ascii="宋体" w:hAnsi="宋体" w:eastAsia="宋体" w:cs="宋体"/>
          <w:sz w:val="24"/>
          <w:szCs w:val="24"/>
        </w:rPr>
      </w:pPr>
      <w:r>
        <w:rPr>
          <w:rFonts w:hint="eastAsia" w:ascii="宋体" w:hAnsi="宋体" w:eastAsia="宋体" w:cs="宋体"/>
          <w:sz w:val="24"/>
          <w:szCs w:val="24"/>
        </w:rPr>
        <w:t>5、经批准的绩效考核结果，</w:t>
      </w:r>
      <w:r>
        <w:rPr>
          <w:rFonts w:hint="eastAsia" w:ascii="宋体" w:hAnsi="宋体" w:eastAsia="宋体" w:cs="宋体"/>
          <w:sz w:val="24"/>
          <w:szCs w:val="24"/>
          <w:lang w:eastAsia="zh-CN"/>
        </w:rPr>
        <w:t>研发部</w:t>
      </w:r>
      <w:r>
        <w:rPr>
          <w:rFonts w:hint="eastAsia" w:ascii="宋体" w:hAnsi="宋体" w:eastAsia="宋体" w:cs="宋体"/>
          <w:sz w:val="24"/>
          <w:szCs w:val="24"/>
        </w:rPr>
        <w:t>必须于批准的次日公布。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textAlignment w:val="auto"/>
        <w:outlineLvl w:val="9"/>
        <w:rPr>
          <w:rFonts w:hint="eastAsia" w:ascii="宋体" w:hAnsi="宋体" w:eastAsia="宋体" w:cs="宋体"/>
          <w:sz w:val="24"/>
          <w:szCs w:val="24"/>
        </w:rPr>
      </w:pPr>
      <w:r>
        <w:rPr>
          <w:rFonts w:hint="eastAsia" w:ascii="宋体" w:hAnsi="宋体" w:eastAsia="宋体" w:cs="宋体"/>
          <w:sz w:val="24"/>
          <w:szCs w:val="24"/>
        </w:rPr>
        <w:t>第五条  绩效考核方式、方法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textAlignment w:val="auto"/>
        <w:outlineLvl w:val="9"/>
        <w:rPr>
          <w:rFonts w:hint="eastAsia"/>
          <w:b/>
          <w:sz w:val="28"/>
          <w:szCs w:val="28"/>
        </w:rPr>
      </w:pPr>
      <w:r>
        <w:rPr>
          <w:rFonts w:hint="eastAsia" w:ascii="宋体" w:hAnsi="宋体" w:eastAsia="宋体" w:cs="宋体"/>
          <w:sz w:val="24"/>
          <w:szCs w:val="24"/>
        </w:rPr>
        <w:t>由</w:t>
      </w:r>
      <w:r>
        <w:rPr>
          <w:rFonts w:hint="eastAsia" w:ascii="宋体" w:hAnsi="宋体" w:eastAsia="宋体" w:cs="宋体"/>
          <w:sz w:val="24"/>
          <w:szCs w:val="24"/>
          <w:lang w:val="en-US" w:eastAsia="zh-CN"/>
        </w:rPr>
        <w:t>研发总监</w:t>
      </w:r>
      <w:r>
        <w:rPr>
          <w:rFonts w:hint="eastAsia" w:ascii="宋体" w:hAnsi="宋体" w:eastAsia="宋体" w:cs="宋体"/>
          <w:sz w:val="24"/>
          <w:szCs w:val="24"/>
        </w:rPr>
        <w:t>会同</w:t>
      </w:r>
      <w:r>
        <w:rPr>
          <w:rFonts w:hint="eastAsia" w:ascii="宋体" w:hAnsi="宋体" w:eastAsia="宋体" w:cs="宋体"/>
          <w:sz w:val="24"/>
          <w:szCs w:val="24"/>
          <w:lang w:val="en-US" w:eastAsia="zh-CN"/>
        </w:rPr>
        <w:t>行政</w:t>
      </w:r>
      <w:r>
        <w:rPr>
          <w:rFonts w:hint="eastAsia" w:ascii="宋体" w:hAnsi="宋体" w:eastAsia="宋体" w:cs="宋体"/>
          <w:sz w:val="24"/>
          <w:szCs w:val="24"/>
        </w:rPr>
        <w:t>部、财务部、办公室组成考评小组负责对研发人员的考核。考核者根据被考核者在考核期内的工作表现和考核指标标准，对被考核者评分。</w:t>
      </w:r>
    </w:p>
    <w:p>
      <w:pPr>
        <w:spacing w:line="520" w:lineRule="exact"/>
        <w:jc w:val="center"/>
        <w:rPr>
          <w:rFonts w:hint="eastAsia"/>
          <w:b/>
          <w:sz w:val="28"/>
          <w:szCs w:val="28"/>
        </w:rPr>
      </w:pPr>
      <w:r>
        <w:rPr>
          <w:rFonts w:hint="eastAsia"/>
          <w:b/>
          <w:sz w:val="28"/>
          <w:szCs w:val="28"/>
        </w:rPr>
        <w:t>第二章 绩效考核指标</w:t>
      </w:r>
    </w:p>
    <w:p>
      <w:pPr>
        <w:ind w:firstLine="560" w:firstLineChars="200"/>
        <w:rPr>
          <w:rFonts w:hint="eastAsia"/>
          <w:sz w:val="28"/>
          <w:szCs w:val="28"/>
        </w:rPr>
      </w:pPr>
      <w:r>
        <w:rPr>
          <w:rFonts w:hint="eastAsia"/>
          <w:sz w:val="28"/>
          <w:szCs w:val="28"/>
        </w:rPr>
        <w:t xml:space="preserve">第六条  </w:t>
      </w:r>
      <w:r>
        <w:rPr>
          <w:rFonts w:hint="eastAsia"/>
          <w:sz w:val="28"/>
          <w:szCs w:val="28"/>
          <w:lang w:eastAsia="zh-CN"/>
        </w:rPr>
        <w:t>研发部</w:t>
      </w:r>
      <w:r>
        <w:rPr>
          <w:rFonts w:hint="eastAsia"/>
          <w:sz w:val="28"/>
          <w:szCs w:val="28"/>
        </w:rPr>
        <w:t>关键绩效考核指标</w:t>
      </w:r>
    </w:p>
    <w:tbl>
      <w:tblPr>
        <w:tblStyle w:val="5"/>
        <w:tblW w:w="8185" w:type="dxa"/>
        <w:jc w:val="center"/>
        <w:tblInd w:w="2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5"/>
        <w:gridCol w:w="1995"/>
        <w:gridCol w:w="1080"/>
        <w:gridCol w:w="3468"/>
        <w:gridCol w:w="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b/>
                <w:sz w:val="18"/>
                <w:szCs w:val="18"/>
              </w:rPr>
            </w:pPr>
            <w:r>
              <w:rPr>
                <w:rFonts w:ascii="Times New Roman" w:hAnsi="Times New Roman"/>
                <w:b/>
                <w:sz w:val="18"/>
                <w:szCs w:val="18"/>
              </w:rPr>
              <w:t>序号</w:t>
            </w:r>
          </w:p>
        </w:tc>
        <w:tc>
          <w:tcPr>
            <w:tcW w:w="1995" w:type="dxa"/>
            <w:noWrap w:val="0"/>
            <w:vAlign w:val="center"/>
          </w:tcPr>
          <w:p>
            <w:pPr>
              <w:jc w:val="center"/>
              <w:rPr>
                <w:b/>
                <w:sz w:val="18"/>
                <w:szCs w:val="18"/>
              </w:rPr>
            </w:pPr>
            <w:r>
              <w:rPr>
                <w:b/>
                <w:sz w:val="18"/>
                <w:szCs w:val="18"/>
              </w:rPr>
              <w:t>KPI</w:t>
            </w:r>
            <w:r>
              <w:rPr>
                <w:rFonts w:hAnsi="宋体"/>
                <w:b/>
                <w:sz w:val="18"/>
                <w:szCs w:val="18"/>
              </w:rPr>
              <w:t>指标</w:t>
            </w:r>
          </w:p>
        </w:tc>
        <w:tc>
          <w:tcPr>
            <w:tcW w:w="1080" w:type="dxa"/>
            <w:noWrap w:val="0"/>
            <w:vAlign w:val="center"/>
          </w:tcPr>
          <w:p>
            <w:pPr>
              <w:jc w:val="center"/>
              <w:rPr>
                <w:b/>
                <w:sz w:val="18"/>
                <w:szCs w:val="18"/>
              </w:rPr>
            </w:pPr>
            <w:r>
              <w:rPr>
                <w:rFonts w:hAnsi="宋体"/>
                <w:b/>
                <w:sz w:val="18"/>
                <w:szCs w:val="18"/>
              </w:rPr>
              <w:t>考核周期</w:t>
            </w:r>
          </w:p>
        </w:tc>
        <w:tc>
          <w:tcPr>
            <w:tcW w:w="3468" w:type="dxa"/>
            <w:noWrap w:val="0"/>
            <w:vAlign w:val="center"/>
          </w:tcPr>
          <w:p>
            <w:pPr>
              <w:jc w:val="center"/>
              <w:rPr>
                <w:rFonts w:ascii="Times New Roman" w:hAnsi="Times New Roman"/>
                <w:b/>
                <w:sz w:val="18"/>
                <w:szCs w:val="18"/>
              </w:rPr>
            </w:pPr>
            <w:r>
              <w:rPr>
                <w:rFonts w:ascii="Times New Roman" w:hAnsi="Times New Roman"/>
                <w:b/>
                <w:sz w:val="18"/>
                <w:szCs w:val="18"/>
              </w:rPr>
              <w:t>指标定义/公式</w:t>
            </w:r>
          </w:p>
        </w:tc>
        <w:tc>
          <w:tcPr>
            <w:tcW w:w="997" w:type="dxa"/>
            <w:noWrap w:val="0"/>
            <w:vAlign w:val="center"/>
          </w:tcPr>
          <w:p>
            <w:pPr>
              <w:jc w:val="center"/>
              <w:rPr>
                <w:b/>
                <w:sz w:val="18"/>
                <w:szCs w:val="18"/>
              </w:rPr>
            </w:pPr>
            <w:r>
              <w:rPr>
                <w:rFonts w:hAnsi="宋体"/>
                <w:b/>
                <w:sz w:val="18"/>
                <w:szCs w:val="18"/>
              </w:rPr>
              <w:t>资料来源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sz w:val="18"/>
                <w:szCs w:val="18"/>
              </w:rPr>
            </w:pPr>
            <w:r>
              <w:rPr>
                <w:rFonts w:ascii="Times New Roman" w:hAnsi="Times New Roman"/>
                <w:sz w:val="18"/>
                <w:szCs w:val="18"/>
              </w:rPr>
              <w:t>1</w:t>
            </w:r>
          </w:p>
        </w:tc>
        <w:tc>
          <w:tcPr>
            <w:tcW w:w="1995" w:type="dxa"/>
            <w:noWrap w:val="0"/>
            <w:vAlign w:val="center"/>
          </w:tcPr>
          <w:p>
            <w:pPr>
              <w:rPr>
                <w:rFonts w:hAnsi="宋体"/>
                <w:sz w:val="18"/>
                <w:szCs w:val="18"/>
              </w:rPr>
            </w:pPr>
            <w:r>
              <w:rPr>
                <w:rFonts w:hAnsi="宋体"/>
                <w:sz w:val="18"/>
                <w:szCs w:val="18"/>
              </w:rPr>
              <w:t>研发项目阶段成果达成率</w:t>
            </w:r>
          </w:p>
        </w:tc>
        <w:tc>
          <w:tcPr>
            <w:tcW w:w="1080" w:type="dxa"/>
            <w:noWrap w:val="0"/>
            <w:vAlign w:val="center"/>
          </w:tcPr>
          <w:p>
            <w:pPr>
              <w:jc w:val="center"/>
            </w:pPr>
            <w:r>
              <w:rPr>
                <w:rFonts w:hAnsi="宋体"/>
                <w:sz w:val="18"/>
                <w:szCs w:val="18"/>
              </w:rPr>
              <w:t>年度</w:t>
            </w:r>
          </w:p>
        </w:tc>
        <w:tc>
          <w:tcPr>
            <w:tcW w:w="3468" w:type="dxa"/>
            <w:noWrap w:val="0"/>
            <w:vAlign w:val="center"/>
          </w:tcPr>
          <w:p>
            <w:pPr>
              <w:rPr>
                <w:rFonts w:ascii="Times New Roman" w:hAnsi="Times New Roman"/>
                <w:sz w:val="18"/>
                <w:szCs w:val="18"/>
              </w:rPr>
            </w:pPr>
            <w:r>
              <w:rPr>
                <w:rFonts w:ascii="Times New Roman" w:hAnsi="Times New Roman"/>
                <w:position w:val="-22"/>
                <w:sz w:val="18"/>
                <w:szCs w:val="18"/>
              </w:rPr>
              <w:object>
                <v:shape id="_x0000_i1025" o:spt="75" type="#_x0000_t75" style="height:28.5pt;width:120.75pt;" o:ole="t" filled="f" o:preferrelative="t" stroked="f" coordsize="21600,21600">
                  <v:path/>
                  <v:fill on="f" focussize="0,0"/>
                  <v:stroke on="f"/>
                  <v:imagedata r:id="rId9" o:title=""/>
                  <o:lock v:ext="edit" grouping="f" rotation="f" text="f" aspectratio="t"/>
                  <w10:wrap type="none"/>
                  <w10:anchorlock/>
                </v:shape>
                <o:OLEObject Type="Embed" ProgID="Equation.3" ShapeID="_x0000_i1025" DrawAspect="Content" ObjectID="_1468075725" r:id="rId8">
                  <o:LockedField>false</o:LockedField>
                </o:OLEObject>
              </w:object>
            </w:r>
            <w:r>
              <w:rPr>
                <w:rFonts w:ascii="Times New Roman" w:hAnsi="Times New Roman"/>
                <w:sz w:val="18"/>
                <w:szCs w:val="18"/>
              </w:rPr>
              <w:t>×100%</w:t>
            </w:r>
          </w:p>
        </w:tc>
        <w:tc>
          <w:tcPr>
            <w:tcW w:w="997" w:type="dxa"/>
            <w:noWrap w:val="0"/>
            <w:vAlign w:val="center"/>
          </w:tcPr>
          <w:p>
            <w:pPr>
              <w:jc w:val="center"/>
              <w:rPr>
                <w:sz w:val="18"/>
                <w:szCs w:val="18"/>
              </w:rPr>
            </w:pPr>
            <w:r>
              <w:rPr>
                <w:rFonts w:hAnsi="宋体"/>
                <w:sz w:val="18"/>
                <w:szCs w:val="18"/>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sz w:val="18"/>
                <w:szCs w:val="18"/>
              </w:rPr>
            </w:pPr>
            <w:r>
              <w:rPr>
                <w:rFonts w:ascii="Times New Roman" w:hAnsi="Times New Roman"/>
                <w:sz w:val="18"/>
                <w:szCs w:val="18"/>
              </w:rPr>
              <w:t>2</w:t>
            </w:r>
          </w:p>
        </w:tc>
        <w:tc>
          <w:tcPr>
            <w:tcW w:w="1995" w:type="dxa"/>
            <w:noWrap w:val="0"/>
            <w:vAlign w:val="center"/>
          </w:tcPr>
          <w:p>
            <w:pPr>
              <w:rPr>
                <w:rFonts w:hAnsi="宋体"/>
                <w:sz w:val="18"/>
                <w:szCs w:val="18"/>
              </w:rPr>
            </w:pPr>
            <w:r>
              <w:rPr>
                <w:rFonts w:hAnsi="宋体"/>
                <w:sz w:val="18"/>
                <w:szCs w:val="18"/>
              </w:rPr>
              <w:t>科研项目申请成功率</w:t>
            </w:r>
          </w:p>
        </w:tc>
        <w:tc>
          <w:tcPr>
            <w:tcW w:w="1080" w:type="dxa"/>
            <w:noWrap w:val="0"/>
            <w:vAlign w:val="center"/>
          </w:tcPr>
          <w:p>
            <w:pPr>
              <w:jc w:val="center"/>
            </w:pPr>
            <w:r>
              <w:rPr>
                <w:rFonts w:hAnsi="宋体"/>
                <w:sz w:val="18"/>
                <w:szCs w:val="18"/>
              </w:rPr>
              <w:t>年度</w:t>
            </w:r>
          </w:p>
        </w:tc>
        <w:tc>
          <w:tcPr>
            <w:tcW w:w="3468" w:type="dxa"/>
            <w:noWrap w:val="0"/>
            <w:vAlign w:val="center"/>
          </w:tcPr>
          <w:p>
            <w:pPr>
              <w:rPr>
                <w:rFonts w:ascii="Times New Roman" w:hAnsi="Times New Roman"/>
                <w:sz w:val="18"/>
                <w:szCs w:val="18"/>
              </w:rPr>
            </w:pPr>
            <w:r>
              <w:rPr>
                <w:rFonts w:ascii="Times New Roman" w:hAnsi="Times New Roman"/>
                <w:position w:val="-26"/>
                <w:sz w:val="18"/>
                <w:szCs w:val="18"/>
              </w:rPr>
              <w:object>
                <v:shape id="_x0000_i1026" o:spt="75" type="#_x0000_t75" style="height:26.95pt;width:75.3pt;" o:ole="t" filled="f" o:preferrelative="t" stroked="f" coordsize="21600,21600">
                  <v:path/>
                  <v:fill on="f" focussize="0,0"/>
                  <v:stroke on="f"/>
                  <v:imagedata r:id="rId11" o:title=""/>
                  <o:lock v:ext="edit" grouping="f" rotation="f" text="f" aspectratio="t"/>
                  <w10:wrap type="none"/>
                  <w10:anchorlock/>
                </v:shape>
                <o:OLEObject Type="Embed" ProgID="Equation.3" ShapeID="_x0000_i1026" DrawAspect="Content" ObjectID="_1468075726" r:id="rId10">
                  <o:LockedField>false</o:LockedField>
                </o:OLEObject>
              </w:object>
            </w:r>
            <w:r>
              <w:rPr>
                <w:rFonts w:ascii="Times New Roman" w:hAnsi="Times New Roman"/>
                <w:sz w:val="18"/>
                <w:szCs w:val="18"/>
              </w:rPr>
              <w:t>×100%</w:t>
            </w:r>
          </w:p>
        </w:tc>
        <w:tc>
          <w:tcPr>
            <w:tcW w:w="997" w:type="dxa"/>
            <w:noWrap w:val="0"/>
            <w:vAlign w:val="center"/>
          </w:tcPr>
          <w:p>
            <w:pPr>
              <w:jc w:val="center"/>
              <w:rPr>
                <w:sz w:val="18"/>
                <w:szCs w:val="18"/>
              </w:rPr>
            </w:pPr>
            <w:r>
              <w:rPr>
                <w:rFonts w:hAnsi="宋体"/>
                <w:sz w:val="18"/>
                <w:szCs w:val="18"/>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sz w:val="18"/>
                <w:szCs w:val="18"/>
              </w:rPr>
            </w:pPr>
            <w:r>
              <w:rPr>
                <w:rFonts w:ascii="Times New Roman" w:hAnsi="Times New Roman"/>
                <w:sz w:val="18"/>
                <w:szCs w:val="18"/>
              </w:rPr>
              <w:t>3</w:t>
            </w:r>
          </w:p>
        </w:tc>
        <w:tc>
          <w:tcPr>
            <w:tcW w:w="1995" w:type="dxa"/>
            <w:noWrap w:val="0"/>
            <w:vAlign w:val="center"/>
          </w:tcPr>
          <w:p>
            <w:pPr>
              <w:jc w:val="center"/>
              <w:rPr>
                <w:sz w:val="18"/>
                <w:szCs w:val="18"/>
              </w:rPr>
            </w:pPr>
            <w:r>
              <w:rPr>
                <w:rFonts w:hAnsi="宋体"/>
                <w:sz w:val="18"/>
                <w:szCs w:val="18"/>
              </w:rPr>
              <w:t>研发成本控制率</w:t>
            </w:r>
          </w:p>
        </w:tc>
        <w:tc>
          <w:tcPr>
            <w:tcW w:w="1080" w:type="dxa"/>
            <w:noWrap w:val="0"/>
            <w:vAlign w:val="center"/>
          </w:tcPr>
          <w:p>
            <w:pPr>
              <w:jc w:val="center"/>
            </w:pPr>
            <w:r>
              <w:rPr>
                <w:rFonts w:hAnsi="宋体"/>
                <w:sz w:val="18"/>
                <w:szCs w:val="18"/>
              </w:rPr>
              <w:t>年度</w:t>
            </w:r>
          </w:p>
        </w:tc>
        <w:tc>
          <w:tcPr>
            <w:tcW w:w="3468" w:type="dxa"/>
            <w:noWrap w:val="0"/>
            <w:vAlign w:val="center"/>
          </w:tcPr>
          <w:p>
            <w:pPr>
              <w:rPr>
                <w:rFonts w:ascii="Times New Roman" w:hAnsi="Times New Roman"/>
                <w:sz w:val="18"/>
                <w:szCs w:val="18"/>
              </w:rPr>
            </w:pPr>
            <w:r>
              <w:rPr>
                <w:rFonts w:ascii="Times New Roman" w:hAnsi="Times New Roman"/>
                <w:position w:val="-26"/>
                <w:sz w:val="18"/>
                <w:szCs w:val="18"/>
              </w:rPr>
              <w:object>
                <v:shape id="_x0000_i1027" o:spt="75" type="#_x0000_t75" style="height:26.95pt;width:84.6pt;" o:ole="t" filled="f" o:preferrelative="t" stroked="f" coordsize="21600,21600">
                  <v:path/>
                  <v:fill on="f" focussize="0,0"/>
                  <v:stroke on="f"/>
                  <v:imagedata r:id="rId13" o:title=""/>
                  <o:lock v:ext="edit" grouping="f" rotation="f" text="f" aspectratio="t"/>
                  <w10:wrap type="none"/>
                  <w10:anchorlock/>
                </v:shape>
                <o:OLEObject Type="Embed" ProgID="Equation.3" ShapeID="_x0000_i1027" DrawAspect="Content" ObjectID="_1468075727" r:id="rId12">
                  <o:LockedField>false</o:LockedField>
                </o:OLEObject>
              </w:object>
            </w:r>
            <w:r>
              <w:rPr>
                <w:rFonts w:ascii="Times New Roman" w:hAnsi="Times New Roman"/>
                <w:sz w:val="18"/>
                <w:szCs w:val="18"/>
              </w:rPr>
              <w:t>×100%</w:t>
            </w:r>
          </w:p>
        </w:tc>
        <w:tc>
          <w:tcPr>
            <w:tcW w:w="997" w:type="dxa"/>
            <w:noWrap w:val="0"/>
            <w:vAlign w:val="center"/>
          </w:tcPr>
          <w:p>
            <w:pPr>
              <w:jc w:val="center"/>
              <w:rPr>
                <w:sz w:val="18"/>
                <w:szCs w:val="18"/>
              </w:rPr>
            </w:pPr>
            <w:r>
              <w:rPr>
                <w:rFonts w:hAnsi="宋体"/>
                <w:sz w:val="18"/>
                <w:szCs w:val="18"/>
              </w:rPr>
              <w:t>财务部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sz w:val="18"/>
                <w:szCs w:val="18"/>
              </w:rPr>
            </w:pPr>
            <w:r>
              <w:rPr>
                <w:rFonts w:ascii="Times New Roman" w:hAnsi="Times New Roman"/>
                <w:sz w:val="18"/>
                <w:szCs w:val="18"/>
              </w:rPr>
              <w:t>4</w:t>
            </w:r>
          </w:p>
        </w:tc>
        <w:tc>
          <w:tcPr>
            <w:tcW w:w="1995" w:type="dxa"/>
            <w:noWrap w:val="0"/>
            <w:vAlign w:val="center"/>
          </w:tcPr>
          <w:p>
            <w:pPr>
              <w:rPr>
                <w:rFonts w:hAnsi="宋体"/>
                <w:sz w:val="18"/>
                <w:szCs w:val="18"/>
              </w:rPr>
            </w:pPr>
            <w:r>
              <w:rPr>
                <w:rFonts w:hAnsi="宋体"/>
                <w:sz w:val="18"/>
                <w:szCs w:val="18"/>
              </w:rPr>
              <w:t>新产品利润贡献率</w:t>
            </w:r>
          </w:p>
        </w:tc>
        <w:tc>
          <w:tcPr>
            <w:tcW w:w="1080" w:type="dxa"/>
            <w:noWrap w:val="0"/>
            <w:vAlign w:val="center"/>
          </w:tcPr>
          <w:p>
            <w:pPr>
              <w:jc w:val="center"/>
            </w:pPr>
            <w:r>
              <w:rPr>
                <w:rFonts w:hAnsi="宋体"/>
                <w:sz w:val="18"/>
                <w:szCs w:val="18"/>
              </w:rPr>
              <w:t>年度</w:t>
            </w:r>
          </w:p>
        </w:tc>
        <w:tc>
          <w:tcPr>
            <w:tcW w:w="3468" w:type="dxa"/>
            <w:noWrap w:val="0"/>
            <w:vAlign w:val="center"/>
          </w:tcPr>
          <w:p>
            <w:pPr>
              <w:rPr>
                <w:rFonts w:ascii="Times New Roman" w:hAnsi="Times New Roman"/>
                <w:sz w:val="18"/>
                <w:szCs w:val="18"/>
              </w:rPr>
            </w:pPr>
            <w:r>
              <w:rPr>
                <w:rFonts w:ascii="Times New Roman" w:hAnsi="Times New Roman"/>
                <w:position w:val="-26"/>
                <w:sz w:val="18"/>
                <w:szCs w:val="18"/>
              </w:rPr>
              <w:object>
                <v:shape id="_x0000_i1028" o:spt="75" type="#_x0000_t75" style="height:26.95pt;width:75.3pt;" o:ole="t" filled="f" o:preferrelative="t" stroked="f" coordsize="21600,21600">
                  <v:path/>
                  <v:fill on="f" focussize="0,0"/>
                  <v:stroke on="f"/>
                  <v:imagedata r:id="rId15" o:title=""/>
                  <o:lock v:ext="edit" grouping="f" rotation="f" text="f" aspectratio="t"/>
                  <w10:wrap type="none"/>
                  <w10:anchorlock/>
                </v:shape>
                <o:OLEObject Type="Embed" ProgID="Equation.3" ShapeID="_x0000_i1028" DrawAspect="Content" ObjectID="_1468075728" r:id="rId14">
                  <o:LockedField>false</o:LockedField>
                </o:OLEObject>
              </w:object>
            </w:r>
            <w:r>
              <w:rPr>
                <w:rFonts w:ascii="Times New Roman" w:hAnsi="Times New Roman"/>
                <w:sz w:val="18"/>
                <w:szCs w:val="18"/>
              </w:rPr>
              <w:t>×100%</w:t>
            </w:r>
          </w:p>
        </w:tc>
        <w:tc>
          <w:tcPr>
            <w:tcW w:w="997" w:type="dxa"/>
            <w:noWrap w:val="0"/>
            <w:vAlign w:val="center"/>
          </w:tcPr>
          <w:p>
            <w:pPr>
              <w:jc w:val="center"/>
              <w:rPr>
                <w:sz w:val="18"/>
                <w:szCs w:val="18"/>
              </w:rPr>
            </w:pPr>
            <w:r>
              <w:rPr>
                <w:rFonts w:hAnsi="宋体"/>
                <w:sz w:val="18"/>
                <w:szCs w:val="18"/>
              </w:rPr>
              <w:t>财务部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sz w:val="18"/>
                <w:szCs w:val="18"/>
              </w:rPr>
            </w:pPr>
            <w:r>
              <w:rPr>
                <w:rFonts w:ascii="Times New Roman" w:hAnsi="Times New Roman"/>
                <w:sz w:val="18"/>
                <w:szCs w:val="18"/>
              </w:rPr>
              <w:t>5</w:t>
            </w:r>
          </w:p>
        </w:tc>
        <w:tc>
          <w:tcPr>
            <w:tcW w:w="1995" w:type="dxa"/>
            <w:noWrap w:val="0"/>
            <w:vAlign w:val="center"/>
          </w:tcPr>
          <w:p>
            <w:pPr>
              <w:rPr>
                <w:rFonts w:hAnsi="宋体"/>
                <w:sz w:val="18"/>
                <w:szCs w:val="18"/>
              </w:rPr>
            </w:pPr>
            <w:r>
              <w:rPr>
                <w:rFonts w:hAnsi="宋体"/>
                <w:sz w:val="18"/>
                <w:szCs w:val="18"/>
              </w:rPr>
              <w:t>项目开发完成准时率</w:t>
            </w:r>
          </w:p>
        </w:tc>
        <w:tc>
          <w:tcPr>
            <w:tcW w:w="1080" w:type="dxa"/>
            <w:noWrap w:val="0"/>
            <w:vAlign w:val="center"/>
          </w:tcPr>
          <w:p>
            <w:pPr>
              <w:jc w:val="center"/>
            </w:pPr>
            <w:r>
              <w:rPr>
                <w:rFonts w:hAnsi="宋体"/>
                <w:sz w:val="18"/>
                <w:szCs w:val="18"/>
              </w:rPr>
              <w:t>年度</w:t>
            </w:r>
          </w:p>
        </w:tc>
        <w:tc>
          <w:tcPr>
            <w:tcW w:w="3468" w:type="dxa"/>
            <w:noWrap w:val="0"/>
            <w:vAlign w:val="center"/>
          </w:tcPr>
          <w:p>
            <w:pPr>
              <w:rPr>
                <w:rFonts w:ascii="Times New Roman" w:hAnsi="Times New Roman"/>
                <w:sz w:val="18"/>
                <w:szCs w:val="18"/>
              </w:rPr>
            </w:pPr>
            <w:r>
              <w:rPr>
                <w:rFonts w:ascii="Times New Roman" w:hAnsi="Times New Roman"/>
                <w:position w:val="-26"/>
                <w:sz w:val="18"/>
                <w:szCs w:val="18"/>
              </w:rPr>
              <w:object>
                <v:shape id="_x0000_i1029" o:spt="75" type="#_x0000_t75" style="height:26.95pt;width:65.15pt;" o:ole="t" filled="f" o:preferrelative="t" stroked="f" coordsize="21600,21600">
                  <v:path/>
                  <v:fill on="f" focussize="0,0"/>
                  <v:stroke on="f"/>
                  <v:imagedata r:id="rId17" o:title=""/>
                  <o:lock v:ext="edit" grouping="f" rotation="f" text="f" aspectratio="t"/>
                  <w10:wrap type="none"/>
                  <w10:anchorlock/>
                </v:shape>
                <o:OLEObject Type="Embed" ProgID="Equation.3" ShapeID="_x0000_i1029" DrawAspect="Content" ObjectID="_1468075729" r:id="rId16">
                  <o:LockedField>false</o:LockedField>
                </o:OLEObject>
              </w:object>
            </w:r>
            <w:r>
              <w:rPr>
                <w:rFonts w:ascii="Times New Roman" w:hAnsi="Times New Roman"/>
                <w:sz w:val="18"/>
                <w:szCs w:val="18"/>
              </w:rPr>
              <w:t>×100%</w:t>
            </w:r>
          </w:p>
        </w:tc>
        <w:tc>
          <w:tcPr>
            <w:tcW w:w="997" w:type="dxa"/>
            <w:noWrap w:val="0"/>
            <w:vAlign w:val="center"/>
          </w:tcPr>
          <w:p>
            <w:pPr>
              <w:jc w:val="center"/>
            </w:pPr>
            <w:r>
              <w:rPr>
                <w:rFonts w:hAnsi="宋体"/>
                <w:sz w:val="18"/>
                <w:szCs w:val="18"/>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sz w:val="18"/>
                <w:szCs w:val="18"/>
              </w:rPr>
            </w:pPr>
            <w:r>
              <w:rPr>
                <w:rFonts w:ascii="Times New Roman" w:hAnsi="Times New Roman"/>
                <w:sz w:val="18"/>
                <w:szCs w:val="18"/>
              </w:rPr>
              <w:t>6</w:t>
            </w:r>
          </w:p>
        </w:tc>
        <w:tc>
          <w:tcPr>
            <w:tcW w:w="1995" w:type="dxa"/>
            <w:noWrap w:val="0"/>
            <w:vAlign w:val="center"/>
          </w:tcPr>
          <w:p>
            <w:pPr>
              <w:jc w:val="center"/>
              <w:rPr>
                <w:sz w:val="18"/>
                <w:szCs w:val="18"/>
              </w:rPr>
            </w:pPr>
            <w:r>
              <w:rPr>
                <w:rFonts w:hAnsi="宋体"/>
                <w:sz w:val="18"/>
                <w:szCs w:val="18"/>
              </w:rPr>
              <w:t>科研课题完成量</w:t>
            </w:r>
          </w:p>
        </w:tc>
        <w:tc>
          <w:tcPr>
            <w:tcW w:w="1080" w:type="dxa"/>
            <w:noWrap w:val="0"/>
            <w:vAlign w:val="center"/>
          </w:tcPr>
          <w:p>
            <w:pPr>
              <w:jc w:val="center"/>
            </w:pPr>
            <w:r>
              <w:rPr>
                <w:rFonts w:hAnsi="宋体"/>
                <w:sz w:val="18"/>
                <w:szCs w:val="18"/>
              </w:rPr>
              <w:t>年度</w:t>
            </w:r>
          </w:p>
        </w:tc>
        <w:tc>
          <w:tcPr>
            <w:tcW w:w="3468" w:type="dxa"/>
            <w:noWrap w:val="0"/>
            <w:vAlign w:val="center"/>
          </w:tcPr>
          <w:p>
            <w:pPr>
              <w:rPr>
                <w:rFonts w:ascii="Times New Roman" w:hAnsi="Times New Roman"/>
                <w:sz w:val="18"/>
                <w:szCs w:val="18"/>
              </w:rPr>
            </w:pPr>
            <w:r>
              <w:rPr>
                <w:rFonts w:ascii="Times New Roman" w:hAnsi="Times New Roman"/>
                <w:sz w:val="18"/>
                <w:szCs w:val="18"/>
              </w:rPr>
              <w:t>当期完成并通过验收的课题总数</w:t>
            </w:r>
          </w:p>
        </w:tc>
        <w:tc>
          <w:tcPr>
            <w:tcW w:w="997" w:type="dxa"/>
            <w:noWrap w:val="0"/>
            <w:vAlign w:val="center"/>
          </w:tcPr>
          <w:p>
            <w:pPr>
              <w:jc w:val="center"/>
            </w:pPr>
            <w:r>
              <w:rPr>
                <w:rFonts w:hAnsi="宋体"/>
                <w:sz w:val="18"/>
                <w:szCs w:val="18"/>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sz w:val="18"/>
                <w:szCs w:val="18"/>
              </w:rPr>
            </w:pPr>
            <w:r>
              <w:rPr>
                <w:rFonts w:ascii="Times New Roman" w:hAnsi="Times New Roman"/>
                <w:sz w:val="18"/>
                <w:szCs w:val="18"/>
              </w:rPr>
              <w:t>7</w:t>
            </w:r>
          </w:p>
        </w:tc>
        <w:tc>
          <w:tcPr>
            <w:tcW w:w="1995" w:type="dxa"/>
            <w:noWrap w:val="0"/>
            <w:vAlign w:val="center"/>
          </w:tcPr>
          <w:p>
            <w:pPr>
              <w:rPr>
                <w:rFonts w:hAnsi="宋体"/>
                <w:sz w:val="18"/>
                <w:szCs w:val="18"/>
              </w:rPr>
            </w:pPr>
            <w:r>
              <w:rPr>
                <w:rFonts w:hAnsi="宋体"/>
                <w:sz w:val="18"/>
                <w:szCs w:val="18"/>
              </w:rPr>
              <w:t>科研成果转化效果</w:t>
            </w:r>
          </w:p>
        </w:tc>
        <w:tc>
          <w:tcPr>
            <w:tcW w:w="1080" w:type="dxa"/>
            <w:noWrap w:val="0"/>
            <w:vAlign w:val="center"/>
          </w:tcPr>
          <w:p>
            <w:pPr>
              <w:jc w:val="center"/>
            </w:pPr>
            <w:r>
              <w:rPr>
                <w:rFonts w:hAnsi="宋体"/>
                <w:sz w:val="18"/>
                <w:szCs w:val="18"/>
              </w:rPr>
              <w:t>年度</w:t>
            </w:r>
          </w:p>
        </w:tc>
        <w:tc>
          <w:tcPr>
            <w:tcW w:w="3468" w:type="dxa"/>
            <w:noWrap w:val="0"/>
            <w:vAlign w:val="center"/>
          </w:tcPr>
          <w:p>
            <w:pPr>
              <w:rPr>
                <w:rFonts w:ascii="Times New Roman" w:hAnsi="Times New Roman"/>
                <w:sz w:val="18"/>
                <w:szCs w:val="18"/>
              </w:rPr>
            </w:pPr>
            <w:r>
              <w:rPr>
                <w:rFonts w:ascii="Times New Roman" w:hAnsi="Times New Roman"/>
                <w:sz w:val="18"/>
                <w:szCs w:val="18"/>
              </w:rPr>
              <w:t>当期科研成果转化次数</w:t>
            </w:r>
          </w:p>
        </w:tc>
        <w:tc>
          <w:tcPr>
            <w:tcW w:w="997" w:type="dxa"/>
            <w:noWrap w:val="0"/>
            <w:vAlign w:val="center"/>
          </w:tcPr>
          <w:p>
            <w:pPr>
              <w:jc w:val="center"/>
            </w:pPr>
            <w:r>
              <w:rPr>
                <w:rFonts w:hAnsi="宋体"/>
                <w:sz w:val="18"/>
                <w:szCs w:val="18"/>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sz w:val="18"/>
                <w:szCs w:val="18"/>
              </w:rPr>
            </w:pPr>
            <w:r>
              <w:rPr>
                <w:rFonts w:ascii="Times New Roman" w:hAnsi="Times New Roman"/>
                <w:sz w:val="18"/>
                <w:szCs w:val="18"/>
              </w:rPr>
              <w:t>8</w:t>
            </w:r>
          </w:p>
        </w:tc>
        <w:tc>
          <w:tcPr>
            <w:tcW w:w="1995" w:type="dxa"/>
            <w:noWrap w:val="0"/>
            <w:vAlign w:val="center"/>
          </w:tcPr>
          <w:p>
            <w:pPr>
              <w:jc w:val="center"/>
              <w:rPr>
                <w:sz w:val="18"/>
                <w:szCs w:val="18"/>
              </w:rPr>
            </w:pPr>
            <w:r>
              <w:rPr>
                <w:rFonts w:hAnsi="宋体"/>
                <w:sz w:val="18"/>
                <w:szCs w:val="18"/>
              </w:rPr>
              <w:t>产品技术稳定性</w:t>
            </w:r>
          </w:p>
        </w:tc>
        <w:tc>
          <w:tcPr>
            <w:tcW w:w="1080" w:type="dxa"/>
            <w:noWrap w:val="0"/>
            <w:vAlign w:val="center"/>
          </w:tcPr>
          <w:p>
            <w:pPr>
              <w:jc w:val="center"/>
            </w:pPr>
            <w:r>
              <w:rPr>
                <w:rFonts w:hAnsi="宋体"/>
                <w:sz w:val="18"/>
                <w:szCs w:val="18"/>
              </w:rPr>
              <w:t>年度</w:t>
            </w:r>
          </w:p>
        </w:tc>
        <w:tc>
          <w:tcPr>
            <w:tcW w:w="3468" w:type="dxa"/>
            <w:noWrap w:val="0"/>
            <w:vAlign w:val="center"/>
          </w:tcPr>
          <w:p>
            <w:pPr>
              <w:rPr>
                <w:rFonts w:ascii="Times New Roman" w:hAnsi="Times New Roman"/>
                <w:sz w:val="18"/>
                <w:szCs w:val="18"/>
              </w:rPr>
            </w:pPr>
            <w:r>
              <w:rPr>
                <w:rFonts w:ascii="Times New Roman" w:hAnsi="Times New Roman"/>
                <w:sz w:val="18"/>
                <w:szCs w:val="18"/>
              </w:rPr>
              <w:t>投放市场后产品设计更改的次数</w:t>
            </w:r>
          </w:p>
        </w:tc>
        <w:tc>
          <w:tcPr>
            <w:tcW w:w="997" w:type="dxa"/>
            <w:noWrap w:val="0"/>
            <w:vAlign w:val="center"/>
          </w:tcPr>
          <w:p>
            <w:pPr>
              <w:jc w:val="center"/>
            </w:pPr>
            <w:r>
              <w:rPr>
                <w:rFonts w:hAnsi="宋体"/>
                <w:sz w:val="18"/>
                <w:szCs w:val="18"/>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sz w:val="18"/>
                <w:szCs w:val="18"/>
              </w:rPr>
            </w:pPr>
            <w:r>
              <w:rPr>
                <w:rFonts w:ascii="Times New Roman" w:hAnsi="Times New Roman"/>
                <w:sz w:val="18"/>
                <w:szCs w:val="18"/>
              </w:rPr>
              <w:t>9</w:t>
            </w:r>
          </w:p>
        </w:tc>
        <w:tc>
          <w:tcPr>
            <w:tcW w:w="1995" w:type="dxa"/>
            <w:noWrap w:val="0"/>
            <w:vAlign w:val="center"/>
          </w:tcPr>
          <w:p>
            <w:pPr>
              <w:rPr>
                <w:rFonts w:hAnsi="宋体"/>
                <w:sz w:val="18"/>
                <w:szCs w:val="18"/>
              </w:rPr>
            </w:pPr>
            <w:r>
              <w:rPr>
                <w:rFonts w:hAnsi="宋体"/>
                <w:sz w:val="18"/>
                <w:szCs w:val="18"/>
              </w:rPr>
              <w:t>试验事故发生次数</w:t>
            </w:r>
          </w:p>
        </w:tc>
        <w:tc>
          <w:tcPr>
            <w:tcW w:w="1080" w:type="dxa"/>
            <w:noWrap w:val="0"/>
            <w:vAlign w:val="center"/>
          </w:tcPr>
          <w:p>
            <w:pPr>
              <w:jc w:val="center"/>
            </w:pPr>
            <w:r>
              <w:rPr>
                <w:rFonts w:hAnsi="宋体"/>
                <w:sz w:val="18"/>
                <w:szCs w:val="18"/>
              </w:rPr>
              <w:t>年度</w:t>
            </w:r>
          </w:p>
        </w:tc>
        <w:tc>
          <w:tcPr>
            <w:tcW w:w="3468" w:type="dxa"/>
            <w:noWrap w:val="0"/>
            <w:vAlign w:val="center"/>
          </w:tcPr>
          <w:p>
            <w:pPr>
              <w:rPr>
                <w:rFonts w:ascii="Times New Roman" w:hAnsi="Times New Roman"/>
                <w:sz w:val="18"/>
                <w:szCs w:val="18"/>
              </w:rPr>
            </w:pPr>
            <w:r>
              <w:rPr>
                <w:rFonts w:ascii="Times New Roman" w:hAnsi="Times New Roman"/>
                <w:sz w:val="18"/>
                <w:szCs w:val="18"/>
              </w:rPr>
              <w:t>当期试验事故发生次数</w:t>
            </w:r>
          </w:p>
        </w:tc>
        <w:tc>
          <w:tcPr>
            <w:tcW w:w="997" w:type="dxa"/>
            <w:noWrap w:val="0"/>
            <w:vAlign w:val="center"/>
          </w:tcPr>
          <w:p>
            <w:pPr>
              <w:jc w:val="center"/>
            </w:pPr>
            <w:r>
              <w:rPr>
                <w:rFonts w:hAnsi="宋体"/>
                <w:sz w:val="18"/>
                <w:szCs w:val="18"/>
              </w:rPr>
              <w:t>研发部</w:t>
            </w:r>
          </w:p>
        </w:tc>
      </w:tr>
    </w:tbl>
    <w:p>
      <w:pPr>
        <w:ind w:firstLine="560" w:firstLineChars="200"/>
        <w:rPr>
          <w:rFonts w:hint="eastAsia"/>
          <w:sz w:val="28"/>
          <w:szCs w:val="28"/>
        </w:rPr>
      </w:pPr>
      <w:r>
        <w:rPr>
          <w:rFonts w:hint="eastAsia"/>
          <w:sz w:val="28"/>
          <w:szCs w:val="28"/>
        </w:rPr>
        <w:t xml:space="preserve">第七条  </w:t>
      </w:r>
      <w:r>
        <w:rPr>
          <w:sz w:val="28"/>
          <w:szCs w:val="28"/>
        </w:rPr>
        <w:t>研发经理绩效考核指标量表</w:t>
      </w:r>
    </w:p>
    <w:tbl>
      <w:tblPr>
        <w:tblStyle w:val="5"/>
        <w:tblW w:w="8234"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2"/>
        <w:gridCol w:w="2288"/>
        <w:gridCol w:w="720"/>
        <w:gridCol w:w="2160"/>
        <w:gridCol w:w="900"/>
        <w:gridCol w:w="1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2" w:type="dxa"/>
            <w:noWrap w:val="0"/>
            <w:vAlign w:val="center"/>
          </w:tcPr>
          <w:p>
            <w:pPr>
              <w:jc w:val="center"/>
              <w:rPr>
                <w:sz w:val="18"/>
                <w:szCs w:val="18"/>
              </w:rPr>
            </w:pPr>
            <w:r>
              <w:rPr>
                <w:rFonts w:hAnsi="宋体"/>
                <w:sz w:val="18"/>
                <w:szCs w:val="18"/>
              </w:rPr>
              <w:t>被考核人姓名</w:t>
            </w:r>
          </w:p>
        </w:tc>
        <w:tc>
          <w:tcPr>
            <w:tcW w:w="2288" w:type="dxa"/>
            <w:noWrap w:val="0"/>
            <w:vAlign w:val="center"/>
          </w:tcPr>
          <w:p>
            <w:pPr>
              <w:jc w:val="center"/>
              <w:rPr>
                <w:sz w:val="18"/>
                <w:szCs w:val="18"/>
              </w:rPr>
            </w:pPr>
          </w:p>
        </w:tc>
        <w:tc>
          <w:tcPr>
            <w:tcW w:w="720" w:type="dxa"/>
            <w:noWrap w:val="0"/>
            <w:vAlign w:val="center"/>
          </w:tcPr>
          <w:p>
            <w:pPr>
              <w:jc w:val="center"/>
              <w:rPr>
                <w:sz w:val="18"/>
                <w:szCs w:val="18"/>
              </w:rPr>
            </w:pPr>
            <w:r>
              <w:rPr>
                <w:rFonts w:hAnsi="宋体"/>
                <w:sz w:val="18"/>
                <w:szCs w:val="18"/>
              </w:rPr>
              <w:t>职位</w:t>
            </w:r>
          </w:p>
        </w:tc>
        <w:tc>
          <w:tcPr>
            <w:tcW w:w="2160" w:type="dxa"/>
            <w:noWrap w:val="0"/>
            <w:vAlign w:val="center"/>
          </w:tcPr>
          <w:p>
            <w:pPr>
              <w:jc w:val="center"/>
              <w:rPr>
                <w:sz w:val="18"/>
                <w:szCs w:val="18"/>
              </w:rPr>
            </w:pPr>
            <w:r>
              <w:rPr>
                <w:rFonts w:hAnsi="宋体"/>
                <w:sz w:val="18"/>
                <w:szCs w:val="18"/>
              </w:rPr>
              <w:t>研发部经理</w:t>
            </w:r>
          </w:p>
        </w:tc>
        <w:tc>
          <w:tcPr>
            <w:tcW w:w="900" w:type="dxa"/>
            <w:noWrap w:val="0"/>
            <w:vAlign w:val="center"/>
          </w:tcPr>
          <w:p>
            <w:pPr>
              <w:jc w:val="center"/>
              <w:rPr>
                <w:sz w:val="18"/>
                <w:szCs w:val="18"/>
              </w:rPr>
            </w:pPr>
            <w:r>
              <w:rPr>
                <w:rFonts w:hAnsi="宋体"/>
                <w:sz w:val="18"/>
                <w:szCs w:val="18"/>
              </w:rPr>
              <w:t>部门</w:t>
            </w:r>
          </w:p>
        </w:tc>
        <w:tc>
          <w:tcPr>
            <w:tcW w:w="1034" w:type="dxa"/>
            <w:noWrap w:val="0"/>
            <w:vAlign w:val="center"/>
          </w:tcPr>
          <w:p>
            <w:pPr>
              <w:jc w:val="center"/>
              <w:rPr>
                <w:sz w:val="18"/>
                <w:szCs w:val="18"/>
              </w:rPr>
            </w:pPr>
            <w:r>
              <w:rPr>
                <w:rFonts w:hAnsi="宋体"/>
                <w:sz w:val="18"/>
                <w:szCs w:val="18"/>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2" w:type="dxa"/>
            <w:noWrap w:val="0"/>
            <w:vAlign w:val="center"/>
          </w:tcPr>
          <w:p>
            <w:pPr>
              <w:jc w:val="center"/>
              <w:rPr>
                <w:sz w:val="18"/>
                <w:szCs w:val="18"/>
              </w:rPr>
            </w:pPr>
            <w:r>
              <w:rPr>
                <w:rFonts w:hAnsi="宋体"/>
                <w:sz w:val="18"/>
                <w:szCs w:val="18"/>
              </w:rPr>
              <w:t>考核人姓名</w:t>
            </w:r>
          </w:p>
        </w:tc>
        <w:tc>
          <w:tcPr>
            <w:tcW w:w="2288" w:type="dxa"/>
            <w:noWrap w:val="0"/>
            <w:vAlign w:val="center"/>
          </w:tcPr>
          <w:p>
            <w:pPr>
              <w:jc w:val="center"/>
              <w:rPr>
                <w:sz w:val="18"/>
                <w:szCs w:val="18"/>
              </w:rPr>
            </w:pPr>
          </w:p>
        </w:tc>
        <w:tc>
          <w:tcPr>
            <w:tcW w:w="720" w:type="dxa"/>
            <w:noWrap w:val="0"/>
            <w:vAlign w:val="center"/>
          </w:tcPr>
          <w:p>
            <w:pPr>
              <w:jc w:val="center"/>
              <w:rPr>
                <w:sz w:val="18"/>
                <w:szCs w:val="18"/>
              </w:rPr>
            </w:pPr>
            <w:r>
              <w:rPr>
                <w:rFonts w:hAnsi="宋体"/>
                <w:sz w:val="18"/>
                <w:szCs w:val="18"/>
              </w:rPr>
              <w:t>职位</w:t>
            </w:r>
          </w:p>
        </w:tc>
        <w:tc>
          <w:tcPr>
            <w:tcW w:w="2160" w:type="dxa"/>
            <w:noWrap w:val="0"/>
            <w:vAlign w:val="center"/>
          </w:tcPr>
          <w:p>
            <w:pPr>
              <w:jc w:val="center"/>
              <w:rPr>
                <w:sz w:val="18"/>
                <w:szCs w:val="18"/>
              </w:rPr>
            </w:pPr>
            <w:r>
              <w:rPr>
                <w:rFonts w:hAnsi="宋体"/>
                <w:sz w:val="18"/>
                <w:szCs w:val="18"/>
              </w:rPr>
              <w:t>总经理</w:t>
            </w:r>
          </w:p>
        </w:tc>
        <w:tc>
          <w:tcPr>
            <w:tcW w:w="900" w:type="dxa"/>
            <w:noWrap w:val="0"/>
            <w:vAlign w:val="center"/>
          </w:tcPr>
          <w:p>
            <w:pPr>
              <w:jc w:val="center"/>
              <w:rPr>
                <w:sz w:val="18"/>
                <w:szCs w:val="18"/>
              </w:rPr>
            </w:pPr>
            <w:r>
              <w:rPr>
                <w:rFonts w:hAnsi="宋体"/>
                <w:sz w:val="18"/>
                <w:szCs w:val="18"/>
              </w:rPr>
              <w:t>部门</w:t>
            </w:r>
          </w:p>
        </w:tc>
        <w:tc>
          <w:tcPr>
            <w:tcW w:w="1034" w:type="dxa"/>
            <w:noWrap w:val="0"/>
            <w:vAlign w:val="center"/>
          </w:tcPr>
          <w:p>
            <w:pPr>
              <w:jc w:val="center"/>
              <w:rPr>
                <w:sz w:val="18"/>
                <w:szCs w:val="18"/>
              </w:rPr>
            </w:pPr>
          </w:p>
        </w:tc>
      </w:tr>
    </w:tbl>
    <w:tbl>
      <w:tblPr>
        <w:tblStyle w:val="5"/>
        <w:tblpPr w:leftFromText="180" w:rightFromText="180" w:vertAnchor="text" w:horzAnchor="margin" w:tblpX="573" w:tblpY="195"/>
        <w:tblW w:w="8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
        <w:gridCol w:w="180"/>
        <w:gridCol w:w="2160"/>
        <w:gridCol w:w="180"/>
        <w:gridCol w:w="720"/>
        <w:gridCol w:w="1793"/>
        <w:gridCol w:w="1771"/>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 w:hRule="atLeast"/>
        </w:trPr>
        <w:tc>
          <w:tcPr>
            <w:tcW w:w="504" w:type="dxa"/>
            <w:gridSpan w:val="2"/>
            <w:noWrap w:val="0"/>
            <w:vAlign w:val="center"/>
          </w:tcPr>
          <w:p>
            <w:pPr>
              <w:jc w:val="center"/>
              <w:rPr>
                <w:rFonts w:ascii="Times New Roman" w:hAnsi="Times New Roman"/>
                <w:b/>
                <w:sz w:val="18"/>
                <w:szCs w:val="18"/>
              </w:rPr>
            </w:pPr>
            <w:r>
              <w:rPr>
                <w:rFonts w:ascii="Times New Roman" w:hAnsi="Times New Roman"/>
                <w:b/>
                <w:sz w:val="18"/>
                <w:szCs w:val="18"/>
              </w:rPr>
              <w:t>序号</w:t>
            </w:r>
          </w:p>
        </w:tc>
        <w:tc>
          <w:tcPr>
            <w:tcW w:w="2340" w:type="dxa"/>
            <w:gridSpan w:val="2"/>
            <w:noWrap w:val="0"/>
            <w:vAlign w:val="center"/>
          </w:tcPr>
          <w:p>
            <w:pPr>
              <w:jc w:val="center"/>
              <w:rPr>
                <w:b/>
                <w:sz w:val="18"/>
                <w:szCs w:val="18"/>
              </w:rPr>
            </w:pPr>
            <w:r>
              <w:rPr>
                <w:b/>
                <w:sz w:val="18"/>
                <w:szCs w:val="18"/>
              </w:rPr>
              <w:t>KPI</w:t>
            </w:r>
            <w:r>
              <w:rPr>
                <w:rFonts w:hAnsi="宋体"/>
                <w:b/>
                <w:sz w:val="18"/>
                <w:szCs w:val="18"/>
              </w:rPr>
              <w:t>指标</w:t>
            </w:r>
          </w:p>
        </w:tc>
        <w:tc>
          <w:tcPr>
            <w:tcW w:w="720" w:type="dxa"/>
            <w:noWrap w:val="0"/>
            <w:vAlign w:val="center"/>
          </w:tcPr>
          <w:p>
            <w:pPr>
              <w:jc w:val="center"/>
              <w:rPr>
                <w:rFonts w:ascii="Times New Roman" w:hAnsi="Times New Roman"/>
                <w:b/>
                <w:sz w:val="18"/>
                <w:szCs w:val="18"/>
              </w:rPr>
            </w:pPr>
            <w:r>
              <w:rPr>
                <w:rFonts w:ascii="Times New Roman" w:hAnsi="Times New Roman"/>
                <w:b/>
                <w:sz w:val="18"/>
                <w:szCs w:val="18"/>
              </w:rPr>
              <w:t>权重</w:t>
            </w:r>
          </w:p>
        </w:tc>
        <w:tc>
          <w:tcPr>
            <w:tcW w:w="3564" w:type="dxa"/>
            <w:gridSpan w:val="2"/>
            <w:noWrap w:val="0"/>
            <w:vAlign w:val="center"/>
          </w:tcPr>
          <w:p>
            <w:pPr>
              <w:jc w:val="center"/>
              <w:rPr>
                <w:rFonts w:ascii="Times New Roman" w:hAnsi="Times New Roman"/>
                <w:b/>
                <w:sz w:val="18"/>
                <w:szCs w:val="18"/>
              </w:rPr>
            </w:pPr>
            <w:r>
              <w:rPr>
                <w:rFonts w:ascii="Times New Roman" w:hAnsi="Times New Roman"/>
                <w:b/>
                <w:sz w:val="18"/>
                <w:szCs w:val="18"/>
              </w:rPr>
              <w:t>绩效目标值</w:t>
            </w:r>
          </w:p>
        </w:tc>
        <w:tc>
          <w:tcPr>
            <w:tcW w:w="1080" w:type="dxa"/>
            <w:noWrap w:val="0"/>
            <w:vAlign w:val="center"/>
          </w:tcPr>
          <w:p>
            <w:pPr>
              <w:jc w:val="center"/>
              <w:rPr>
                <w:b/>
                <w:sz w:val="18"/>
                <w:szCs w:val="18"/>
              </w:rPr>
            </w:pPr>
            <w:r>
              <w:rPr>
                <w:rFonts w:hAnsi="宋体"/>
                <w:b/>
                <w:sz w:val="18"/>
                <w:szCs w:val="18"/>
              </w:rPr>
              <w:t>考核得分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1</w:t>
            </w:r>
          </w:p>
        </w:tc>
        <w:tc>
          <w:tcPr>
            <w:tcW w:w="2340" w:type="dxa"/>
            <w:gridSpan w:val="2"/>
            <w:noWrap w:val="0"/>
            <w:vAlign w:val="top"/>
          </w:tcPr>
          <w:p>
            <w:pPr>
              <w:rPr>
                <w:rFonts w:hAnsi="宋体"/>
                <w:sz w:val="18"/>
                <w:szCs w:val="18"/>
              </w:rPr>
            </w:pPr>
            <w:r>
              <w:rPr>
                <w:rFonts w:hAnsi="宋体"/>
                <w:sz w:val="18"/>
                <w:szCs w:val="18"/>
              </w:rPr>
              <w:t>研发项目阶段成果达成率</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15%</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研发项目阶段成果达成率在</w:t>
            </w:r>
            <w:r>
              <w:rPr>
                <w:rFonts w:ascii="Times New Roman" w:hAnsi="Times New Roman"/>
                <w:sz w:val="18"/>
                <w:szCs w:val="18"/>
                <w:u w:val="single"/>
              </w:rPr>
              <w:t xml:space="preserve">    </w:t>
            </w:r>
            <w:r>
              <w:rPr>
                <w:rFonts w:ascii="Times New Roman" w:hAnsi="Times New Roman"/>
                <w:sz w:val="18"/>
                <w:szCs w:val="18"/>
              </w:rPr>
              <w:t>%以上</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2</w:t>
            </w:r>
          </w:p>
        </w:tc>
        <w:tc>
          <w:tcPr>
            <w:tcW w:w="2340" w:type="dxa"/>
            <w:gridSpan w:val="2"/>
            <w:noWrap w:val="0"/>
            <w:vAlign w:val="center"/>
          </w:tcPr>
          <w:p>
            <w:pPr>
              <w:rPr>
                <w:rFonts w:hAnsi="宋体"/>
                <w:sz w:val="18"/>
                <w:szCs w:val="18"/>
              </w:rPr>
            </w:pPr>
            <w:r>
              <w:rPr>
                <w:rFonts w:hAnsi="宋体"/>
                <w:sz w:val="18"/>
                <w:szCs w:val="18"/>
              </w:rPr>
              <w:t>项目开发完成准时率</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15%</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项目开发完成准时率在</w:t>
            </w:r>
            <w:r>
              <w:rPr>
                <w:rFonts w:ascii="Times New Roman" w:hAnsi="Times New Roman"/>
                <w:sz w:val="18"/>
                <w:szCs w:val="18"/>
                <w:u w:val="single"/>
              </w:rPr>
              <w:t xml:space="preserve">    </w:t>
            </w:r>
            <w:r>
              <w:rPr>
                <w:rFonts w:ascii="Times New Roman" w:hAnsi="Times New Roman"/>
                <w:sz w:val="18"/>
                <w:szCs w:val="18"/>
              </w:rPr>
              <w:t>%以上</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3</w:t>
            </w:r>
          </w:p>
        </w:tc>
        <w:tc>
          <w:tcPr>
            <w:tcW w:w="2340" w:type="dxa"/>
            <w:gridSpan w:val="2"/>
            <w:noWrap w:val="0"/>
            <w:vAlign w:val="center"/>
          </w:tcPr>
          <w:p>
            <w:pPr>
              <w:rPr>
                <w:rFonts w:hAnsi="宋体"/>
                <w:sz w:val="18"/>
                <w:szCs w:val="18"/>
              </w:rPr>
            </w:pPr>
            <w:r>
              <w:rPr>
                <w:rFonts w:hAnsi="宋体"/>
                <w:sz w:val="18"/>
                <w:szCs w:val="18"/>
              </w:rPr>
              <w:t>部门规章制度建设</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10%</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部门规章制度建设完善并得到100%执行</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4</w:t>
            </w:r>
          </w:p>
        </w:tc>
        <w:tc>
          <w:tcPr>
            <w:tcW w:w="2340" w:type="dxa"/>
            <w:gridSpan w:val="2"/>
            <w:noWrap w:val="0"/>
            <w:vAlign w:val="center"/>
          </w:tcPr>
          <w:p>
            <w:pPr>
              <w:jc w:val="center"/>
              <w:rPr>
                <w:sz w:val="18"/>
                <w:szCs w:val="18"/>
              </w:rPr>
            </w:pPr>
            <w:r>
              <w:rPr>
                <w:rFonts w:hAnsi="宋体"/>
                <w:sz w:val="18"/>
                <w:szCs w:val="18"/>
              </w:rPr>
              <w:t>研发成本控制率</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10%</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项目研发成本控制率达</w:t>
            </w:r>
            <w:r>
              <w:rPr>
                <w:rFonts w:ascii="Times New Roman" w:hAnsi="Times New Roman"/>
                <w:sz w:val="18"/>
                <w:szCs w:val="18"/>
                <w:u w:val="single"/>
              </w:rPr>
              <w:t xml:space="preserve">    </w:t>
            </w:r>
            <w:r>
              <w:rPr>
                <w:rFonts w:ascii="Times New Roman" w:hAnsi="Times New Roman"/>
                <w:sz w:val="18"/>
                <w:szCs w:val="18"/>
              </w:rPr>
              <w:t>%</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5</w:t>
            </w:r>
          </w:p>
        </w:tc>
        <w:tc>
          <w:tcPr>
            <w:tcW w:w="2340" w:type="dxa"/>
            <w:gridSpan w:val="2"/>
            <w:noWrap w:val="0"/>
            <w:vAlign w:val="center"/>
          </w:tcPr>
          <w:p>
            <w:pPr>
              <w:rPr>
                <w:rFonts w:hAnsi="宋体"/>
                <w:sz w:val="18"/>
                <w:szCs w:val="18"/>
              </w:rPr>
            </w:pPr>
            <w:r>
              <w:rPr>
                <w:rFonts w:hAnsi="宋体"/>
                <w:sz w:val="18"/>
                <w:szCs w:val="18"/>
              </w:rPr>
              <w:t>新产品投资利润率</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10%</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新产品投资利润率在</w:t>
            </w:r>
            <w:r>
              <w:rPr>
                <w:rFonts w:ascii="Times New Roman" w:hAnsi="Times New Roman"/>
                <w:sz w:val="18"/>
                <w:szCs w:val="18"/>
                <w:u w:val="single"/>
              </w:rPr>
              <w:t xml:space="preserve">    </w:t>
            </w:r>
            <w:r>
              <w:rPr>
                <w:rFonts w:ascii="Times New Roman" w:hAnsi="Times New Roman"/>
                <w:sz w:val="18"/>
                <w:szCs w:val="18"/>
              </w:rPr>
              <w:t>%以上</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6</w:t>
            </w:r>
          </w:p>
        </w:tc>
        <w:tc>
          <w:tcPr>
            <w:tcW w:w="2340" w:type="dxa"/>
            <w:gridSpan w:val="2"/>
            <w:noWrap w:val="0"/>
            <w:vAlign w:val="center"/>
          </w:tcPr>
          <w:p>
            <w:pPr>
              <w:rPr>
                <w:rFonts w:hAnsi="宋体"/>
                <w:sz w:val="18"/>
                <w:szCs w:val="18"/>
              </w:rPr>
            </w:pPr>
            <w:r>
              <w:rPr>
                <w:rFonts w:hAnsi="宋体"/>
                <w:sz w:val="18"/>
                <w:szCs w:val="18"/>
              </w:rPr>
              <w:t>新产品利润贡献率</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10%</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新产品利润贡献率在</w:t>
            </w:r>
            <w:r>
              <w:rPr>
                <w:rFonts w:ascii="Times New Roman" w:hAnsi="Times New Roman"/>
                <w:sz w:val="18"/>
                <w:szCs w:val="18"/>
                <w:u w:val="single"/>
              </w:rPr>
              <w:t xml:space="preserve">    </w:t>
            </w:r>
            <w:r>
              <w:rPr>
                <w:rFonts w:ascii="Times New Roman" w:hAnsi="Times New Roman"/>
                <w:sz w:val="18"/>
                <w:szCs w:val="18"/>
              </w:rPr>
              <w:t>%以上</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7</w:t>
            </w:r>
          </w:p>
        </w:tc>
        <w:tc>
          <w:tcPr>
            <w:tcW w:w="2340" w:type="dxa"/>
            <w:gridSpan w:val="2"/>
            <w:noWrap w:val="0"/>
            <w:vAlign w:val="center"/>
          </w:tcPr>
          <w:p>
            <w:pPr>
              <w:rPr>
                <w:rFonts w:hAnsi="宋体"/>
                <w:sz w:val="18"/>
                <w:szCs w:val="18"/>
              </w:rPr>
            </w:pPr>
            <w:r>
              <w:rPr>
                <w:rFonts w:hAnsi="宋体"/>
                <w:sz w:val="18"/>
                <w:szCs w:val="18"/>
              </w:rPr>
              <w:t>科研成果转化效果</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10%</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本年度实现科研成果转化在</w:t>
            </w:r>
            <w:r>
              <w:rPr>
                <w:rFonts w:ascii="Times New Roman" w:hAnsi="Times New Roman"/>
                <w:sz w:val="18"/>
                <w:szCs w:val="18"/>
                <w:u w:val="single"/>
              </w:rPr>
              <w:t xml:space="preserve">    </w:t>
            </w:r>
            <w:r>
              <w:rPr>
                <w:rFonts w:ascii="Times New Roman" w:hAnsi="Times New Roman"/>
                <w:sz w:val="18"/>
                <w:szCs w:val="18"/>
              </w:rPr>
              <w:t>项以上</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8</w:t>
            </w:r>
          </w:p>
        </w:tc>
        <w:tc>
          <w:tcPr>
            <w:tcW w:w="2340" w:type="dxa"/>
            <w:gridSpan w:val="2"/>
            <w:noWrap w:val="0"/>
            <w:vAlign w:val="center"/>
          </w:tcPr>
          <w:p>
            <w:pPr>
              <w:rPr>
                <w:rFonts w:hAnsi="宋体"/>
                <w:sz w:val="18"/>
                <w:szCs w:val="18"/>
              </w:rPr>
            </w:pPr>
            <w:r>
              <w:rPr>
                <w:rFonts w:hAnsi="宋体"/>
                <w:sz w:val="18"/>
                <w:szCs w:val="18"/>
              </w:rPr>
              <w:t>开发成果验收合格率</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5%</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开发成果验收合格率达到100%</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9</w:t>
            </w:r>
          </w:p>
        </w:tc>
        <w:tc>
          <w:tcPr>
            <w:tcW w:w="2340" w:type="dxa"/>
            <w:gridSpan w:val="2"/>
            <w:noWrap w:val="0"/>
            <w:vAlign w:val="center"/>
          </w:tcPr>
          <w:p>
            <w:pPr>
              <w:rPr>
                <w:rFonts w:hAnsi="宋体"/>
                <w:sz w:val="18"/>
                <w:szCs w:val="18"/>
              </w:rPr>
            </w:pPr>
            <w:r>
              <w:rPr>
                <w:rFonts w:hAnsi="宋体"/>
                <w:sz w:val="18"/>
                <w:szCs w:val="18"/>
              </w:rPr>
              <w:t>科研项目申请成功率</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5%</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科研项目申请成功率到达到</w:t>
            </w:r>
            <w:r>
              <w:rPr>
                <w:rFonts w:ascii="Times New Roman" w:hAnsi="Times New Roman"/>
                <w:sz w:val="18"/>
                <w:szCs w:val="18"/>
                <w:u w:val="single"/>
              </w:rPr>
              <w:t xml:space="preserve">    </w:t>
            </w:r>
            <w:r>
              <w:rPr>
                <w:rFonts w:ascii="Times New Roman" w:hAnsi="Times New Roman"/>
                <w:sz w:val="18"/>
                <w:szCs w:val="18"/>
              </w:rPr>
              <w:t>%以上</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10</w:t>
            </w:r>
          </w:p>
        </w:tc>
        <w:tc>
          <w:tcPr>
            <w:tcW w:w="2340" w:type="dxa"/>
            <w:gridSpan w:val="2"/>
            <w:noWrap w:val="0"/>
            <w:vAlign w:val="center"/>
          </w:tcPr>
          <w:p>
            <w:pPr>
              <w:rPr>
                <w:rFonts w:hAnsi="宋体"/>
                <w:sz w:val="18"/>
                <w:szCs w:val="18"/>
              </w:rPr>
            </w:pPr>
            <w:r>
              <w:rPr>
                <w:rFonts w:hAnsi="宋体"/>
                <w:sz w:val="18"/>
                <w:szCs w:val="18"/>
              </w:rPr>
              <w:t>试验事故发生次数</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5%</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试验事故发生次数在</w:t>
            </w:r>
            <w:r>
              <w:rPr>
                <w:rFonts w:ascii="Times New Roman" w:hAnsi="Times New Roman"/>
                <w:sz w:val="18"/>
                <w:szCs w:val="18"/>
                <w:u w:val="single"/>
              </w:rPr>
              <w:t xml:space="preserve">    </w:t>
            </w:r>
            <w:r>
              <w:rPr>
                <w:rFonts w:ascii="Times New Roman" w:hAnsi="Times New Roman"/>
                <w:sz w:val="18"/>
                <w:szCs w:val="18"/>
              </w:rPr>
              <w:t>次以下</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11</w:t>
            </w:r>
          </w:p>
        </w:tc>
        <w:tc>
          <w:tcPr>
            <w:tcW w:w="2340" w:type="dxa"/>
            <w:gridSpan w:val="2"/>
            <w:noWrap w:val="0"/>
            <w:vAlign w:val="center"/>
          </w:tcPr>
          <w:p>
            <w:pPr>
              <w:jc w:val="center"/>
              <w:rPr>
                <w:sz w:val="18"/>
                <w:szCs w:val="18"/>
              </w:rPr>
            </w:pPr>
            <w:r>
              <w:rPr>
                <w:rFonts w:hAnsi="宋体"/>
                <w:sz w:val="18"/>
                <w:szCs w:val="18"/>
              </w:rPr>
              <w:t>部门员工管理</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5%</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部门员工绩效考核平均得分在</w:t>
            </w:r>
            <w:r>
              <w:rPr>
                <w:rFonts w:ascii="Times New Roman" w:hAnsi="Times New Roman"/>
                <w:sz w:val="18"/>
                <w:szCs w:val="18"/>
                <w:u w:val="single"/>
              </w:rPr>
              <w:t xml:space="preserve">    </w:t>
            </w:r>
            <w:r>
              <w:rPr>
                <w:rFonts w:ascii="Times New Roman" w:hAnsi="Times New Roman"/>
                <w:sz w:val="18"/>
                <w:szCs w:val="18"/>
              </w:rPr>
              <w:t>分以上</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12</w:t>
            </w:r>
          </w:p>
        </w:tc>
        <w:tc>
          <w:tcPr>
            <w:tcW w:w="2340" w:type="dxa"/>
            <w:gridSpan w:val="2"/>
            <w:noWrap w:val="0"/>
            <w:vAlign w:val="center"/>
          </w:tcPr>
          <w:p>
            <w:pPr>
              <w:rPr>
                <w:sz w:val="18"/>
                <w:szCs w:val="18"/>
              </w:rPr>
            </w:pPr>
            <w:r>
              <w:rPr>
                <w:sz w:val="18"/>
                <w:szCs w:val="18"/>
              </w:rPr>
              <w:t>产品技术重大创新</w:t>
            </w:r>
          </w:p>
        </w:tc>
        <w:tc>
          <w:tcPr>
            <w:tcW w:w="720" w:type="dxa"/>
            <w:noWrap w:val="0"/>
            <w:vAlign w:val="center"/>
          </w:tcPr>
          <w:p>
            <w:pPr>
              <w:jc w:val="center"/>
              <w:rPr>
                <w:rFonts w:ascii="Times New Roman" w:hAnsi="Times New Roman"/>
                <w:sz w:val="18"/>
                <w:szCs w:val="18"/>
              </w:rPr>
            </w:pPr>
            <w:r>
              <w:rPr>
                <w:rFonts w:ascii="Times New Roman"/>
                <w:sz w:val="18"/>
                <w:szCs w:val="18"/>
              </w:rPr>
              <w:t>加分项</w:t>
            </w:r>
          </w:p>
        </w:tc>
        <w:tc>
          <w:tcPr>
            <w:tcW w:w="3564" w:type="dxa"/>
            <w:gridSpan w:val="2"/>
            <w:noWrap w:val="0"/>
            <w:vAlign w:val="center"/>
          </w:tcPr>
          <w:p>
            <w:pPr>
              <w:rPr>
                <w:rFonts w:ascii="Times New Roman" w:hAnsi="Times New Roman"/>
                <w:sz w:val="18"/>
                <w:szCs w:val="18"/>
              </w:rPr>
            </w:pPr>
            <w:r>
              <w:rPr>
                <w:rFonts w:ascii="Times New Roman"/>
                <w:sz w:val="18"/>
                <w:szCs w:val="18"/>
              </w:rPr>
              <w:t>每次酌情加</w:t>
            </w:r>
            <w:r>
              <w:rPr>
                <w:rFonts w:ascii="Times New Roman" w:hAnsi="Times New Roman"/>
                <w:sz w:val="18"/>
                <w:szCs w:val="18"/>
                <w:u w:val="single"/>
              </w:rPr>
              <w:t>5~10</w:t>
            </w:r>
            <w:r>
              <w:rPr>
                <w:rFonts w:ascii="Times New Roman"/>
                <w:sz w:val="18"/>
                <w:szCs w:val="18"/>
              </w:rPr>
              <w:t>分</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28" w:type="dxa"/>
            <w:gridSpan w:val="7"/>
            <w:noWrap w:val="0"/>
            <w:vAlign w:val="center"/>
          </w:tcPr>
          <w:p>
            <w:pPr>
              <w:jc w:val="center"/>
              <w:rPr>
                <w:rFonts w:ascii="Times New Roman" w:hAnsi="Times New Roman"/>
                <w:b/>
                <w:sz w:val="18"/>
                <w:szCs w:val="18"/>
              </w:rPr>
            </w:pPr>
            <w:r>
              <w:rPr>
                <w:rFonts w:ascii="Times New Roman" w:hAnsi="Times New Roman"/>
                <w:b/>
                <w:sz w:val="18"/>
                <w:szCs w:val="18"/>
              </w:rPr>
              <w:t>本次考核总得分</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 w:type="dxa"/>
            <w:noWrap w:val="0"/>
            <w:vAlign w:val="center"/>
          </w:tcPr>
          <w:p>
            <w:pPr>
              <w:jc w:val="center"/>
              <w:rPr>
                <w:rFonts w:ascii="Times New Roman" w:hAnsi="Times New Roman"/>
                <w:sz w:val="18"/>
                <w:szCs w:val="18"/>
              </w:rPr>
            </w:pPr>
            <w:r>
              <w:rPr>
                <w:rFonts w:ascii="Times New Roman"/>
                <w:sz w:val="18"/>
                <w:szCs w:val="18"/>
              </w:rPr>
              <w:t>考核</w:t>
            </w:r>
          </w:p>
          <w:p>
            <w:pPr>
              <w:jc w:val="center"/>
              <w:rPr>
                <w:rFonts w:ascii="Times New Roman" w:hAnsi="Times New Roman"/>
                <w:sz w:val="18"/>
                <w:szCs w:val="18"/>
              </w:rPr>
            </w:pPr>
            <w:r>
              <w:rPr>
                <w:rFonts w:ascii="Times New Roman"/>
                <w:sz w:val="18"/>
                <w:szCs w:val="18"/>
              </w:rPr>
              <w:t>指标</w:t>
            </w:r>
          </w:p>
          <w:p>
            <w:pPr>
              <w:jc w:val="center"/>
              <w:rPr>
                <w:rFonts w:ascii="Times New Roman" w:hAnsi="Times New Roman"/>
                <w:sz w:val="18"/>
                <w:szCs w:val="18"/>
              </w:rPr>
            </w:pPr>
            <w:r>
              <w:rPr>
                <w:rFonts w:ascii="Times New Roman"/>
                <w:sz w:val="18"/>
                <w:szCs w:val="18"/>
              </w:rPr>
              <w:t>说明</w:t>
            </w:r>
          </w:p>
        </w:tc>
        <w:tc>
          <w:tcPr>
            <w:tcW w:w="7884" w:type="dxa"/>
            <w:gridSpan w:val="7"/>
            <w:noWrap w:val="0"/>
            <w:vAlign w:val="center"/>
          </w:tcPr>
          <w:p>
            <w:pPr>
              <w:rPr>
                <w:rFonts w:ascii="Times New Roman" w:hAnsi="Times New Roman"/>
                <w:sz w:val="18"/>
                <w:szCs w:val="18"/>
              </w:rPr>
            </w:pPr>
            <w:r>
              <w:rPr>
                <w:rFonts w:ascii="Times New Roman" w:hAnsi="Times New Roman"/>
                <w:sz w:val="18"/>
                <w:szCs w:val="18"/>
              </w:rPr>
              <w:t>1.新产品投资利润率</w:t>
            </w:r>
          </w:p>
          <w:p>
            <w:pPr>
              <w:ind w:firstLine="360" w:firstLineChars="200"/>
              <w:rPr>
                <w:rFonts w:ascii="Times New Roman" w:hAnsi="Times New Roman"/>
                <w:sz w:val="18"/>
                <w:szCs w:val="18"/>
              </w:rPr>
            </w:pPr>
            <w:r>
              <w:rPr>
                <w:rFonts w:ascii="Times New Roman" w:hAnsi="Times New Roman"/>
                <w:sz w:val="18"/>
                <w:szCs w:val="18"/>
              </w:rPr>
              <w:t>新产品投资利润率＝</w:t>
            </w:r>
            <w:r>
              <w:rPr>
                <w:rFonts w:ascii="Times New Roman" w:hAnsi="Times New Roman"/>
                <w:position w:val="-26"/>
                <w:sz w:val="18"/>
                <w:szCs w:val="18"/>
              </w:rPr>
              <w:object>
                <v:shape id="_x0000_i1030" o:spt="75" type="#_x0000_t75" style="height:26.95pt;width:95.6pt;" o:ole="t" filled="f" o:preferrelative="t" stroked="f" coordsize="21600,21600">
                  <v:path/>
                  <v:fill on="f" focussize="0,0"/>
                  <v:stroke on="f"/>
                  <v:imagedata r:id="rId19" o:title=""/>
                  <o:lock v:ext="edit" grouping="f" rotation="f" text="f" aspectratio="t"/>
                  <w10:wrap type="none"/>
                  <w10:anchorlock/>
                </v:shape>
                <o:OLEObject Type="Embed" ProgID="Equation.3" ShapeID="_x0000_i1030" DrawAspect="Content" ObjectID="_1468075730" r:id="rId18">
                  <o:LockedField>false</o:LockedField>
                </o:OLEObject>
              </w:object>
            </w:r>
            <w:r>
              <w:rPr>
                <w:rFonts w:ascii="Times New Roman" w:hAnsi="Times New Roman"/>
                <w:sz w:val="18"/>
                <w:szCs w:val="18"/>
              </w:rPr>
              <w:t>×100%</w:t>
            </w:r>
          </w:p>
          <w:p>
            <w:pPr>
              <w:rPr>
                <w:rFonts w:ascii="Times New Roman" w:hAnsi="Times New Roman"/>
                <w:sz w:val="18"/>
                <w:szCs w:val="18"/>
              </w:rPr>
            </w:pPr>
            <w:r>
              <w:rPr>
                <w:rFonts w:ascii="Times New Roman" w:hAnsi="Times New Roman"/>
                <w:sz w:val="18"/>
                <w:szCs w:val="18"/>
              </w:rPr>
              <w:t>2.开发成果验收合格率</w:t>
            </w:r>
          </w:p>
          <w:p>
            <w:pPr>
              <w:ind w:firstLine="360" w:firstLineChars="200"/>
              <w:rPr>
                <w:rFonts w:ascii="Times New Roman" w:hAnsi="Times New Roman"/>
                <w:sz w:val="18"/>
                <w:szCs w:val="18"/>
              </w:rPr>
            </w:pPr>
            <w:r>
              <w:rPr>
                <w:rFonts w:ascii="Times New Roman" w:hAnsi="Times New Roman"/>
                <w:sz w:val="18"/>
                <w:szCs w:val="18"/>
              </w:rPr>
              <w:t>开发成果验收合格率＝</w:t>
            </w:r>
            <w:r>
              <w:rPr>
                <w:rFonts w:ascii="Times New Roman" w:hAnsi="Times New Roman"/>
                <w:position w:val="-26"/>
                <w:sz w:val="18"/>
                <w:szCs w:val="18"/>
              </w:rPr>
              <w:object>
                <v:shape id="_x0000_i1031" o:spt="75" type="#_x0000_t75" style="height:26.95pt;width:75.3pt;" o:ole="t" filled="f" o:preferrelative="t" stroked="f" coordsize="21600,21600">
                  <v:path/>
                  <v:fill on="f" focussize="0,0"/>
                  <v:stroke on="f"/>
                  <v:imagedata r:id="rId21" o:title=""/>
                  <o:lock v:ext="edit" grouping="f" rotation="f" text="f" aspectratio="t"/>
                  <w10:wrap type="none"/>
                  <w10:anchorlock/>
                </v:shape>
                <o:OLEObject Type="Embed" ProgID="Equation.3" ShapeID="_x0000_i1031" DrawAspect="Content" ObjectID="_1468075731" r:id="rId20">
                  <o:LockedField>false</o:LockedField>
                </o:OLEObject>
              </w:object>
            </w:r>
            <w:r>
              <w:rPr>
                <w:rFonts w:ascii="Times New Roman" w:hAnsi="Times New Roman"/>
                <w:sz w:val="18"/>
                <w:szCs w:val="18"/>
              </w:rPr>
              <w:t>×100%</w:t>
            </w:r>
          </w:p>
          <w:p>
            <w:pPr>
              <w:rPr>
                <w:rFonts w:ascii="Times New Roman" w:hAnsi="Times New Roman"/>
                <w:sz w:val="18"/>
                <w:szCs w:val="18"/>
              </w:rPr>
            </w:pPr>
            <w:r>
              <w:rPr>
                <w:rFonts w:ascii="Times New Roman" w:hAnsi="Times New Roman"/>
                <w:sz w:val="18"/>
                <w:szCs w:val="18"/>
              </w:rPr>
              <w:t>3.产品技术重大创新</w:t>
            </w:r>
          </w:p>
          <w:p>
            <w:pPr>
              <w:ind w:firstLine="360" w:firstLineChars="200"/>
              <w:rPr>
                <w:rFonts w:ascii="Times New Roman" w:hAnsi="Times New Roman"/>
                <w:sz w:val="18"/>
                <w:szCs w:val="18"/>
              </w:rPr>
            </w:pPr>
            <w:r>
              <w:rPr>
                <w:rFonts w:ascii="Times New Roman" w:hAnsi="Times New Roman"/>
                <w:sz w:val="18"/>
                <w:szCs w:val="18"/>
              </w:rPr>
              <w:t>指产品技术创新获得国际认可或填补国家某项空白，经权威机构认证，由公司技术负责人进行评议，酌情给予考核加分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3" w:hRule="atLeast"/>
        </w:trPr>
        <w:tc>
          <w:tcPr>
            <w:tcW w:w="2664" w:type="dxa"/>
            <w:gridSpan w:val="3"/>
            <w:noWrap w:val="0"/>
            <w:vAlign w:val="center"/>
          </w:tcPr>
          <w:p>
            <w:pPr>
              <w:jc w:val="center"/>
              <w:rPr>
                <w:rFonts w:ascii="Times New Roman" w:hAnsi="Times New Roman"/>
                <w:sz w:val="18"/>
                <w:szCs w:val="18"/>
              </w:rPr>
            </w:pPr>
            <w:r>
              <w:rPr>
                <w:rFonts w:ascii="Times New Roman"/>
                <w:sz w:val="18"/>
                <w:szCs w:val="18"/>
              </w:rPr>
              <w:t>被考核人</w:t>
            </w:r>
          </w:p>
        </w:tc>
        <w:tc>
          <w:tcPr>
            <w:tcW w:w="2693" w:type="dxa"/>
            <w:gridSpan w:val="3"/>
            <w:noWrap w:val="0"/>
            <w:vAlign w:val="center"/>
          </w:tcPr>
          <w:p>
            <w:pPr>
              <w:jc w:val="center"/>
              <w:rPr>
                <w:rFonts w:ascii="Times New Roman" w:hAnsi="Times New Roman"/>
                <w:sz w:val="18"/>
                <w:szCs w:val="18"/>
              </w:rPr>
            </w:pPr>
            <w:r>
              <w:rPr>
                <w:rFonts w:ascii="Times New Roman" w:hAnsi="Times New Roman"/>
                <w:sz w:val="18"/>
                <w:szCs w:val="18"/>
              </w:rPr>
              <w:t>考核人</w:t>
            </w:r>
          </w:p>
        </w:tc>
        <w:tc>
          <w:tcPr>
            <w:tcW w:w="2851" w:type="dxa"/>
            <w:gridSpan w:val="2"/>
            <w:noWrap w:val="0"/>
            <w:vAlign w:val="center"/>
          </w:tcPr>
          <w:p>
            <w:pPr>
              <w:jc w:val="center"/>
              <w:rPr>
                <w:rFonts w:ascii="Times New Roman" w:hAnsi="Times New Roman"/>
                <w:sz w:val="18"/>
                <w:szCs w:val="18"/>
              </w:rPr>
            </w:pPr>
            <w:r>
              <w:rPr>
                <w:rFonts w:ascii="Times New Roman"/>
                <w:sz w:val="18"/>
                <w:szCs w:val="18"/>
              </w:rPr>
              <w:t>复核人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5" w:hRule="atLeast"/>
        </w:trPr>
        <w:tc>
          <w:tcPr>
            <w:tcW w:w="2664" w:type="dxa"/>
            <w:gridSpan w:val="3"/>
            <w:noWrap w:val="0"/>
            <w:vAlign w:val="center"/>
          </w:tcPr>
          <w:p>
            <w:pPr>
              <w:rPr>
                <w:rFonts w:ascii="Times New Roman" w:hAnsi="Times New Roman"/>
                <w:sz w:val="18"/>
                <w:szCs w:val="18"/>
              </w:rPr>
            </w:pPr>
            <w:r>
              <w:rPr>
                <w:rFonts w:ascii="Times New Roman"/>
                <w:sz w:val="18"/>
                <w:szCs w:val="18"/>
              </w:rPr>
              <w:t>签字：</w:t>
            </w:r>
            <w:r>
              <w:rPr>
                <w:rFonts w:ascii="Times New Roman" w:hAnsi="Times New Roman"/>
                <w:sz w:val="18"/>
                <w:szCs w:val="18"/>
              </w:rPr>
              <w:t xml:space="preserve">        </w:t>
            </w:r>
            <w:r>
              <w:rPr>
                <w:rFonts w:ascii="Times New Roman"/>
                <w:sz w:val="18"/>
                <w:szCs w:val="18"/>
              </w:rPr>
              <w:t>日期：</w:t>
            </w:r>
          </w:p>
        </w:tc>
        <w:tc>
          <w:tcPr>
            <w:tcW w:w="2693" w:type="dxa"/>
            <w:gridSpan w:val="3"/>
            <w:noWrap w:val="0"/>
            <w:vAlign w:val="center"/>
          </w:tcPr>
          <w:p>
            <w:pPr>
              <w:rPr>
                <w:rFonts w:ascii="Times New Roman" w:hAnsi="Times New Roman"/>
                <w:sz w:val="18"/>
                <w:szCs w:val="18"/>
              </w:rPr>
            </w:pPr>
            <w:r>
              <w:rPr>
                <w:rFonts w:ascii="Times New Roman" w:hAnsi="Times New Roman"/>
                <w:sz w:val="18"/>
                <w:szCs w:val="18"/>
              </w:rPr>
              <w:t>签字：        日期：</w:t>
            </w:r>
          </w:p>
        </w:tc>
        <w:tc>
          <w:tcPr>
            <w:tcW w:w="2851" w:type="dxa"/>
            <w:gridSpan w:val="2"/>
            <w:noWrap w:val="0"/>
            <w:vAlign w:val="center"/>
          </w:tcPr>
          <w:p>
            <w:pPr>
              <w:rPr>
                <w:rFonts w:ascii="Times New Roman" w:hAnsi="Times New Roman"/>
                <w:sz w:val="18"/>
                <w:szCs w:val="18"/>
              </w:rPr>
            </w:pPr>
            <w:r>
              <w:rPr>
                <w:rFonts w:ascii="Times New Roman"/>
                <w:sz w:val="18"/>
                <w:szCs w:val="18"/>
              </w:rPr>
              <w:t>签字：</w:t>
            </w:r>
            <w:r>
              <w:rPr>
                <w:rFonts w:ascii="Times New Roman" w:hAnsi="Times New Roman"/>
                <w:sz w:val="18"/>
                <w:szCs w:val="18"/>
              </w:rPr>
              <w:t xml:space="preserve">        </w:t>
            </w:r>
            <w:r>
              <w:rPr>
                <w:rFonts w:ascii="Times New Roman"/>
                <w:sz w:val="18"/>
                <w:szCs w:val="18"/>
              </w:rPr>
              <w:t>日期：</w:t>
            </w:r>
          </w:p>
        </w:tc>
      </w:tr>
    </w:tbl>
    <w:p>
      <w:pPr>
        <w:ind w:firstLine="560" w:firstLineChars="200"/>
        <w:rPr>
          <w:rFonts w:hint="eastAsia"/>
          <w:sz w:val="28"/>
          <w:szCs w:val="28"/>
        </w:rPr>
      </w:pPr>
      <w:r>
        <w:rPr>
          <w:rFonts w:hint="eastAsia"/>
          <w:sz w:val="28"/>
          <w:szCs w:val="28"/>
        </w:rPr>
        <w:t xml:space="preserve">第八条  </w:t>
      </w:r>
      <w:r>
        <w:rPr>
          <w:rFonts w:hint="eastAsia"/>
          <w:sz w:val="28"/>
          <w:szCs w:val="28"/>
          <w:lang w:val="en-US" w:eastAsia="zh-CN"/>
        </w:rPr>
        <w:t>科研</w:t>
      </w:r>
      <w:r>
        <w:rPr>
          <w:sz w:val="28"/>
          <w:szCs w:val="28"/>
        </w:rPr>
        <w:t>人员绩效考核</w:t>
      </w:r>
      <w:r>
        <w:rPr>
          <w:rFonts w:hint="eastAsia"/>
          <w:sz w:val="28"/>
          <w:szCs w:val="28"/>
        </w:rPr>
        <w:t>指标包括工作业绩指标、工作态度指标和工作能力指标。</w:t>
      </w:r>
    </w:p>
    <w:p>
      <w:pPr>
        <w:rPr>
          <w:rFonts w:hint="eastAsia"/>
          <w:sz w:val="28"/>
          <w:szCs w:val="28"/>
        </w:rPr>
      </w:pPr>
      <w:r>
        <w:rPr>
          <w:rFonts w:ascii="Times New Roman" w:hAnsi="Times New Roman"/>
          <w:sz w:val="28"/>
          <w:szCs w:val="28"/>
        </w:rPr>
        <w:t>1</w:t>
      </w:r>
      <w:r>
        <w:rPr>
          <w:rFonts w:hint="eastAsia" w:ascii="宋体" w:hAnsi="宋体"/>
          <w:sz w:val="28"/>
          <w:szCs w:val="28"/>
        </w:rPr>
        <w:t>、</w:t>
      </w:r>
      <w:r>
        <w:rPr>
          <w:rFonts w:hint="eastAsia"/>
          <w:sz w:val="28"/>
          <w:szCs w:val="28"/>
        </w:rPr>
        <w:t>工作业绩指标</w:t>
      </w:r>
    </w:p>
    <w:tbl>
      <w:tblPr>
        <w:tblStyle w:val="5"/>
        <w:tblW w:w="817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8"/>
        <w:gridCol w:w="1966"/>
        <w:gridCol w:w="3395"/>
        <w:gridCol w:w="715"/>
        <w:gridCol w:w="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1138" w:type="dxa"/>
            <w:noWrap w:val="0"/>
            <w:vAlign w:val="top"/>
          </w:tcPr>
          <w:p>
            <w:pPr>
              <w:jc w:val="center"/>
              <w:rPr>
                <w:b/>
                <w:sz w:val="18"/>
                <w:szCs w:val="18"/>
              </w:rPr>
            </w:pPr>
            <w:r>
              <w:rPr>
                <w:b/>
                <w:sz w:val="18"/>
                <w:szCs w:val="18"/>
              </w:rPr>
              <w:t>人员类型</w:t>
            </w:r>
          </w:p>
        </w:tc>
        <w:tc>
          <w:tcPr>
            <w:tcW w:w="1966" w:type="dxa"/>
            <w:noWrap w:val="0"/>
            <w:vAlign w:val="top"/>
          </w:tcPr>
          <w:p>
            <w:pPr>
              <w:jc w:val="center"/>
              <w:rPr>
                <w:b/>
                <w:sz w:val="18"/>
                <w:szCs w:val="18"/>
              </w:rPr>
            </w:pPr>
            <w:r>
              <w:rPr>
                <w:b/>
                <w:sz w:val="18"/>
                <w:szCs w:val="18"/>
              </w:rPr>
              <w:t>关键业绩指标</w:t>
            </w:r>
          </w:p>
        </w:tc>
        <w:tc>
          <w:tcPr>
            <w:tcW w:w="3395" w:type="dxa"/>
            <w:noWrap w:val="0"/>
            <w:vAlign w:val="top"/>
          </w:tcPr>
          <w:p>
            <w:pPr>
              <w:jc w:val="center"/>
              <w:rPr>
                <w:rFonts w:ascii="Times New Roman" w:hAnsi="Times New Roman"/>
                <w:b/>
                <w:sz w:val="18"/>
                <w:szCs w:val="18"/>
              </w:rPr>
            </w:pPr>
            <w:r>
              <w:rPr>
                <w:rFonts w:ascii="Times New Roman"/>
                <w:b/>
                <w:sz w:val="18"/>
                <w:szCs w:val="18"/>
              </w:rPr>
              <w:t>考核目标值</w:t>
            </w:r>
          </w:p>
        </w:tc>
        <w:tc>
          <w:tcPr>
            <w:tcW w:w="715" w:type="dxa"/>
            <w:noWrap w:val="0"/>
            <w:vAlign w:val="top"/>
          </w:tcPr>
          <w:p>
            <w:pPr>
              <w:jc w:val="center"/>
              <w:rPr>
                <w:rFonts w:ascii="Times New Roman" w:hAnsi="Times New Roman"/>
                <w:b/>
                <w:sz w:val="18"/>
                <w:szCs w:val="18"/>
              </w:rPr>
            </w:pPr>
            <w:r>
              <w:rPr>
                <w:rFonts w:ascii="Times New Roman"/>
                <w:b/>
                <w:sz w:val="18"/>
                <w:szCs w:val="18"/>
              </w:rPr>
              <w:t>权重</w:t>
            </w:r>
          </w:p>
        </w:tc>
        <w:tc>
          <w:tcPr>
            <w:tcW w:w="965" w:type="dxa"/>
            <w:noWrap w:val="0"/>
            <w:vAlign w:val="top"/>
          </w:tcPr>
          <w:p>
            <w:pPr>
              <w:jc w:val="center"/>
              <w:rPr>
                <w:b/>
                <w:sz w:val="18"/>
                <w:szCs w:val="18"/>
              </w:rPr>
            </w:pPr>
            <w:r>
              <w:rPr>
                <w:b/>
                <w:sz w:val="18"/>
                <w:szCs w:val="18"/>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138" w:type="dxa"/>
            <w:vMerge w:val="restart"/>
            <w:noWrap w:val="0"/>
            <w:vAlign w:val="center"/>
          </w:tcPr>
          <w:p>
            <w:pPr>
              <w:jc w:val="center"/>
              <w:rPr>
                <w:sz w:val="18"/>
                <w:szCs w:val="18"/>
              </w:rPr>
            </w:pPr>
            <w:r>
              <w:rPr>
                <w:sz w:val="18"/>
                <w:szCs w:val="18"/>
              </w:rPr>
              <w:t>研发人员</w:t>
            </w:r>
          </w:p>
        </w:tc>
        <w:tc>
          <w:tcPr>
            <w:tcW w:w="1966" w:type="dxa"/>
            <w:noWrap w:val="0"/>
            <w:vAlign w:val="center"/>
          </w:tcPr>
          <w:p>
            <w:pPr>
              <w:jc w:val="center"/>
              <w:rPr>
                <w:sz w:val="18"/>
                <w:szCs w:val="18"/>
              </w:rPr>
            </w:pPr>
            <w:r>
              <w:rPr>
                <w:sz w:val="18"/>
                <w:szCs w:val="18"/>
              </w:rPr>
              <w:t>新产品开发周期</w:t>
            </w:r>
          </w:p>
        </w:tc>
        <w:tc>
          <w:tcPr>
            <w:tcW w:w="3395" w:type="dxa"/>
            <w:noWrap w:val="0"/>
            <w:vAlign w:val="top"/>
          </w:tcPr>
          <w:p>
            <w:pPr>
              <w:rPr>
                <w:rFonts w:ascii="Times New Roman" w:hAnsi="Times New Roman"/>
                <w:sz w:val="18"/>
                <w:szCs w:val="18"/>
              </w:rPr>
            </w:pPr>
            <w:r>
              <w:rPr>
                <w:rFonts w:ascii="Times New Roman"/>
                <w:sz w:val="18"/>
                <w:szCs w:val="18"/>
              </w:rPr>
              <w:t>实际开发周期比计划周期提前</w:t>
            </w:r>
            <w:r>
              <w:rPr>
                <w:rFonts w:ascii="Times New Roman" w:hAnsi="Times New Roman"/>
                <w:sz w:val="18"/>
                <w:szCs w:val="18"/>
                <w:u w:val="single"/>
              </w:rPr>
              <w:t xml:space="preserve">    </w:t>
            </w:r>
            <w:r>
              <w:rPr>
                <w:rFonts w:ascii="Times New Roman"/>
                <w:sz w:val="18"/>
                <w:szCs w:val="18"/>
              </w:rPr>
              <w:t>天</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30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center"/>
          </w:tcPr>
          <w:p>
            <w:pPr>
              <w:jc w:val="center"/>
              <w:rPr>
                <w:sz w:val="18"/>
                <w:szCs w:val="18"/>
              </w:rPr>
            </w:pPr>
          </w:p>
        </w:tc>
        <w:tc>
          <w:tcPr>
            <w:tcW w:w="1966" w:type="dxa"/>
            <w:noWrap w:val="0"/>
            <w:vAlign w:val="center"/>
          </w:tcPr>
          <w:p>
            <w:pPr>
              <w:jc w:val="center"/>
              <w:rPr>
                <w:sz w:val="18"/>
                <w:szCs w:val="18"/>
              </w:rPr>
            </w:pPr>
            <w:r>
              <w:rPr>
                <w:sz w:val="18"/>
                <w:szCs w:val="18"/>
              </w:rPr>
              <w:t>技术评审合格率</w:t>
            </w:r>
          </w:p>
        </w:tc>
        <w:tc>
          <w:tcPr>
            <w:tcW w:w="3395" w:type="dxa"/>
            <w:noWrap w:val="0"/>
            <w:vAlign w:val="top"/>
          </w:tcPr>
          <w:p>
            <w:pPr>
              <w:rPr>
                <w:rFonts w:ascii="Times New Roman" w:hAnsi="Times New Roman"/>
                <w:sz w:val="18"/>
                <w:szCs w:val="18"/>
              </w:rPr>
            </w:pPr>
            <w:r>
              <w:rPr>
                <w:rFonts w:ascii="Times New Roman"/>
                <w:sz w:val="18"/>
                <w:szCs w:val="18"/>
              </w:rPr>
              <w:t>技术评审合格率达到</w:t>
            </w:r>
            <w:r>
              <w:rPr>
                <w:rFonts w:ascii="Times New Roman" w:hAnsi="Times New Roman"/>
                <w:sz w:val="18"/>
                <w:szCs w:val="18"/>
                <w:u w:val="single"/>
              </w:rPr>
              <w:t>100</w:t>
            </w:r>
            <w:r>
              <w:rPr>
                <w:rFonts w:ascii="Times New Roman" w:hAnsi="Times New Roman"/>
                <w:sz w:val="18"/>
                <w:szCs w:val="18"/>
              </w:rPr>
              <w:t>%</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25</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center"/>
          </w:tcPr>
          <w:p>
            <w:pPr>
              <w:jc w:val="center"/>
              <w:rPr>
                <w:sz w:val="18"/>
                <w:szCs w:val="18"/>
              </w:rPr>
            </w:pPr>
          </w:p>
        </w:tc>
        <w:tc>
          <w:tcPr>
            <w:tcW w:w="1966" w:type="dxa"/>
            <w:noWrap w:val="0"/>
            <w:vAlign w:val="center"/>
          </w:tcPr>
          <w:p>
            <w:pPr>
              <w:jc w:val="center"/>
              <w:rPr>
                <w:sz w:val="18"/>
                <w:szCs w:val="18"/>
              </w:rPr>
            </w:pPr>
            <w:r>
              <w:rPr>
                <w:sz w:val="18"/>
                <w:szCs w:val="18"/>
              </w:rPr>
              <w:t>项目计划完成率</w:t>
            </w:r>
          </w:p>
        </w:tc>
        <w:tc>
          <w:tcPr>
            <w:tcW w:w="3395" w:type="dxa"/>
            <w:noWrap w:val="0"/>
            <w:vAlign w:val="top"/>
          </w:tcPr>
          <w:p>
            <w:pPr>
              <w:rPr>
                <w:rFonts w:ascii="Times New Roman" w:hAnsi="Times New Roman"/>
                <w:sz w:val="18"/>
                <w:szCs w:val="18"/>
              </w:rPr>
            </w:pPr>
            <w:r>
              <w:rPr>
                <w:rFonts w:ascii="Times New Roman"/>
                <w:sz w:val="18"/>
                <w:szCs w:val="18"/>
              </w:rPr>
              <w:t>项目计划完成率达到</w:t>
            </w:r>
            <w:r>
              <w:rPr>
                <w:rFonts w:ascii="Times New Roman" w:hAnsi="Times New Roman"/>
                <w:sz w:val="18"/>
                <w:szCs w:val="18"/>
                <w:u w:val="single"/>
              </w:rPr>
              <w:t>100</w:t>
            </w:r>
            <w:r>
              <w:rPr>
                <w:rFonts w:ascii="Times New Roman" w:hAnsi="Times New Roman"/>
                <w:sz w:val="18"/>
                <w:szCs w:val="18"/>
              </w:rPr>
              <w:t>%</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20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center"/>
          </w:tcPr>
          <w:p>
            <w:pPr>
              <w:jc w:val="center"/>
              <w:rPr>
                <w:sz w:val="18"/>
                <w:szCs w:val="18"/>
              </w:rPr>
            </w:pPr>
          </w:p>
        </w:tc>
        <w:tc>
          <w:tcPr>
            <w:tcW w:w="1966" w:type="dxa"/>
            <w:noWrap w:val="0"/>
            <w:vAlign w:val="center"/>
          </w:tcPr>
          <w:p>
            <w:pPr>
              <w:jc w:val="center"/>
              <w:rPr>
                <w:sz w:val="18"/>
                <w:szCs w:val="18"/>
              </w:rPr>
            </w:pPr>
            <w:r>
              <w:rPr>
                <w:sz w:val="18"/>
                <w:szCs w:val="18"/>
              </w:rPr>
              <w:t>设计的可生产性</w:t>
            </w:r>
          </w:p>
        </w:tc>
        <w:tc>
          <w:tcPr>
            <w:tcW w:w="3395" w:type="dxa"/>
            <w:noWrap w:val="0"/>
            <w:vAlign w:val="top"/>
          </w:tcPr>
          <w:p>
            <w:pPr>
              <w:rPr>
                <w:rFonts w:ascii="Times New Roman" w:hAnsi="Times New Roman"/>
                <w:sz w:val="18"/>
                <w:szCs w:val="18"/>
              </w:rPr>
            </w:pPr>
            <w:r>
              <w:rPr>
                <w:rFonts w:ascii="Times New Roman"/>
                <w:sz w:val="18"/>
                <w:szCs w:val="18"/>
              </w:rPr>
              <w:t>成果不能投入生产情况发生的次数少</w:t>
            </w:r>
          </w:p>
          <w:p>
            <w:pPr>
              <w:rPr>
                <w:rFonts w:ascii="Times New Roman" w:hAnsi="Times New Roman"/>
                <w:spacing w:val="-8"/>
                <w:sz w:val="18"/>
                <w:szCs w:val="18"/>
              </w:rPr>
            </w:pPr>
            <w:r>
              <w:rPr>
                <w:rFonts w:ascii="Times New Roman"/>
                <w:sz w:val="18"/>
                <w:szCs w:val="18"/>
              </w:rPr>
              <w:t>于</w:t>
            </w:r>
            <w:r>
              <w:rPr>
                <w:rFonts w:ascii="Times New Roman" w:hAnsi="Times New Roman"/>
                <w:sz w:val="18"/>
                <w:szCs w:val="18"/>
                <w:u w:val="single"/>
              </w:rPr>
              <w:t xml:space="preserve">    </w:t>
            </w:r>
            <w:r>
              <w:rPr>
                <w:rFonts w:ascii="Times New Roman"/>
                <w:sz w:val="18"/>
                <w:szCs w:val="18"/>
              </w:rPr>
              <w:t>次</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15</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center"/>
          </w:tcPr>
          <w:p>
            <w:pPr>
              <w:jc w:val="center"/>
              <w:rPr>
                <w:sz w:val="18"/>
                <w:szCs w:val="18"/>
              </w:rPr>
            </w:pPr>
          </w:p>
        </w:tc>
        <w:tc>
          <w:tcPr>
            <w:tcW w:w="1966" w:type="dxa"/>
            <w:noWrap w:val="0"/>
            <w:vAlign w:val="center"/>
          </w:tcPr>
          <w:p>
            <w:pPr>
              <w:jc w:val="center"/>
              <w:rPr>
                <w:sz w:val="18"/>
                <w:szCs w:val="18"/>
              </w:rPr>
            </w:pPr>
            <w:r>
              <w:rPr>
                <w:sz w:val="18"/>
                <w:szCs w:val="18"/>
              </w:rPr>
              <w:t>研发成本降低率</w:t>
            </w:r>
          </w:p>
        </w:tc>
        <w:tc>
          <w:tcPr>
            <w:tcW w:w="3395" w:type="dxa"/>
            <w:noWrap w:val="0"/>
            <w:vAlign w:val="top"/>
          </w:tcPr>
          <w:p>
            <w:pPr>
              <w:rPr>
                <w:rFonts w:ascii="Times New Roman" w:hAnsi="Times New Roman"/>
                <w:sz w:val="18"/>
                <w:szCs w:val="18"/>
              </w:rPr>
            </w:pPr>
            <w:r>
              <w:rPr>
                <w:rFonts w:ascii="Times New Roman"/>
                <w:sz w:val="18"/>
                <w:szCs w:val="18"/>
              </w:rPr>
              <w:t>研发成本降低率达到</w:t>
            </w:r>
            <w:r>
              <w:rPr>
                <w:rFonts w:ascii="Times New Roman" w:hAnsi="Times New Roman"/>
                <w:sz w:val="18"/>
                <w:szCs w:val="18"/>
                <w:u w:val="single"/>
              </w:rPr>
              <w:t xml:space="preserve">    </w:t>
            </w:r>
            <w:r>
              <w:rPr>
                <w:rFonts w:ascii="Times New Roman" w:hAnsi="Times New Roman"/>
                <w:sz w:val="18"/>
                <w:szCs w:val="18"/>
              </w:rPr>
              <w:t>%</w:t>
            </w:r>
            <w:r>
              <w:rPr>
                <w:rFonts w:ascii="Times New Roman"/>
                <w:sz w:val="18"/>
                <w:szCs w:val="18"/>
              </w:rPr>
              <w:t>以上</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10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138" w:type="dxa"/>
            <w:vMerge w:val="restart"/>
            <w:noWrap w:val="0"/>
            <w:vAlign w:val="center"/>
          </w:tcPr>
          <w:p>
            <w:pPr>
              <w:jc w:val="center"/>
              <w:rPr>
                <w:sz w:val="18"/>
                <w:szCs w:val="18"/>
              </w:rPr>
            </w:pPr>
            <w:r>
              <w:rPr>
                <w:sz w:val="18"/>
                <w:szCs w:val="18"/>
              </w:rPr>
              <w:t>技术人员</w:t>
            </w:r>
          </w:p>
        </w:tc>
        <w:tc>
          <w:tcPr>
            <w:tcW w:w="1966" w:type="dxa"/>
            <w:noWrap w:val="0"/>
            <w:vAlign w:val="center"/>
          </w:tcPr>
          <w:p>
            <w:pPr>
              <w:jc w:val="center"/>
              <w:rPr>
                <w:sz w:val="18"/>
                <w:szCs w:val="18"/>
              </w:rPr>
            </w:pPr>
            <w:r>
              <w:rPr>
                <w:sz w:val="18"/>
                <w:szCs w:val="18"/>
              </w:rPr>
              <w:t>技术设计完成及时率</w:t>
            </w:r>
          </w:p>
        </w:tc>
        <w:tc>
          <w:tcPr>
            <w:tcW w:w="3395" w:type="dxa"/>
            <w:noWrap w:val="0"/>
            <w:vAlign w:val="top"/>
          </w:tcPr>
          <w:p>
            <w:pPr>
              <w:rPr>
                <w:rFonts w:ascii="Times New Roman" w:hAnsi="Times New Roman"/>
                <w:sz w:val="18"/>
                <w:szCs w:val="18"/>
              </w:rPr>
            </w:pPr>
            <w:r>
              <w:rPr>
                <w:rFonts w:ascii="Times New Roman"/>
                <w:sz w:val="18"/>
                <w:szCs w:val="18"/>
              </w:rPr>
              <w:t>技术设计完成及时率达到</w:t>
            </w:r>
            <w:r>
              <w:rPr>
                <w:rFonts w:ascii="Times New Roman" w:hAnsi="Times New Roman"/>
                <w:sz w:val="18"/>
                <w:szCs w:val="18"/>
                <w:u w:val="single"/>
              </w:rPr>
              <w:t xml:space="preserve">    </w:t>
            </w:r>
            <w:r>
              <w:rPr>
                <w:rFonts w:ascii="Times New Roman" w:hAnsi="Times New Roman"/>
                <w:sz w:val="18"/>
                <w:szCs w:val="18"/>
              </w:rPr>
              <w:t>%</w:t>
            </w:r>
            <w:r>
              <w:rPr>
                <w:rFonts w:ascii="Times New Roman"/>
                <w:sz w:val="18"/>
                <w:szCs w:val="18"/>
              </w:rPr>
              <w:t>以上</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30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top"/>
          </w:tcPr>
          <w:p>
            <w:pPr>
              <w:rPr>
                <w:sz w:val="18"/>
                <w:szCs w:val="18"/>
              </w:rPr>
            </w:pPr>
          </w:p>
        </w:tc>
        <w:tc>
          <w:tcPr>
            <w:tcW w:w="1966" w:type="dxa"/>
            <w:noWrap w:val="0"/>
            <w:vAlign w:val="center"/>
          </w:tcPr>
          <w:p>
            <w:pPr>
              <w:jc w:val="center"/>
              <w:rPr>
                <w:sz w:val="18"/>
                <w:szCs w:val="18"/>
              </w:rPr>
            </w:pPr>
            <w:r>
              <w:rPr>
                <w:sz w:val="18"/>
                <w:szCs w:val="18"/>
              </w:rPr>
              <w:t>技术方案采用率</w:t>
            </w:r>
          </w:p>
        </w:tc>
        <w:tc>
          <w:tcPr>
            <w:tcW w:w="3395" w:type="dxa"/>
            <w:noWrap w:val="0"/>
            <w:vAlign w:val="top"/>
          </w:tcPr>
          <w:p>
            <w:pPr>
              <w:rPr>
                <w:rFonts w:ascii="Times New Roman" w:hAnsi="Times New Roman"/>
                <w:sz w:val="18"/>
                <w:szCs w:val="18"/>
              </w:rPr>
            </w:pPr>
            <w:r>
              <w:rPr>
                <w:rFonts w:ascii="Times New Roman"/>
                <w:sz w:val="18"/>
                <w:szCs w:val="18"/>
              </w:rPr>
              <w:t>技术方案采用率达到</w:t>
            </w:r>
            <w:r>
              <w:rPr>
                <w:rFonts w:ascii="Times New Roman" w:hAnsi="Times New Roman"/>
                <w:sz w:val="18"/>
                <w:szCs w:val="18"/>
                <w:u w:val="single"/>
              </w:rPr>
              <w:t xml:space="preserve">    </w:t>
            </w:r>
            <w:r>
              <w:rPr>
                <w:rFonts w:ascii="Times New Roman" w:hAnsi="Times New Roman"/>
                <w:sz w:val="18"/>
                <w:szCs w:val="18"/>
              </w:rPr>
              <w:t>%</w:t>
            </w:r>
            <w:r>
              <w:rPr>
                <w:rFonts w:ascii="Times New Roman"/>
                <w:sz w:val="18"/>
                <w:szCs w:val="18"/>
              </w:rPr>
              <w:t>以上</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25</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top"/>
          </w:tcPr>
          <w:p>
            <w:pPr>
              <w:rPr>
                <w:sz w:val="18"/>
                <w:szCs w:val="18"/>
              </w:rPr>
            </w:pPr>
          </w:p>
        </w:tc>
        <w:tc>
          <w:tcPr>
            <w:tcW w:w="1966" w:type="dxa"/>
            <w:noWrap w:val="0"/>
            <w:vAlign w:val="center"/>
          </w:tcPr>
          <w:p>
            <w:pPr>
              <w:jc w:val="center"/>
              <w:rPr>
                <w:sz w:val="18"/>
                <w:szCs w:val="18"/>
              </w:rPr>
            </w:pPr>
            <w:r>
              <w:rPr>
                <w:sz w:val="18"/>
                <w:szCs w:val="18"/>
              </w:rPr>
              <w:t>技术改造费用控制率</w:t>
            </w:r>
          </w:p>
        </w:tc>
        <w:tc>
          <w:tcPr>
            <w:tcW w:w="3395" w:type="dxa"/>
            <w:noWrap w:val="0"/>
            <w:vAlign w:val="top"/>
          </w:tcPr>
          <w:p>
            <w:pPr>
              <w:rPr>
                <w:rFonts w:ascii="Times New Roman" w:hAnsi="Times New Roman"/>
                <w:sz w:val="18"/>
                <w:szCs w:val="18"/>
              </w:rPr>
            </w:pPr>
            <w:r>
              <w:rPr>
                <w:rFonts w:ascii="Times New Roman"/>
                <w:sz w:val="18"/>
                <w:szCs w:val="18"/>
              </w:rPr>
              <w:t>技术改造费用控制率达到</w:t>
            </w:r>
            <w:r>
              <w:rPr>
                <w:rFonts w:ascii="Times New Roman" w:hAnsi="Times New Roman"/>
                <w:sz w:val="18"/>
                <w:szCs w:val="18"/>
                <w:u w:val="single"/>
              </w:rPr>
              <w:t xml:space="preserve">    </w:t>
            </w:r>
            <w:r>
              <w:rPr>
                <w:rFonts w:ascii="Times New Roman" w:hAnsi="Times New Roman"/>
                <w:sz w:val="18"/>
                <w:szCs w:val="18"/>
              </w:rPr>
              <w:t>%</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25</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top"/>
          </w:tcPr>
          <w:p>
            <w:pPr>
              <w:rPr>
                <w:sz w:val="18"/>
                <w:szCs w:val="18"/>
              </w:rPr>
            </w:pPr>
          </w:p>
        </w:tc>
        <w:tc>
          <w:tcPr>
            <w:tcW w:w="1966" w:type="dxa"/>
            <w:noWrap w:val="0"/>
            <w:vAlign w:val="center"/>
          </w:tcPr>
          <w:p>
            <w:pPr>
              <w:jc w:val="center"/>
              <w:rPr>
                <w:sz w:val="18"/>
                <w:szCs w:val="18"/>
              </w:rPr>
            </w:pPr>
            <w:r>
              <w:rPr>
                <w:sz w:val="18"/>
                <w:szCs w:val="18"/>
              </w:rPr>
              <w:t>技术服务满意度</w:t>
            </w:r>
          </w:p>
        </w:tc>
        <w:tc>
          <w:tcPr>
            <w:tcW w:w="3395" w:type="dxa"/>
            <w:noWrap w:val="0"/>
            <w:vAlign w:val="top"/>
          </w:tcPr>
          <w:p>
            <w:pPr>
              <w:rPr>
                <w:rFonts w:ascii="Times New Roman" w:hAnsi="Times New Roman"/>
                <w:sz w:val="18"/>
                <w:szCs w:val="18"/>
              </w:rPr>
            </w:pPr>
            <w:r>
              <w:rPr>
                <w:rFonts w:ascii="Times New Roman"/>
                <w:sz w:val="18"/>
                <w:szCs w:val="18"/>
              </w:rPr>
              <w:t>相关部门对技术服务满意度评价的评分在</w:t>
            </w:r>
            <w:r>
              <w:rPr>
                <w:rFonts w:ascii="Times New Roman" w:hAnsi="Times New Roman"/>
                <w:sz w:val="18"/>
                <w:szCs w:val="18"/>
                <w:u w:val="single"/>
              </w:rPr>
              <w:t xml:space="preserve">    </w:t>
            </w:r>
            <w:r>
              <w:rPr>
                <w:rFonts w:ascii="Times New Roman"/>
                <w:sz w:val="18"/>
                <w:szCs w:val="18"/>
              </w:rPr>
              <w:t>分以上</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10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top"/>
          </w:tcPr>
          <w:p>
            <w:pPr>
              <w:rPr>
                <w:sz w:val="18"/>
                <w:szCs w:val="18"/>
              </w:rPr>
            </w:pPr>
          </w:p>
        </w:tc>
        <w:tc>
          <w:tcPr>
            <w:tcW w:w="1966" w:type="dxa"/>
            <w:noWrap w:val="0"/>
            <w:vAlign w:val="center"/>
          </w:tcPr>
          <w:p>
            <w:pPr>
              <w:jc w:val="center"/>
              <w:rPr>
                <w:sz w:val="18"/>
                <w:szCs w:val="18"/>
              </w:rPr>
            </w:pPr>
            <w:r>
              <w:rPr>
                <w:sz w:val="18"/>
                <w:szCs w:val="18"/>
              </w:rPr>
              <w:t>技术资料归档及时率</w:t>
            </w:r>
          </w:p>
        </w:tc>
        <w:tc>
          <w:tcPr>
            <w:tcW w:w="3395" w:type="dxa"/>
            <w:noWrap w:val="0"/>
            <w:vAlign w:val="top"/>
          </w:tcPr>
          <w:p>
            <w:pPr>
              <w:rPr>
                <w:rFonts w:ascii="Times New Roman" w:hAnsi="Times New Roman"/>
                <w:sz w:val="18"/>
                <w:szCs w:val="18"/>
              </w:rPr>
            </w:pPr>
            <w:r>
              <w:rPr>
                <w:rFonts w:ascii="Times New Roman"/>
                <w:sz w:val="18"/>
                <w:szCs w:val="18"/>
              </w:rPr>
              <w:t>技术资料归档及时率达到</w:t>
            </w:r>
            <w:r>
              <w:rPr>
                <w:rFonts w:ascii="Times New Roman" w:hAnsi="Times New Roman"/>
                <w:sz w:val="18"/>
                <w:szCs w:val="18"/>
                <w:u w:val="single"/>
              </w:rPr>
              <w:t>100</w:t>
            </w:r>
            <w:r>
              <w:rPr>
                <w:rFonts w:ascii="Times New Roman" w:hAnsi="Times New Roman"/>
                <w:sz w:val="18"/>
                <w:szCs w:val="18"/>
              </w:rPr>
              <w:t>%</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10</w:t>
            </w:r>
          </w:p>
        </w:tc>
        <w:tc>
          <w:tcPr>
            <w:tcW w:w="965" w:type="dxa"/>
            <w:noWrap w:val="0"/>
            <w:vAlign w:val="top"/>
          </w:tcPr>
          <w:p>
            <w:pPr>
              <w:rPr>
                <w:sz w:val="18"/>
                <w:szCs w:val="18"/>
              </w:rPr>
            </w:pPr>
          </w:p>
        </w:tc>
      </w:tr>
    </w:tbl>
    <w:p>
      <w:pPr>
        <w:rPr>
          <w:rFonts w:hint="eastAsia"/>
          <w:sz w:val="28"/>
          <w:szCs w:val="28"/>
        </w:rPr>
      </w:pPr>
      <w:r>
        <w:rPr>
          <w:rFonts w:ascii="Times New Roman" w:hAnsi="Times New Roman"/>
          <w:sz w:val="28"/>
          <w:szCs w:val="28"/>
        </w:rPr>
        <w:t>2</w:t>
      </w:r>
      <w:r>
        <w:rPr>
          <w:rFonts w:hint="eastAsia" w:ascii="宋体" w:hAnsi="宋体"/>
          <w:sz w:val="28"/>
          <w:szCs w:val="28"/>
        </w:rPr>
        <w:t>、</w:t>
      </w:r>
      <w:r>
        <w:rPr>
          <w:rFonts w:hint="eastAsia"/>
          <w:sz w:val="28"/>
          <w:szCs w:val="28"/>
        </w:rPr>
        <w:t>工作态度指标</w:t>
      </w:r>
    </w:p>
    <w:tbl>
      <w:tblPr>
        <w:tblStyle w:val="5"/>
        <w:tblW w:w="817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8"/>
        <w:gridCol w:w="1966"/>
        <w:gridCol w:w="3395"/>
        <w:gridCol w:w="715"/>
        <w:gridCol w:w="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1138" w:type="dxa"/>
            <w:noWrap w:val="0"/>
            <w:vAlign w:val="top"/>
          </w:tcPr>
          <w:p>
            <w:pPr>
              <w:jc w:val="center"/>
              <w:rPr>
                <w:b/>
                <w:sz w:val="18"/>
                <w:szCs w:val="18"/>
              </w:rPr>
            </w:pPr>
            <w:r>
              <w:rPr>
                <w:b/>
                <w:sz w:val="18"/>
                <w:szCs w:val="18"/>
              </w:rPr>
              <w:t>人员类型</w:t>
            </w:r>
          </w:p>
        </w:tc>
        <w:tc>
          <w:tcPr>
            <w:tcW w:w="1966" w:type="dxa"/>
            <w:noWrap w:val="0"/>
            <w:vAlign w:val="top"/>
          </w:tcPr>
          <w:p>
            <w:pPr>
              <w:jc w:val="center"/>
              <w:rPr>
                <w:b/>
                <w:sz w:val="18"/>
                <w:szCs w:val="18"/>
              </w:rPr>
            </w:pPr>
            <w:r>
              <w:rPr>
                <w:b/>
                <w:sz w:val="18"/>
                <w:szCs w:val="18"/>
              </w:rPr>
              <w:t>关键业绩指标</w:t>
            </w:r>
          </w:p>
        </w:tc>
        <w:tc>
          <w:tcPr>
            <w:tcW w:w="3395" w:type="dxa"/>
            <w:noWrap w:val="0"/>
            <w:vAlign w:val="top"/>
          </w:tcPr>
          <w:p>
            <w:pPr>
              <w:jc w:val="center"/>
              <w:rPr>
                <w:rFonts w:ascii="Times New Roman" w:hAnsi="Times New Roman"/>
                <w:b/>
                <w:sz w:val="18"/>
                <w:szCs w:val="18"/>
              </w:rPr>
            </w:pPr>
            <w:r>
              <w:rPr>
                <w:rFonts w:ascii="Times New Roman"/>
                <w:b/>
                <w:sz w:val="18"/>
                <w:szCs w:val="18"/>
              </w:rPr>
              <w:t>考核目标值</w:t>
            </w:r>
          </w:p>
        </w:tc>
        <w:tc>
          <w:tcPr>
            <w:tcW w:w="715" w:type="dxa"/>
            <w:noWrap w:val="0"/>
            <w:vAlign w:val="top"/>
          </w:tcPr>
          <w:p>
            <w:pPr>
              <w:jc w:val="center"/>
              <w:rPr>
                <w:rFonts w:ascii="Times New Roman" w:hAnsi="Times New Roman"/>
                <w:b/>
                <w:sz w:val="18"/>
                <w:szCs w:val="18"/>
              </w:rPr>
            </w:pPr>
            <w:r>
              <w:rPr>
                <w:rFonts w:ascii="Times New Roman"/>
                <w:b/>
                <w:sz w:val="18"/>
                <w:szCs w:val="18"/>
              </w:rPr>
              <w:t>权重</w:t>
            </w:r>
          </w:p>
        </w:tc>
        <w:tc>
          <w:tcPr>
            <w:tcW w:w="965" w:type="dxa"/>
            <w:noWrap w:val="0"/>
            <w:vAlign w:val="top"/>
          </w:tcPr>
          <w:p>
            <w:pPr>
              <w:jc w:val="center"/>
              <w:rPr>
                <w:b/>
                <w:sz w:val="18"/>
                <w:szCs w:val="18"/>
              </w:rPr>
            </w:pPr>
            <w:r>
              <w:rPr>
                <w:b/>
                <w:sz w:val="18"/>
                <w:szCs w:val="18"/>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138" w:type="dxa"/>
            <w:vMerge w:val="restart"/>
            <w:noWrap w:val="0"/>
            <w:vAlign w:val="center"/>
          </w:tcPr>
          <w:p>
            <w:pPr>
              <w:jc w:val="center"/>
              <w:rPr>
                <w:sz w:val="18"/>
                <w:szCs w:val="18"/>
              </w:rPr>
            </w:pPr>
            <w:r>
              <w:rPr>
                <w:sz w:val="18"/>
                <w:szCs w:val="18"/>
              </w:rPr>
              <w:t>研发人员</w:t>
            </w:r>
          </w:p>
        </w:tc>
        <w:tc>
          <w:tcPr>
            <w:tcW w:w="1966" w:type="dxa"/>
            <w:noWrap w:val="0"/>
            <w:vAlign w:val="center"/>
          </w:tcPr>
          <w:p>
            <w:pPr>
              <w:jc w:val="center"/>
              <w:rPr>
                <w:sz w:val="18"/>
                <w:szCs w:val="18"/>
              </w:rPr>
            </w:pPr>
            <w:r>
              <w:rPr>
                <w:sz w:val="18"/>
                <w:szCs w:val="18"/>
              </w:rPr>
              <w:t>新产品开发周期</w:t>
            </w:r>
          </w:p>
        </w:tc>
        <w:tc>
          <w:tcPr>
            <w:tcW w:w="3395" w:type="dxa"/>
            <w:noWrap w:val="0"/>
            <w:vAlign w:val="top"/>
          </w:tcPr>
          <w:p>
            <w:pPr>
              <w:rPr>
                <w:rFonts w:ascii="Times New Roman" w:hAnsi="Times New Roman"/>
                <w:sz w:val="18"/>
                <w:szCs w:val="18"/>
              </w:rPr>
            </w:pPr>
            <w:r>
              <w:rPr>
                <w:rFonts w:ascii="Times New Roman"/>
                <w:sz w:val="18"/>
                <w:szCs w:val="18"/>
              </w:rPr>
              <w:t>实际开发周期比计划周期提前</w:t>
            </w:r>
            <w:r>
              <w:rPr>
                <w:rFonts w:ascii="Times New Roman" w:hAnsi="Times New Roman"/>
                <w:sz w:val="18"/>
                <w:szCs w:val="18"/>
                <w:u w:val="single"/>
              </w:rPr>
              <w:t xml:space="preserve">    </w:t>
            </w:r>
            <w:r>
              <w:rPr>
                <w:rFonts w:ascii="Times New Roman"/>
                <w:sz w:val="18"/>
                <w:szCs w:val="18"/>
              </w:rPr>
              <w:t>天</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30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center"/>
          </w:tcPr>
          <w:p>
            <w:pPr>
              <w:jc w:val="center"/>
              <w:rPr>
                <w:sz w:val="18"/>
                <w:szCs w:val="18"/>
              </w:rPr>
            </w:pPr>
          </w:p>
        </w:tc>
        <w:tc>
          <w:tcPr>
            <w:tcW w:w="1966" w:type="dxa"/>
            <w:noWrap w:val="0"/>
            <w:vAlign w:val="center"/>
          </w:tcPr>
          <w:p>
            <w:pPr>
              <w:jc w:val="center"/>
              <w:rPr>
                <w:sz w:val="18"/>
                <w:szCs w:val="18"/>
              </w:rPr>
            </w:pPr>
            <w:r>
              <w:rPr>
                <w:sz w:val="18"/>
                <w:szCs w:val="18"/>
              </w:rPr>
              <w:t>技术评审合格率</w:t>
            </w:r>
          </w:p>
        </w:tc>
        <w:tc>
          <w:tcPr>
            <w:tcW w:w="3395" w:type="dxa"/>
            <w:noWrap w:val="0"/>
            <w:vAlign w:val="top"/>
          </w:tcPr>
          <w:p>
            <w:pPr>
              <w:rPr>
                <w:rFonts w:ascii="Times New Roman" w:hAnsi="Times New Roman"/>
                <w:sz w:val="18"/>
                <w:szCs w:val="18"/>
              </w:rPr>
            </w:pPr>
            <w:r>
              <w:rPr>
                <w:rFonts w:ascii="Times New Roman"/>
                <w:sz w:val="18"/>
                <w:szCs w:val="18"/>
              </w:rPr>
              <w:t>技术评审合格率达到</w:t>
            </w:r>
            <w:r>
              <w:rPr>
                <w:rFonts w:ascii="Times New Roman" w:hAnsi="Times New Roman"/>
                <w:sz w:val="18"/>
                <w:szCs w:val="18"/>
                <w:u w:val="single"/>
              </w:rPr>
              <w:t>100</w:t>
            </w:r>
            <w:r>
              <w:rPr>
                <w:rFonts w:ascii="Times New Roman" w:hAnsi="Times New Roman"/>
                <w:sz w:val="18"/>
                <w:szCs w:val="18"/>
              </w:rPr>
              <w:t>%</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25</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center"/>
          </w:tcPr>
          <w:p>
            <w:pPr>
              <w:jc w:val="center"/>
              <w:rPr>
                <w:sz w:val="18"/>
                <w:szCs w:val="18"/>
              </w:rPr>
            </w:pPr>
          </w:p>
        </w:tc>
        <w:tc>
          <w:tcPr>
            <w:tcW w:w="1966" w:type="dxa"/>
            <w:noWrap w:val="0"/>
            <w:vAlign w:val="center"/>
          </w:tcPr>
          <w:p>
            <w:pPr>
              <w:jc w:val="center"/>
              <w:rPr>
                <w:sz w:val="18"/>
                <w:szCs w:val="18"/>
              </w:rPr>
            </w:pPr>
            <w:r>
              <w:rPr>
                <w:sz w:val="18"/>
                <w:szCs w:val="18"/>
              </w:rPr>
              <w:t>项目计划完成率</w:t>
            </w:r>
          </w:p>
        </w:tc>
        <w:tc>
          <w:tcPr>
            <w:tcW w:w="3395" w:type="dxa"/>
            <w:noWrap w:val="0"/>
            <w:vAlign w:val="top"/>
          </w:tcPr>
          <w:p>
            <w:pPr>
              <w:rPr>
                <w:rFonts w:ascii="Times New Roman" w:hAnsi="Times New Roman"/>
                <w:sz w:val="18"/>
                <w:szCs w:val="18"/>
              </w:rPr>
            </w:pPr>
            <w:r>
              <w:rPr>
                <w:rFonts w:ascii="Times New Roman"/>
                <w:sz w:val="18"/>
                <w:szCs w:val="18"/>
              </w:rPr>
              <w:t>项目计划完成率达到</w:t>
            </w:r>
            <w:r>
              <w:rPr>
                <w:rFonts w:ascii="Times New Roman" w:hAnsi="Times New Roman"/>
                <w:sz w:val="18"/>
                <w:szCs w:val="18"/>
                <w:u w:val="single"/>
              </w:rPr>
              <w:t>100</w:t>
            </w:r>
            <w:r>
              <w:rPr>
                <w:rFonts w:ascii="Times New Roman" w:hAnsi="Times New Roman"/>
                <w:sz w:val="18"/>
                <w:szCs w:val="18"/>
              </w:rPr>
              <w:t>%</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20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center"/>
          </w:tcPr>
          <w:p>
            <w:pPr>
              <w:jc w:val="center"/>
              <w:rPr>
                <w:sz w:val="18"/>
                <w:szCs w:val="18"/>
              </w:rPr>
            </w:pPr>
          </w:p>
        </w:tc>
        <w:tc>
          <w:tcPr>
            <w:tcW w:w="1966" w:type="dxa"/>
            <w:noWrap w:val="0"/>
            <w:vAlign w:val="center"/>
          </w:tcPr>
          <w:p>
            <w:pPr>
              <w:jc w:val="center"/>
              <w:rPr>
                <w:sz w:val="18"/>
                <w:szCs w:val="18"/>
              </w:rPr>
            </w:pPr>
            <w:r>
              <w:rPr>
                <w:sz w:val="18"/>
                <w:szCs w:val="18"/>
              </w:rPr>
              <w:t>设计的可生产性</w:t>
            </w:r>
          </w:p>
        </w:tc>
        <w:tc>
          <w:tcPr>
            <w:tcW w:w="3395" w:type="dxa"/>
            <w:noWrap w:val="0"/>
            <w:vAlign w:val="top"/>
          </w:tcPr>
          <w:p>
            <w:pPr>
              <w:rPr>
                <w:rFonts w:ascii="Times New Roman" w:hAnsi="Times New Roman"/>
                <w:sz w:val="18"/>
                <w:szCs w:val="18"/>
              </w:rPr>
            </w:pPr>
            <w:r>
              <w:rPr>
                <w:rFonts w:ascii="Times New Roman"/>
                <w:sz w:val="18"/>
                <w:szCs w:val="18"/>
              </w:rPr>
              <w:t>成果不能投入生产情况发生的次数少</w:t>
            </w:r>
          </w:p>
          <w:p>
            <w:pPr>
              <w:rPr>
                <w:rFonts w:ascii="Times New Roman" w:hAnsi="Times New Roman"/>
                <w:spacing w:val="-8"/>
                <w:sz w:val="18"/>
                <w:szCs w:val="18"/>
              </w:rPr>
            </w:pPr>
            <w:r>
              <w:rPr>
                <w:rFonts w:ascii="Times New Roman"/>
                <w:sz w:val="18"/>
                <w:szCs w:val="18"/>
              </w:rPr>
              <w:t>于</w:t>
            </w:r>
            <w:r>
              <w:rPr>
                <w:rFonts w:ascii="Times New Roman" w:hAnsi="Times New Roman"/>
                <w:sz w:val="18"/>
                <w:szCs w:val="18"/>
                <w:u w:val="single"/>
              </w:rPr>
              <w:t xml:space="preserve">    </w:t>
            </w:r>
            <w:r>
              <w:rPr>
                <w:rFonts w:ascii="Times New Roman"/>
                <w:sz w:val="18"/>
                <w:szCs w:val="18"/>
              </w:rPr>
              <w:t>次</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15</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center"/>
          </w:tcPr>
          <w:p>
            <w:pPr>
              <w:jc w:val="center"/>
              <w:rPr>
                <w:sz w:val="18"/>
                <w:szCs w:val="18"/>
              </w:rPr>
            </w:pPr>
          </w:p>
        </w:tc>
        <w:tc>
          <w:tcPr>
            <w:tcW w:w="1966" w:type="dxa"/>
            <w:noWrap w:val="0"/>
            <w:vAlign w:val="center"/>
          </w:tcPr>
          <w:p>
            <w:pPr>
              <w:jc w:val="center"/>
              <w:rPr>
                <w:sz w:val="18"/>
                <w:szCs w:val="18"/>
              </w:rPr>
            </w:pPr>
            <w:r>
              <w:rPr>
                <w:sz w:val="18"/>
                <w:szCs w:val="18"/>
              </w:rPr>
              <w:t>研发成本降低率</w:t>
            </w:r>
          </w:p>
        </w:tc>
        <w:tc>
          <w:tcPr>
            <w:tcW w:w="3395" w:type="dxa"/>
            <w:noWrap w:val="0"/>
            <w:vAlign w:val="top"/>
          </w:tcPr>
          <w:p>
            <w:pPr>
              <w:rPr>
                <w:rFonts w:ascii="Times New Roman" w:hAnsi="Times New Roman"/>
                <w:sz w:val="18"/>
                <w:szCs w:val="18"/>
              </w:rPr>
            </w:pPr>
            <w:r>
              <w:rPr>
                <w:rFonts w:ascii="Times New Roman"/>
                <w:sz w:val="18"/>
                <w:szCs w:val="18"/>
              </w:rPr>
              <w:t>研发成本降低率达到</w:t>
            </w:r>
            <w:r>
              <w:rPr>
                <w:rFonts w:ascii="Times New Roman" w:hAnsi="Times New Roman"/>
                <w:sz w:val="18"/>
                <w:szCs w:val="18"/>
                <w:u w:val="single"/>
              </w:rPr>
              <w:t xml:space="preserve">    </w:t>
            </w:r>
            <w:r>
              <w:rPr>
                <w:rFonts w:ascii="Times New Roman" w:hAnsi="Times New Roman"/>
                <w:sz w:val="18"/>
                <w:szCs w:val="18"/>
              </w:rPr>
              <w:t>%</w:t>
            </w:r>
            <w:r>
              <w:rPr>
                <w:rFonts w:ascii="Times New Roman"/>
                <w:sz w:val="18"/>
                <w:szCs w:val="18"/>
              </w:rPr>
              <w:t>以上</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10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138" w:type="dxa"/>
            <w:vMerge w:val="restart"/>
            <w:noWrap w:val="0"/>
            <w:vAlign w:val="center"/>
          </w:tcPr>
          <w:p>
            <w:pPr>
              <w:jc w:val="center"/>
              <w:rPr>
                <w:sz w:val="18"/>
                <w:szCs w:val="18"/>
              </w:rPr>
            </w:pPr>
            <w:r>
              <w:rPr>
                <w:sz w:val="18"/>
                <w:szCs w:val="18"/>
              </w:rPr>
              <w:t>技术人员</w:t>
            </w:r>
          </w:p>
        </w:tc>
        <w:tc>
          <w:tcPr>
            <w:tcW w:w="1966" w:type="dxa"/>
            <w:noWrap w:val="0"/>
            <w:vAlign w:val="center"/>
          </w:tcPr>
          <w:p>
            <w:pPr>
              <w:jc w:val="center"/>
              <w:rPr>
                <w:sz w:val="18"/>
                <w:szCs w:val="18"/>
              </w:rPr>
            </w:pPr>
            <w:r>
              <w:rPr>
                <w:sz w:val="18"/>
                <w:szCs w:val="18"/>
              </w:rPr>
              <w:t>技术设计完成及时率</w:t>
            </w:r>
          </w:p>
        </w:tc>
        <w:tc>
          <w:tcPr>
            <w:tcW w:w="3395" w:type="dxa"/>
            <w:noWrap w:val="0"/>
            <w:vAlign w:val="top"/>
          </w:tcPr>
          <w:p>
            <w:pPr>
              <w:rPr>
                <w:rFonts w:ascii="Times New Roman" w:hAnsi="Times New Roman"/>
                <w:sz w:val="18"/>
                <w:szCs w:val="18"/>
              </w:rPr>
            </w:pPr>
            <w:r>
              <w:rPr>
                <w:rFonts w:ascii="Times New Roman"/>
                <w:sz w:val="18"/>
                <w:szCs w:val="18"/>
              </w:rPr>
              <w:t>技术设计完成及时率达到</w:t>
            </w:r>
            <w:r>
              <w:rPr>
                <w:rFonts w:ascii="Times New Roman" w:hAnsi="Times New Roman"/>
                <w:sz w:val="18"/>
                <w:szCs w:val="18"/>
                <w:u w:val="single"/>
              </w:rPr>
              <w:t xml:space="preserve">    </w:t>
            </w:r>
            <w:r>
              <w:rPr>
                <w:rFonts w:ascii="Times New Roman" w:hAnsi="Times New Roman"/>
                <w:sz w:val="18"/>
                <w:szCs w:val="18"/>
              </w:rPr>
              <w:t>%</w:t>
            </w:r>
            <w:r>
              <w:rPr>
                <w:rFonts w:ascii="Times New Roman"/>
                <w:sz w:val="18"/>
                <w:szCs w:val="18"/>
              </w:rPr>
              <w:t>以上</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30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top"/>
          </w:tcPr>
          <w:p>
            <w:pPr>
              <w:rPr>
                <w:sz w:val="18"/>
                <w:szCs w:val="18"/>
              </w:rPr>
            </w:pPr>
          </w:p>
        </w:tc>
        <w:tc>
          <w:tcPr>
            <w:tcW w:w="1966" w:type="dxa"/>
            <w:noWrap w:val="0"/>
            <w:vAlign w:val="center"/>
          </w:tcPr>
          <w:p>
            <w:pPr>
              <w:jc w:val="center"/>
              <w:rPr>
                <w:sz w:val="18"/>
                <w:szCs w:val="18"/>
              </w:rPr>
            </w:pPr>
            <w:r>
              <w:rPr>
                <w:sz w:val="18"/>
                <w:szCs w:val="18"/>
              </w:rPr>
              <w:t>技术方案采用率</w:t>
            </w:r>
          </w:p>
        </w:tc>
        <w:tc>
          <w:tcPr>
            <w:tcW w:w="3395" w:type="dxa"/>
            <w:noWrap w:val="0"/>
            <w:vAlign w:val="top"/>
          </w:tcPr>
          <w:p>
            <w:pPr>
              <w:rPr>
                <w:rFonts w:ascii="Times New Roman" w:hAnsi="Times New Roman"/>
                <w:sz w:val="18"/>
                <w:szCs w:val="18"/>
              </w:rPr>
            </w:pPr>
            <w:r>
              <w:rPr>
                <w:rFonts w:ascii="Times New Roman"/>
                <w:sz w:val="18"/>
                <w:szCs w:val="18"/>
              </w:rPr>
              <w:t>技术方案采用率达到</w:t>
            </w:r>
            <w:r>
              <w:rPr>
                <w:rFonts w:ascii="Times New Roman" w:hAnsi="Times New Roman"/>
                <w:sz w:val="18"/>
                <w:szCs w:val="18"/>
                <w:u w:val="single"/>
              </w:rPr>
              <w:t xml:space="preserve">    </w:t>
            </w:r>
            <w:r>
              <w:rPr>
                <w:rFonts w:ascii="Times New Roman" w:hAnsi="Times New Roman"/>
                <w:sz w:val="18"/>
                <w:szCs w:val="18"/>
              </w:rPr>
              <w:t>%</w:t>
            </w:r>
            <w:r>
              <w:rPr>
                <w:rFonts w:ascii="Times New Roman"/>
                <w:sz w:val="18"/>
                <w:szCs w:val="18"/>
              </w:rPr>
              <w:t>以上</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25</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top"/>
          </w:tcPr>
          <w:p>
            <w:pPr>
              <w:rPr>
                <w:sz w:val="18"/>
                <w:szCs w:val="18"/>
              </w:rPr>
            </w:pPr>
          </w:p>
        </w:tc>
        <w:tc>
          <w:tcPr>
            <w:tcW w:w="1966" w:type="dxa"/>
            <w:noWrap w:val="0"/>
            <w:vAlign w:val="center"/>
          </w:tcPr>
          <w:p>
            <w:pPr>
              <w:jc w:val="center"/>
              <w:rPr>
                <w:sz w:val="18"/>
                <w:szCs w:val="18"/>
              </w:rPr>
            </w:pPr>
            <w:r>
              <w:rPr>
                <w:sz w:val="18"/>
                <w:szCs w:val="18"/>
              </w:rPr>
              <w:t>技术改造费用控制率</w:t>
            </w:r>
          </w:p>
        </w:tc>
        <w:tc>
          <w:tcPr>
            <w:tcW w:w="3395" w:type="dxa"/>
            <w:noWrap w:val="0"/>
            <w:vAlign w:val="top"/>
          </w:tcPr>
          <w:p>
            <w:pPr>
              <w:rPr>
                <w:rFonts w:ascii="Times New Roman" w:hAnsi="Times New Roman"/>
                <w:sz w:val="18"/>
                <w:szCs w:val="18"/>
              </w:rPr>
            </w:pPr>
            <w:r>
              <w:rPr>
                <w:rFonts w:ascii="Times New Roman"/>
                <w:sz w:val="18"/>
                <w:szCs w:val="18"/>
              </w:rPr>
              <w:t>技术改造费用控制率达到</w:t>
            </w:r>
            <w:r>
              <w:rPr>
                <w:rFonts w:ascii="Times New Roman" w:hAnsi="Times New Roman"/>
                <w:sz w:val="18"/>
                <w:szCs w:val="18"/>
                <w:u w:val="single"/>
              </w:rPr>
              <w:t xml:space="preserve">    </w:t>
            </w:r>
            <w:r>
              <w:rPr>
                <w:rFonts w:ascii="Times New Roman" w:hAnsi="Times New Roman"/>
                <w:sz w:val="18"/>
                <w:szCs w:val="18"/>
              </w:rPr>
              <w:t>%</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25</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top"/>
          </w:tcPr>
          <w:p>
            <w:pPr>
              <w:rPr>
                <w:sz w:val="18"/>
                <w:szCs w:val="18"/>
              </w:rPr>
            </w:pPr>
          </w:p>
        </w:tc>
        <w:tc>
          <w:tcPr>
            <w:tcW w:w="1966" w:type="dxa"/>
            <w:noWrap w:val="0"/>
            <w:vAlign w:val="center"/>
          </w:tcPr>
          <w:p>
            <w:pPr>
              <w:jc w:val="center"/>
              <w:rPr>
                <w:sz w:val="18"/>
                <w:szCs w:val="18"/>
              </w:rPr>
            </w:pPr>
            <w:r>
              <w:rPr>
                <w:sz w:val="18"/>
                <w:szCs w:val="18"/>
              </w:rPr>
              <w:t>技术服务满意度</w:t>
            </w:r>
          </w:p>
        </w:tc>
        <w:tc>
          <w:tcPr>
            <w:tcW w:w="3395" w:type="dxa"/>
            <w:noWrap w:val="0"/>
            <w:vAlign w:val="top"/>
          </w:tcPr>
          <w:p>
            <w:pPr>
              <w:rPr>
                <w:rFonts w:ascii="Times New Roman" w:hAnsi="Times New Roman"/>
                <w:sz w:val="18"/>
                <w:szCs w:val="18"/>
              </w:rPr>
            </w:pPr>
            <w:r>
              <w:rPr>
                <w:rFonts w:ascii="Times New Roman"/>
                <w:sz w:val="18"/>
                <w:szCs w:val="18"/>
              </w:rPr>
              <w:t>相关部门对技术服务满意度评价的评分在</w:t>
            </w:r>
            <w:r>
              <w:rPr>
                <w:rFonts w:ascii="Times New Roman" w:hAnsi="Times New Roman"/>
                <w:sz w:val="18"/>
                <w:szCs w:val="18"/>
                <w:u w:val="single"/>
              </w:rPr>
              <w:t xml:space="preserve">    </w:t>
            </w:r>
            <w:r>
              <w:rPr>
                <w:rFonts w:ascii="Times New Roman"/>
                <w:sz w:val="18"/>
                <w:szCs w:val="18"/>
              </w:rPr>
              <w:t>分以上</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10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top"/>
          </w:tcPr>
          <w:p>
            <w:pPr>
              <w:rPr>
                <w:sz w:val="18"/>
                <w:szCs w:val="18"/>
              </w:rPr>
            </w:pPr>
          </w:p>
        </w:tc>
        <w:tc>
          <w:tcPr>
            <w:tcW w:w="1966" w:type="dxa"/>
            <w:noWrap w:val="0"/>
            <w:vAlign w:val="center"/>
          </w:tcPr>
          <w:p>
            <w:pPr>
              <w:jc w:val="center"/>
              <w:rPr>
                <w:sz w:val="18"/>
                <w:szCs w:val="18"/>
              </w:rPr>
            </w:pPr>
            <w:r>
              <w:rPr>
                <w:sz w:val="18"/>
                <w:szCs w:val="18"/>
              </w:rPr>
              <w:t>技术资料归档及时率</w:t>
            </w:r>
          </w:p>
        </w:tc>
        <w:tc>
          <w:tcPr>
            <w:tcW w:w="3395" w:type="dxa"/>
            <w:noWrap w:val="0"/>
            <w:vAlign w:val="top"/>
          </w:tcPr>
          <w:p>
            <w:pPr>
              <w:rPr>
                <w:rFonts w:ascii="Times New Roman" w:hAnsi="Times New Roman"/>
                <w:sz w:val="18"/>
                <w:szCs w:val="18"/>
              </w:rPr>
            </w:pPr>
            <w:r>
              <w:rPr>
                <w:rFonts w:ascii="Times New Roman"/>
                <w:sz w:val="18"/>
                <w:szCs w:val="18"/>
              </w:rPr>
              <w:t>技术资料归档及时率达到</w:t>
            </w:r>
            <w:r>
              <w:rPr>
                <w:rFonts w:ascii="Times New Roman" w:hAnsi="Times New Roman"/>
                <w:sz w:val="18"/>
                <w:szCs w:val="18"/>
                <w:u w:val="single"/>
              </w:rPr>
              <w:t>100</w:t>
            </w:r>
            <w:r>
              <w:rPr>
                <w:rFonts w:ascii="Times New Roman" w:hAnsi="Times New Roman"/>
                <w:sz w:val="18"/>
                <w:szCs w:val="18"/>
              </w:rPr>
              <w:t>%</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10</w:t>
            </w:r>
          </w:p>
        </w:tc>
        <w:tc>
          <w:tcPr>
            <w:tcW w:w="965" w:type="dxa"/>
            <w:noWrap w:val="0"/>
            <w:vAlign w:val="top"/>
          </w:tcPr>
          <w:p>
            <w:pPr>
              <w:rPr>
                <w:sz w:val="18"/>
                <w:szCs w:val="18"/>
              </w:rPr>
            </w:pPr>
          </w:p>
        </w:tc>
      </w:tr>
    </w:tbl>
    <w:p>
      <w:pPr>
        <w:rPr>
          <w:rFonts w:hint="eastAsia"/>
          <w:sz w:val="28"/>
          <w:szCs w:val="28"/>
        </w:rPr>
      </w:pPr>
      <w:r>
        <w:rPr>
          <w:rFonts w:ascii="Times New Roman" w:hAnsi="Times New Roman"/>
          <w:sz w:val="28"/>
          <w:szCs w:val="28"/>
        </w:rPr>
        <w:t>3</w:t>
      </w:r>
      <w:r>
        <w:rPr>
          <w:rFonts w:hint="eastAsia" w:ascii="宋体" w:hAnsi="宋体"/>
          <w:sz w:val="28"/>
          <w:szCs w:val="28"/>
        </w:rPr>
        <w:t>、</w:t>
      </w:r>
      <w:r>
        <w:rPr>
          <w:rFonts w:hint="eastAsia"/>
          <w:sz w:val="28"/>
          <w:szCs w:val="28"/>
        </w:rPr>
        <w:t>工作能力指标</w:t>
      </w:r>
    </w:p>
    <w:tbl>
      <w:tblPr>
        <w:tblStyle w:val="5"/>
        <w:tblW w:w="824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3"/>
        <w:gridCol w:w="791"/>
        <w:gridCol w:w="791"/>
        <w:gridCol w:w="791"/>
        <w:gridCol w:w="791"/>
        <w:gridCol w:w="791"/>
        <w:gridCol w:w="791"/>
        <w:gridCol w:w="791"/>
        <w:gridCol w:w="791"/>
        <w:gridCol w:w="405"/>
        <w:gridCol w:w="4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3" w:type="dxa"/>
            <w:vMerge w:val="restart"/>
            <w:noWrap w:val="0"/>
            <w:vAlign w:val="center"/>
          </w:tcPr>
          <w:p>
            <w:pPr>
              <w:jc w:val="center"/>
              <w:rPr>
                <w:b/>
                <w:sz w:val="18"/>
                <w:szCs w:val="18"/>
              </w:rPr>
            </w:pPr>
            <w:r>
              <w:rPr>
                <w:b/>
                <w:sz w:val="18"/>
                <w:szCs w:val="18"/>
              </w:rPr>
              <w:t>指标名称</w:t>
            </w:r>
          </w:p>
        </w:tc>
        <w:tc>
          <w:tcPr>
            <w:tcW w:w="6328" w:type="dxa"/>
            <w:gridSpan w:val="8"/>
            <w:noWrap w:val="0"/>
            <w:vAlign w:val="center"/>
          </w:tcPr>
          <w:p>
            <w:pPr>
              <w:jc w:val="center"/>
              <w:rPr>
                <w:rFonts w:ascii="Times New Roman" w:hAnsi="Times New Roman"/>
                <w:b/>
                <w:sz w:val="18"/>
                <w:szCs w:val="18"/>
              </w:rPr>
            </w:pPr>
            <w:r>
              <w:rPr>
                <w:rFonts w:ascii="Times New Roman"/>
                <w:b/>
                <w:sz w:val="18"/>
                <w:szCs w:val="18"/>
              </w:rPr>
              <w:t>考核标准</w:t>
            </w:r>
          </w:p>
        </w:tc>
        <w:tc>
          <w:tcPr>
            <w:tcW w:w="405" w:type="dxa"/>
            <w:vMerge w:val="restart"/>
            <w:noWrap w:val="0"/>
            <w:vAlign w:val="center"/>
          </w:tcPr>
          <w:p>
            <w:pPr>
              <w:jc w:val="center"/>
              <w:rPr>
                <w:rFonts w:ascii="Times New Roman" w:hAnsi="Times New Roman"/>
                <w:b/>
                <w:sz w:val="18"/>
                <w:szCs w:val="18"/>
              </w:rPr>
            </w:pPr>
            <w:r>
              <w:rPr>
                <w:rFonts w:ascii="Times New Roman"/>
                <w:b/>
                <w:sz w:val="18"/>
                <w:szCs w:val="18"/>
              </w:rPr>
              <w:t>总分</w:t>
            </w:r>
          </w:p>
        </w:tc>
        <w:tc>
          <w:tcPr>
            <w:tcW w:w="427" w:type="dxa"/>
            <w:vMerge w:val="restart"/>
            <w:noWrap w:val="0"/>
            <w:vAlign w:val="center"/>
          </w:tcPr>
          <w:p>
            <w:pPr>
              <w:jc w:val="center"/>
              <w:rPr>
                <w:b/>
                <w:sz w:val="18"/>
                <w:szCs w:val="18"/>
              </w:rPr>
            </w:pPr>
            <w:r>
              <w:rPr>
                <w:b/>
                <w:sz w:val="18"/>
                <w:szCs w:val="18"/>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083" w:type="dxa"/>
            <w:vMerge w:val="continue"/>
            <w:noWrap w:val="0"/>
            <w:vAlign w:val="top"/>
          </w:tcPr>
          <w:p>
            <w:pPr>
              <w:rPr>
                <w:sz w:val="18"/>
                <w:szCs w:val="18"/>
              </w:rPr>
            </w:pPr>
          </w:p>
        </w:tc>
        <w:tc>
          <w:tcPr>
            <w:tcW w:w="1582" w:type="dxa"/>
            <w:gridSpan w:val="2"/>
            <w:noWrap w:val="0"/>
            <w:vAlign w:val="top"/>
          </w:tcPr>
          <w:p>
            <w:pPr>
              <w:jc w:val="center"/>
              <w:rPr>
                <w:rFonts w:ascii="Times New Roman" w:hAnsi="Times New Roman"/>
                <w:b/>
                <w:sz w:val="18"/>
                <w:szCs w:val="18"/>
              </w:rPr>
            </w:pPr>
            <w:r>
              <w:rPr>
                <w:rFonts w:ascii="Times New Roman"/>
                <w:b/>
                <w:sz w:val="18"/>
                <w:szCs w:val="18"/>
              </w:rPr>
              <w:t>优</w:t>
            </w:r>
          </w:p>
        </w:tc>
        <w:tc>
          <w:tcPr>
            <w:tcW w:w="1582" w:type="dxa"/>
            <w:gridSpan w:val="2"/>
            <w:noWrap w:val="0"/>
            <w:vAlign w:val="top"/>
          </w:tcPr>
          <w:p>
            <w:pPr>
              <w:jc w:val="center"/>
              <w:rPr>
                <w:rFonts w:ascii="Times New Roman" w:hAnsi="Times New Roman"/>
                <w:b/>
                <w:sz w:val="18"/>
                <w:szCs w:val="18"/>
              </w:rPr>
            </w:pPr>
            <w:r>
              <w:rPr>
                <w:rFonts w:ascii="Times New Roman"/>
                <w:b/>
                <w:sz w:val="18"/>
                <w:szCs w:val="18"/>
              </w:rPr>
              <w:t>良</w:t>
            </w:r>
          </w:p>
        </w:tc>
        <w:tc>
          <w:tcPr>
            <w:tcW w:w="1582" w:type="dxa"/>
            <w:gridSpan w:val="2"/>
            <w:noWrap w:val="0"/>
            <w:vAlign w:val="top"/>
          </w:tcPr>
          <w:p>
            <w:pPr>
              <w:jc w:val="center"/>
              <w:rPr>
                <w:rFonts w:ascii="Times New Roman" w:hAnsi="Times New Roman"/>
                <w:b/>
                <w:sz w:val="18"/>
                <w:szCs w:val="18"/>
              </w:rPr>
            </w:pPr>
            <w:r>
              <w:rPr>
                <w:rFonts w:ascii="Times New Roman"/>
                <w:b/>
                <w:sz w:val="18"/>
                <w:szCs w:val="18"/>
              </w:rPr>
              <w:t>中</w:t>
            </w:r>
          </w:p>
        </w:tc>
        <w:tc>
          <w:tcPr>
            <w:tcW w:w="1582" w:type="dxa"/>
            <w:gridSpan w:val="2"/>
            <w:noWrap w:val="0"/>
            <w:vAlign w:val="top"/>
          </w:tcPr>
          <w:p>
            <w:pPr>
              <w:jc w:val="center"/>
              <w:rPr>
                <w:rFonts w:ascii="Times New Roman" w:hAnsi="Times New Roman"/>
                <w:b/>
                <w:sz w:val="18"/>
                <w:szCs w:val="18"/>
              </w:rPr>
            </w:pPr>
            <w:r>
              <w:rPr>
                <w:rFonts w:ascii="Times New Roman"/>
                <w:b/>
                <w:sz w:val="18"/>
                <w:szCs w:val="18"/>
              </w:rPr>
              <w:t>差</w:t>
            </w:r>
          </w:p>
        </w:tc>
        <w:tc>
          <w:tcPr>
            <w:tcW w:w="405" w:type="dxa"/>
            <w:vMerge w:val="continue"/>
            <w:noWrap w:val="0"/>
            <w:vAlign w:val="top"/>
          </w:tcPr>
          <w:p>
            <w:pPr>
              <w:rPr>
                <w:rFonts w:ascii="Times New Roman" w:hAnsi="Times New Roman"/>
                <w:sz w:val="18"/>
                <w:szCs w:val="18"/>
              </w:rPr>
            </w:pPr>
          </w:p>
        </w:tc>
        <w:tc>
          <w:tcPr>
            <w:tcW w:w="427" w:type="dxa"/>
            <w:vMerge w:val="continue"/>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1083" w:type="dxa"/>
            <w:vMerge w:val="continue"/>
            <w:noWrap w:val="0"/>
            <w:vAlign w:val="top"/>
          </w:tcPr>
          <w:p>
            <w:pPr>
              <w:rPr>
                <w:sz w:val="18"/>
                <w:szCs w:val="18"/>
              </w:rPr>
            </w:pPr>
          </w:p>
        </w:tc>
        <w:tc>
          <w:tcPr>
            <w:tcW w:w="791" w:type="dxa"/>
            <w:noWrap w:val="0"/>
            <w:vAlign w:val="top"/>
          </w:tcPr>
          <w:p>
            <w:pPr>
              <w:rPr>
                <w:rFonts w:ascii="Times New Roman" w:hAnsi="Times New Roman"/>
                <w:b/>
                <w:sz w:val="18"/>
                <w:szCs w:val="18"/>
              </w:rPr>
            </w:pPr>
            <w:r>
              <w:rPr>
                <w:rFonts w:ascii="Times New Roman"/>
                <w:b/>
                <w:sz w:val="18"/>
                <w:szCs w:val="18"/>
              </w:rPr>
              <w:t>标准</w:t>
            </w:r>
          </w:p>
        </w:tc>
        <w:tc>
          <w:tcPr>
            <w:tcW w:w="791" w:type="dxa"/>
            <w:noWrap w:val="0"/>
            <w:vAlign w:val="top"/>
          </w:tcPr>
          <w:p>
            <w:pPr>
              <w:rPr>
                <w:rFonts w:ascii="Times New Roman" w:hAnsi="Times New Roman"/>
                <w:b/>
                <w:sz w:val="18"/>
                <w:szCs w:val="18"/>
              </w:rPr>
            </w:pPr>
            <w:r>
              <w:rPr>
                <w:rFonts w:ascii="Times New Roman"/>
                <w:b/>
                <w:sz w:val="18"/>
                <w:szCs w:val="18"/>
              </w:rPr>
              <w:t>得分</w:t>
            </w:r>
          </w:p>
        </w:tc>
        <w:tc>
          <w:tcPr>
            <w:tcW w:w="791" w:type="dxa"/>
            <w:noWrap w:val="0"/>
            <w:vAlign w:val="top"/>
          </w:tcPr>
          <w:p>
            <w:pPr>
              <w:rPr>
                <w:rFonts w:ascii="Times New Roman" w:hAnsi="Times New Roman"/>
                <w:b/>
                <w:sz w:val="18"/>
                <w:szCs w:val="18"/>
              </w:rPr>
            </w:pPr>
            <w:r>
              <w:rPr>
                <w:rFonts w:ascii="Times New Roman"/>
                <w:b/>
                <w:sz w:val="18"/>
                <w:szCs w:val="18"/>
              </w:rPr>
              <w:t>标准</w:t>
            </w:r>
          </w:p>
        </w:tc>
        <w:tc>
          <w:tcPr>
            <w:tcW w:w="791" w:type="dxa"/>
            <w:noWrap w:val="0"/>
            <w:vAlign w:val="top"/>
          </w:tcPr>
          <w:p>
            <w:pPr>
              <w:rPr>
                <w:rFonts w:ascii="Times New Roman" w:hAnsi="Times New Roman"/>
                <w:b/>
                <w:sz w:val="18"/>
                <w:szCs w:val="18"/>
              </w:rPr>
            </w:pPr>
            <w:r>
              <w:rPr>
                <w:rFonts w:ascii="Times New Roman"/>
                <w:b/>
                <w:sz w:val="18"/>
                <w:szCs w:val="18"/>
              </w:rPr>
              <w:t>得分</w:t>
            </w:r>
          </w:p>
        </w:tc>
        <w:tc>
          <w:tcPr>
            <w:tcW w:w="791" w:type="dxa"/>
            <w:noWrap w:val="0"/>
            <w:vAlign w:val="top"/>
          </w:tcPr>
          <w:p>
            <w:pPr>
              <w:rPr>
                <w:rFonts w:ascii="Times New Roman" w:hAnsi="Times New Roman"/>
                <w:b/>
                <w:sz w:val="18"/>
                <w:szCs w:val="18"/>
              </w:rPr>
            </w:pPr>
            <w:r>
              <w:rPr>
                <w:rFonts w:ascii="Times New Roman"/>
                <w:b/>
                <w:sz w:val="18"/>
                <w:szCs w:val="18"/>
              </w:rPr>
              <w:t>标准</w:t>
            </w:r>
          </w:p>
        </w:tc>
        <w:tc>
          <w:tcPr>
            <w:tcW w:w="791" w:type="dxa"/>
            <w:noWrap w:val="0"/>
            <w:vAlign w:val="top"/>
          </w:tcPr>
          <w:p>
            <w:pPr>
              <w:rPr>
                <w:rFonts w:ascii="Times New Roman" w:hAnsi="Times New Roman"/>
                <w:b/>
                <w:sz w:val="18"/>
                <w:szCs w:val="18"/>
              </w:rPr>
            </w:pPr>
            <w:r>
              <w:rPr>
                <w:rFonts w:ascii="Times New Roman"/>
                <w:b/>
                <w:sz w:val="18"/>
                <w:szCs w:val="18"/>
              </w:rPr>
              <w:t>得分</w:t>
            </w:r>
          </w:p>
        </w:tc>
        <w:tc>
          <w:tcPr>
            <w:tcW w:w="791" w:type="dxa"/>
            <w:noWrap w:val="0"/>
            <w:vAlign w:val="top"/>
          </w:tcPr>
          <w:p>
            <w:pPr>
              <w:rPr>
                <w:rFonts w:ascii="Times New Roman" w:hAnsi="Times New Roman"/>
                <w:b/>
                <w:sz w:val="18"/>
                <w:szCs w:val="18"/>
              </w:rPr>
            </w:pPr>
            <w:r>
              <w:rPr>
                <w:rFonts w:ascii="Times New Roman"/>
                <w:b/>
                <w:sz w:val="18"/>
                <w:szCs w:val="18"/>
              </w:rPr>
              <w:t>标准</w:t>
            </w:r>
          </w:p>
        </w:tc>
        <w:tc>
          <w:tcPr>
            <w:tcW w:w="791" w:type="dxa"/>
            <w:noWrap w:val="0"/>
            <w:vAlign w:val="top"/>
          </w:tcPr>
          <w:p>
            <w:pPr>
              <w:rPr>
                <w:rFonts w:ascii="Times New Roman" w:hAnsi="Times New Roman"/>
                <w:b/>
                <w:sz w:val="18"/>
                <w:szCs w:val="18"/>
              </w:rPr>
            </w:pPr>
            <w:r>
              <w:rPr>
                <w:rFonts w:ascii="Times New Roman"/>
                <w:b/>
                <w:sz w:val="18"/>
                <w:szCs w:val="18"/>
              </w:rPr>
              <w:t>得分</w:t>
            </w:r>
          </w:p>
        </w:tc>
        <w:tc>
          <w:tcPr>
            <w:tcW w:w="405" w:type="dxa"/>
            <w:vMerge w:val="continue"/>
            <w:noWrap w:val="0"/>
            <w:vAlign w:val="top"/>
          </w:tcPr>
          <w:p>
            <w:pPr>
              <w:rPr>
                <w:rFonts w:ascii="Times New Roman" w:hAnsi="Times New Roman"/>
                <w:sz w:val="18"/>
                <w:szCs w:val="18"/>
              </w:rPr>
            </w:pPr>
          </w:p>
        </w:tc>
        <w:tc>
          <w:tcPr>
            <w:tcW w:w="427" w:type="dxa"/>
            <w:vMerge w:val="continue"/>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3" w:type="dxa"/>
            <w:noWrap w:val="0"/>
            <w:vAlign w:val="top"/>
          </w:tcPr>
          <w:p>
            <w:pPr>
              <w:tabs>
                <w:tab w:val="left" w:pos="434"/>
              </w:tabs>
              <w:jc w:val="center"/>
              <w:rPr>
                <w:sz w:val="18"/>
                <w:szCs w:val="18"/>
              </w:rPr>
            </w:pPr>
            <w:r>
              <w:rPr>
                <w:sz w:val="18"/>
                <w:szCs w:val="18"/>
              </w:rPr>
              <w:t>分析能力</w:t>
            </w:r>
          </w:p>
        </w:tc>
        <w:tc>
          <w:tcPr>
            <w:tcW w:w="791" w:type="dxa"/>
            <w:noWrap w:val="0"/>
            <w:vAlign w:val="center"/>
          </w:tcPr>
          <w:p>
            <w:pPr>
              <w:tabs>
                <w:tab w:val="left" w:pos="434"/>
              </w:tabs>
              <w:jc w:val="center"/>
              <w:rPr>
                <w:rFonts w:ascii="Times New Roman" w:hAnsi="Times New Roman"/>
                <w:sz w:val="18"/>
                <w:szCs w:val="18"/>
              </w:rPr>
            </w:pPr>
            <w:r>
              <w:rPr>
                <w:rFonts w:ascii="Times New Roman"/>
                <w:sz w:val="18"/>
                <w:szCs w:val="18"/>
              </w:rPr>
              <w:t>非常强</w:t>
            </w:r>
          </w:p>
        </w:tc>
        <w:tc>
          <w:tcPr>
            <w:tcW w:w="791" w:type="dxa"/>
            <w:noWrap w:val="0"/>
            <w:vAlign w:val="center"/>
          </w:tcPr>
          <w:p>
            <w:pPr>
              <w:tabs>
                <w:tab w:val="left" w:pos="434"/>
              </w:tabs>
              <w:jc w:val="center"/>
              <w:rPr>
                <w:rFonts w:ascii="Times New Roman" w:hAnsi="Times New Roman"/>
                <w:sz w:val="18"/>
                <w:szCs w:val="18"/>
              </w:rPr>
            </w:pPr>
            <w:r>
              <w:rPr>
                <w:rFonts w:ascii="Times New Roman" w:hAnsi="Times New Roman"/>
                <w:sz w:val="18"/>
                <w:szCs w:val="18"/>
              </w:rPr>
              <w:t>20</w:t>
            </w:r>
          </w:p>
        </w:tc>
        <w:tc>
          <w:tcPr>
            <w:tcW w:w="791" w:type="dxa"/>
            <w:noWrap w:val="0"/>
            <w:vAlign w:val="center"/>
          </w:tcPr>
          <w:p>
            <w:pPr>
              <w:tabs>
                <w:tab w:val="left" w:pos="434"/>
              </w:tabs>
              <w:jc w:val="center"/>
              <w:rPr>
                <w:rFonts w:ascii="Times New Roman" w:hAnsi="Times New Roman"/>
                <w:sz w:val="18"/>
                <w:szCs w:val="18"/>
              </w:rPr>
            </w:pPr>
            <w:r>
              <w:rPr>
                <w:rFonts w:ascii="Times New Roman"/>
                <w:sz w:val="18"/>
                <w:szCs w:val="18"/>
              </w:rPr>
              <w:t>较强</w:t>
            </w:r>
          </w:p>
        </w:tc>
        <w:tc>
          <w:tcPr>
            <w:tcW w:w="791" w:type="dxa"/>
            <w:noWrap w:val="0"/>
            <w:vAlign w:val="center"/>
          </w:tcPr>
          <w:p>
            <w:pPr>
              <w:tabs>
                <w:tab w:val="left" w:pos="434"/>
              </w:tabs>
              <w:jc w:val="center"/>
              <w:rPr>
                <w:rFonts w:ascii="Times New Roman" w:hAnsi="Times New Roman"/>
                <w:sz w:val="18"/>
                <w:szCs w:val="18"/>
              </w:rPr>
            </w:pPr>
            <w:r>
              <w:rPr>
                <w:rFonts w:ascii="Times New Roman" w:hAnsi="Times New Roman"/>
                <w:sz w:val="18"/>
                <w:szCs w:val="18"/>
              </w:rPr>
              <w:t>16</w:t>
            </w:r>
          </w:p>
        </w:tc>
        <w:tc>
          <w:tcPr>
            <w:tcW w:w="791" w:type="dxa"/>
            <w:noWrap w:val="0"/>
            <w:vAlign w:val="center"/>
          </w:tcPr>
          <w:p>
            <w:pPr>
              <w:tabs>
                <w:tab w:val="left" w:pos="434"/>
              </w:tabs>
              <w:jc w:val="center"/>
              <w:rPr>
                <w:rFonts w:ascii="Times New Roman" w:hAnsi="Times New Roman"/>
                <w:sz w:val="18"/>
                <w:szCs w:val="18"/>
              </w:rPr>
            </w:pPr>
            <w:r>
              <w:rPr>
                <w:rFonts w:ascii="Times New Roman"/>
                <w:sz w:val="18"/>
                <w:szCs w:val="18"/>
              </w:rPr>
              <w:t>一般</w:t>
            </w:r>
          </w:p>
        </w:tc>
        <w:tc>
          <w:tcPr>
            <w:tcW w:w="791" w:type="dxa"/>
            <w:noWrap w:val="0"/>
            <w:vAlign w:val="center"/>
          </w:tcPr>
          <w:p>
            <w:pPr>
              <w:tabs>
                <w:tab w:val="left" w:pos="434"/>
              </w:tabs>
              <w:jc w:val="center"/>
              <w:rPr>
                <w:rFonts w:ascii="Times New Roman" w:hAnsi="Times New Roman"/>
                <w:sz w:val="18"/>
                <w:szCs w:val="18"/>
              </w:rPr>
            </w:pPr>
            <w:r>
              <w:rPr>
                <w:rFonts w:ascii="Times New Roman" w:hAnsi="Times New Roman"/>
                <w:sz w:val="18"/>
                <w:szCs w:val="18"/>
              </w:rPr>
              <w:t>12</w:t>
            </w:r>
          </w:p>
        </w:tc>
        <w:tc>
          <w:tcPr>
            <w:tcW w:w="791" w:type="dxa"/>
            <w:noWrap w:val="0"/>
            <w:vAlign w:val="center"/>
          </w:tcPr>
          <w:p>
            <w:pPr>
              <w:tabs>
                <w:tab w:val="left" w:pos="434"/>
              </w:tabs>
              <w:jc w:val="center"/>
              <w:rPr>
                <w:rFonts w:ascii="Times New Roman" w:hAnsi="Times New Roman"/>
                <w:sz w:val="18"/>
                <w:szCs w:val="18"/>
              </w:rPr>
            </w:pPr>
            <w:r>
              <w:rPr>
                <w:rFonts w:ascii="Times New Roman"/>
                <w:sz w:val="18"/>
                <w:szCs w:val="18"/>
              </w:rPr>
              <w:t>较弱</w:t>
            </w:r>
          </w:p>
        </w:tc>
        <w:tc>
          <w:tcPr>
            <w:tcW w:w="791" w:type="dxa"/>
            <w:noWrap w:val="0"/>
            <w:vAlign w:val="center"/>
          </w:tcPr>
          <w:p>
            <w:pPr>
              <w:tabs>
                <w:tab w:val="left" w:pos="434"/>
              </w:tabs>
              <w:jc w:val="center"/>
              <w:rPr>
                <w:rFonts w:ascii="Times New Roman" w:hAnsi="Times New Roman"/>
                <w:sz w:val="18"/>
                <w:szCs w:val="18"/>
              </w:rPr>
            </w:pPr>
            <w:r>
              <w:rPr>
                <w:rFonts w:ascii="Times New Roman" w:hAnsi="Times New Roman"/>
                <w:sz w:val="18"/>
                <w:szCs w:val="18"/>
              </w:rPr>
              <w:t>4</w:t>
            </w:r>
          </w:p>
        </w:tc>
        <w:tc>
          <w:tcPr>
            <w:tcW w:w="405" w:type="dxa"/>
            <w:noWrap w:val="0"/>
            <w:vAlign w:val="top"/>
          </w:tcPr>
          <w:p>
            <w:pPr>
              <w:rPr>
                <w:rFonts w:ascii="Times New Roman" w:hAnsi="Times New Roman"/>
                <w:sz w:val="18"/>
                <w:szCs w:val="18"/>
              </w:rPr>
            </w:pPr>
            <w:r>
              <w:rPr>
                <w:rFonts w:ascii="Times New Roman" w:hAnsi="Times New Roman"/>
                <w:sz w:val="18"/>
                <w:szCs w:val="18"/>
              </w:rPr>
              <w:t>20</w:t>
            </w:r>
          </w:p>
        </w:tc>
        <w:tc>
          <w:tcPr>
            <w:tcW w:w="427"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3" w:type="dxa"/>
            <w:noWrap w:val="0"/>
            <w:vAlign w:val="top"/>
          </w:tcPr>
          <w:p>
            <w:pPr>
              <w:tabs>
                <w:tab w:val="left" w:pos="434"/>
              </w:tabs>
              <w:jc w:val="center"/>
              <w:rPr>
                <w:sz w:val="18"/>
                <w:szCs w:val="18"/>
              </w:rPr>
            </w:pPr>
            <w:r>
              <w:rPr>
                <w:sz w:val="18"/>
                <w:szCs w:val="18"/>
              </w:rPr>
              <w:t>判断能力</w:t>
            </w:r>
          </w:p>
        </w:tc>
        <w:tc>
          <w:tcPr>
            <w:tcW w:w="791" w:type="dxa"/>
            <w:noWrap w:val="0"/>
            <w:vAlign w:val="center"/>
          </w:tcPr>
          <w:p>
            <w:pPr>
              <w:jc w:val="center"/>
              <w:rPr>
                <w:rFonts w:ascii="Times New Roman" w:hAnsi="Times New Roman"/>
              </w:rPr>
            </w:pPr>
            <w:r>
              <w:rPr>
                <w:rFonts w:ascii="Times New Roman"/>
                <w:sz w:val="18"/>
                <w:szCs w:val="18"/>
              </w:rPr>
              <w:t>非常强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20</w:t>
            </w:r>
          </w:p>
        </w:tc>
        <w:tc>
          <w:tcPr>
            <w:tcW w:w="791" w:type="dxa"/>
            <w:noWrap w:val="0"/>
            <w:vAlign w:val="center"/>
          </w:tcPr>
          <w:p>
            <w:pPr>
              <w:jc w:val="center"/>
              <w:rPr>
                <w:rFonts w:ascii="Times New Roman" w:hAnsi="Times New Roman"/>
              </w:rPr>
            </w:pPr>
            <w:r>
              <w:rPr>
                <w:rFonts w:ascii="Times New Roman"/>
                <w:sz w:val="18"/>
                <w:szCs w:val="18"/>
              </w:rPr>
              <w:t>较强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16</w:t>
            </w:r>
          </w:p>
        </w:tc>
        <w:tc>
          <w:tcPr>
            <w:tcW w:w="791" w:type="dxa"/>
            <w:noWrap w:val="0"/>
            <w:vAlign w:val="center"/>
          </w:tcPr>
          <w:p>
            <w:pPr>
              <w:jc w:val="center"/>
              <w:rPr>
                <w:rFonts w:ascii="Times New Roman" w:hAnsi="Times New Roman"/>
              </w:rPr>
            </w:pPr>
            <w:r>
              <w:rPr>
                <w:rFonts w:ascii="Times New Roman"/>
                <w:sz w:val="18"/>
                <w:szCs w:val="18"/>
              </w:rPr>
              <w:t>一般</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12</w:t>
            </w:r>
          </w:p>
        </w:tc>
        <w:tc>
          <w:tcPr>
            <w:tcW w:w="791" w:type="dxa"/>
            <w:noWrap w:val="0"/>
            <w:vAlign w:val="center"/>
          </w:tcPr>
          <w:p>
            <w:pPr>
              <w:jc w:val="center"/>
              <w:rPr>
                <w:rFonts w:ascii="Times New Roman" w:hAnsi="Times New Roman"/>
              </w:rPr>
            </w:pPr>
            <w:r>
              <w:rPr>
                <w:rFonts w:ascii="Times New Roman"/>
                <w:sz w:val="18"/>
                <w:szCs w:val="18"/>
              </w:rPr>
              <w:t>较弱</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4</w:t>
            </w:r>
          </w:p>
        </w:tc>
        <w:tc>
          <w:tcPr>
            <w:tcW w:w="405" w:type="dxa"/>
            <w:noWrap w:val="0"/>
            <w:vAlign w:val="top"/>
          </w:tcPr>
          <w:p>
            <w:pPr>
              <w:rPr>
                <w:rFonts w:ascii="Times New Roman" w:hAnsi="Times New Roman"/>
                <w:sz w:val="18"/>
                <w:szCs w:val="18"/>
              </w:rPr>
            </w:pPr>
            <w:r>
              <w:rPr>
                <w:rFonts w:ascii="Times New Roman" w:hAnsi="Times New Roman"/>
                <w:sz w:val="18"/>
                <w:szCs w:val="18"/>
              </w:rPr>
              <w:t>20</w:t>
            </w:r>
          </w:p>
        </w:tc>
        <w:tc>
          <w:tcPr>
            <w:tcW w:w="427"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3" w:type="dxa"/>
            <w:noWrap w:val="0"/>
            <w:vAlign w:val="top"/>
          </w:tcPr>
          <w:p>
            <w:pPr>
              <w:tabs>
                <w:tab w:val="left" w:pos="434"/>
              </w:tabs>
              <w:jc w:val="center"/>
              <w:rPr>
                <w:sz w:val="18"/>
                <w:szCs w:val="18"/>
              </w:rPr>
            </w:pPr>
            <w:r>
              <w:rPr>
                <w:sz w:val="18"/>
                <w:szCs w:val="18"/>
              </w:rPr>
              <w:t>计划能力</w:t>
            </w:r>
          </w:p>
        </w:tc>
        <w:tc>
          <w:tcPr>
            <w:tcW w:w="791" w:type="dxa"/>
            <w:noWrap w:val="0"/>
            <w:vAlign w:val="center"/>
          </w:tcPr>
          <w:p>
            <w:pPr>
              <w:jc w:val="center"/>
              <w:rPr>
                <w:rFonts w:ascii="Times New Roman" w:hAnsi="Times New Roman"/>
              </w:rPr>
            </w:pPr>
            <w:r>
              <w:rPr>
                <w:rFonts w:ascii="Times New Roman"/>
                <w:sz w:val="18"/>
                <w:szCs w:val="18"/>
              </w:rPr>
              <w:t>非常强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20</w:t>
            </w:r>
          </w:p>
        </w:tc>
        <w:tc>
          <w:tcPr>
            <w:tcW w:w="791" w:type="dxa"/>
            <w:noWrap w:val="0"/>
            <w:vAlign w:val="center"/>
          </w:tcPr>
          <w:p>
            <w:pPr>
              <w:jc w:val="center"/>
              <w:rPr>
                <w:rFonts w:ascii="Times New Roman" w:hAnsi="Times New Roman"/>
              </w:rPr>
            </w:pPr>
            <w:r>
              <w:rPr>
                <w:rFonts w:ascii="Times New Roman"/>
                <w:sz w:val="18"/>
                <w:szCs w:val="18"/>
              </w:rPr>
              <w:t>较强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16</w:t>
            </w:r>
          </w:p>
        </w:tc>
        <w:tc>
          <w:tcPr>
            <w:tcW w:w="791" w:type="dxa"/>
            <w:noWrap w:val="0"/>
            <w:vAlign w:val="center"/>
          </w:tcPr>
          <w:p>
            <w:pPr>
              <w:jc w:val="center"/>
              <w:rPr>
                <w:rFonts w:ascii="Times New Roman" w:hAnsi="Times New Roman"/>
              </w:rPr>
            </w:pPr>
            <w:r>
              <w:rPr>
                <w:rFonts w:ascii="Times New Roman"/>
                <w:sz w:val="18"/>
                <w:szCs w:val="18"/>
              </w:rPr>
              <w:t>一般</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12</w:t>
            </w:r>
          </w:p>
        </w:tc>
        <w:tc>
          <w:tcPr>
            <w:tcW w:w="791" w:type="dxa"/>
            <w:noWrap w:val="0"/>
            <w:vAlign w:val="center"/>
          </w:tcPr>
          <w:p>
            <w:pPr>
              <w:jc w:val="center"/>
              <w:rPr>
                <w:rFonts w:ascii="Times New Roman" w:hAnsi="Times New Roman"/>
              </w:rPr>
            </w:pPr>
            <w:r>
              <w:rPr>
                <w:rFonts w:ascii="Times New Roman"/>
                <w:sz w:val="18"/>
                <w:szCs w:val="18"/>
              </w:rPr>
              <w:t>较弱</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4</w:t>
            </w:r>
          </w:p>
        </w:tc>
        <w:tc>
          <w:tcPr>
            <w:tcW w:w="405" w:type="dxa"/>
            <w:noWrap w:val="0"/>
            <w:vAlign w:val="top"/>
          </w:tcPr>
          <w:p>
            <w:pPr>
              <w:rPr>
                <w:rFonts w:ascii="Times New Roman" w:hAnsi="Times New Roman"/>
                <w:sz w:val="18"/>
                <w:szCs w:val="18"/>
              </w:rPr>
            </w:pPr>
            <w:r>
              <w:rPr>
                <w:rFonts w:ascii="Times New Roman" w:hAnsi="Times New Roman"/>
                <w:sz w:val="18"/>
                <w:szCs w:val="18"/>
              </w:rPr>
              <w:t>20</w:t>
            </w:r>
          </w:p>
        </w:tc>
        <w:tc>
          <w:tcPr>
            <w:tcW w:w="427"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3" w:type="dxa"/>
            <w:noWrap w:val="0"/>
            <w:vAlign w:val="top"/>
          </w:tcPr>
          <w:p>
            <w:pPr>
              <w:tabs>
                <w:tab w:val="left" w:pos="434"/>
              </w:tabs>
              <w:jc w:val="center"/>
              <w:rPr>
                <w:sz w:val="18"/>
                <w:szCs w:val="18"/>
              </w:rPr>
            </w:pPr>
            <w:r>
              <w:rPr>
                <w:sz w:val="18"/>
                <w:szCs w:val="18"/>
              </w:rPr>
              <w:t>创新能力</w:t>
            </w:r>
          </w:p>
        </w:tc>
        <w:tc>
          <w:tcPr>
            <w:tcW w:w="791" w:type="dxa"/>
            <w:noWrap w:val="0"/>
            <w:vAlign w:val="center"/>
          </w:tcPr>
          <w:p>
            <w:pPr>
              <w:jc w:val="center"/>
              <w:rPr>
                <w:rFonts w:ascii="Times New Roman" w:hAnsi="Times New Roman"/>
              </w:rPr>
            </w:pPr>
            <w:r>
              <w:rPr>
                <w:rFonts w:ascii="Times New Roman"/>
                <w:sz w:val="18"/>
                <w:szCs w:val="18"/>
              </w:rPr>
              <w:t>非常强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15</w:t>
            </w:r>
          </w:p>
        </w:tc>
        <w:tc>
          <w:tcPr>
            <w:tcW w:w="791" w:type="dxa"/>
            <w:noWrap w:val="0"/>
            <w:vAlign w:val="center"/>
          </w:tcPr>
          <w:p>
            <w:pPr>
              <w:jc w:val="center"/>
              <w:rPr>
                <w:rFonts w:ascii="Times New Roman" w:hAnsi="Times New Roman"/>
              </w:rPr>
            </w:pPr>
            <w:r>
              <w:rPr>
                <w:rFonts w:ascii="Times New Roman"/>
                <w:sz w:val="18"/>
                <w:szCs w:val="18"/>
              </w:rPr>
              <w:t>较强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12</w:t>
            </w:r>
          </w:p>
        </w:tc>
        <w:tc>
          <w:tcPr>
            <w:tcW w:w="791" w:type="dxa"/>
            <w:noWrap w:val="0"/>
            <w:vAlign w:val="center"/>
          </w:tcPr>
          <w:p>
            <w:pPr>
              <w:jc w:val="center"/>
              <w:rPr>
                <w:rFonts w:ascii="Times New Roman" w:hAnsi="Times New Roman"/>
              </w:rPr>
            </w:pPr>
            <w:r>
              <w:rPr>
                <w:rFonts w:ascii="Times New Roman"/>
                <w:sz w:val="18"/>
                <w:szCs w:val="18"/>
              </w:rPr>
              <w:t>一般</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8</w:t>
            </w:r>
          </w:p>
        </w:tc>
        <w:tc>
          <w:tcPr>
            <w:tcW w:w="791" w:type="dxa"/>
            <w:noWrap w:val="0"/>
            <w:vAlign w:val="center"/>
          </w:tcPr>
          <w:p>
            <w:pPr>
              <w:jc w:val="center"/>
              <w:rPr>
                <w:rFonts w:ascii="Times New Roman" w:hAnsi="Times New Roman"/>
              </w:rPr>
            </w:pPr>
            <w:r>
              <w:rPr>
                <w:rFonts w:ascii="Times New Roman"/>
                <w:sz w:val="18"/>
                <w:szCs w:val="18"/>
              </w:rPr>
              <w:t>较弱</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3</w:t>
            </w:r>
          </w:p>
        </w:tc>
        <w:tc>
          <w:tcPr>
            <w:tcW w:w="405" w:type="dxa"/>
            <w:noWrap w:val="0"/>
            <w:vAlign w:val="top"/>
          </w:tcPr>
          <w:p>
            <w:pPr>
              <w:rPr>
                <w:rFonts w:ascii="Times New Roman" w:hAnsi="Times New Roman"/>
                <w:sz w:val="18"/>
                <w:szCs w:val="18"/>
              </w:rPr>
            </w:pPr>
            <w:r>
              <w:rPr>
                <w:rFonts w:ascii="Times New Roman" w:hAnsi="Times New Roman"/>
                <w:sz w:val="18"/>
                <w:szCs w:val="18"/>
              </w:rPr>
              <w:t>15</w:t>
            </w:r>
          </w:p>
        </w:tc>
        <w:tc>
          <w:tcPr>
            <w:tcW w:w="427"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3" w:type="dxa"/>
            <w:noWrap w:val="0"/>
            <w:vAlign w:val="top"/>
          </w:tcPr>
          <w:p>
            <w:pPr>
              <w:tabs>
                <w:tab w:val="left" w:pos="434"/>
              </w:tabs>
              <w:jc w:val="center"/>
              <w:rPr>
                <w:sz w:val="18"/>
                <w:szCs w:val="18"/>
              </w:rPr>
            </w:pPr>
            <w:r>
              <w:rPr>
                <w:sz w:val="18"/>
                <w:szCs w:val="18"/>
              </w:rPr>
              <w:t>学习能力</w:t>
            </w:r>
          </w:p>
        </w:tc>
        <w:tc>
          <w:tcPr>
            <w:tcW w:w="791" w:type="dxa"/>
            <w:noWrap w:val="0"/>
            <w:vAlign w:val="center"/>
          </w:tcPr>
          <w:p>
            <w:pPr>
              <w:jc w:val="center"/>
              <w:rPr>
                <w:rFonts w:ascii="Times New Roman" w:hAnsi="Times New Roman"/>
              </w:rPr>
            </w:pPr>
            <w:r>
              <w:rPr>
                <w:rFonts w:ascii="Times New Roman"/>
                <w:sz w:val="18"/>
                <w:szCs w:val="18"/>
              </w:rPr>
              <w:t>非常强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15</w:t>
            </w:r>
          </w:p>
        </w:tc>
        <w:tc>
          <w:tcPr>
            <w:tcW w:w="791" w:type="dxa"/>
            <w:noWrap w:val="0"/>
            <w:vAlign w:val="center"/>
          </w:tcPr>
          <w:p>
            <w:pPr>
              <w:jc w:val="center"/>
              <w:rPr>
                <w:rFonts w:ascii="Times New Roman" w:hAnsi="Times New Roman"/>
              </w:rPr>
            </w:pPr>
            <w:r>
              <w:rPr>
                <w:rFonts w:ascii="Times New Roman"/>
                <w:sz w:val="18"/>
                <w:szCs w:val="18"/>
              </w:rPr>
              <w:t>较强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12</w:t>
            </w:r>
          </w:p>
        </w:tc>
        <w:tc>
          <w:tcPr>
            <w:tcW w:w="791" w:type="dxa"/>
            <w:noWrap w:val="0"/>
            <w:vAlign w:val="center"/>
          </w:tcPr>
          <w:p>
            <w:pPr>
              <w:jc w:val="center"/>
              <w:rPr>
                <w:rFonts w:ascii="Times New Roman" w:hAnsi="Times New Roman"/>
              </w:rPr>
            </w:pPr>
            <w:r>
              <w:rPr>
                <w:rFonts w:ascii="Times New Roman"/>
                <w:sz w:val="18"/>
                <w:szCs w:val="18"/>
              </w:rPr>
              <w:t>一般</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8</w:t>
            </w:r>
          </w:p>
        </w:tc>
        <w:tc>
          <w:tcPr>
            <w:tcW w:w="791" w:type="dxa"/>
            <w:noWrap w:val="0"/>
            <w:vAlign w:val="center"/>
          </w:tcPr>
          <w:p>
            <w:pPr>
              <w:jc w:val="center"/>
              <w:rPr>
                <w:rFonts w:ascii="Times New Roman" w:hAnsi="Times New Roman"/>
              </w:rPr>
            </w:pPr>
            <w:r>
              <w:rPr>
                <w:rFonts w:ascii="Times New Roman"/>
                <w:sz w:val="18"/>
                <w:szCs w:val="18"/>
              </w:rPr>
              <w:t>较弱</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3</w:t>
            </w:r>
          </w:p>
        </w:tc>
        <w:tc>
          <w:tcPr>
            <w:tcW w:w="405" w:type="dxa"/>
            <w:noWrap w:val="0"/>
            <w:vAlign w:val="top"/>
          </w:tcPr>
          <w:p>
            <w:pPr>
              <w:rPr>
                <w:rFonts w:ascii="Times New Roman" w:hAnsi="Times New Roman"/>
                <w:sz w:val="18"/>
                <w:szCs w:val="18"/>
              </w:rPr>
            </w:pPr>
            <w:r>
              <w:rPr>
                <w:rFonts w:ascii="Times New Roman" w:hAnsi="Times New Roman"/>
                <w:sz w:val="18"/>
                <w:szCs w:val="18"/>
              </w:rPr>
              <w:t>15</w:t>
            </w:r>
          </w:p>
        </w:tc>
        <w:tc>
          <w:tcPr>
            <w:tcW w:w="427"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3" w:type="dxa"/>
            <w:noWrap w:val="0"/>
            <w:vAlign w:val="top"/>
          </w:tcPr>
          <w:p>
            <w:pPr>
              <w:tabs>
                <w:tab w:val="left" w:pos="434"/>
              </w:tabs>
              <w:jc w:val="center"/>
              <w:rPr>
                <w:sz w:val="18"/>
                <w:szCs w:val="18"/>
              </w:rPr>
            </w:pPr>
            <w:r>
              <w:rPr>
                <w:sz w:val="18"/>
                <w:szCs w:val="18"/>
              </w:rPr>
              <w:t>应变能力</w:t>
            </w:r>
          </w:p>
        </w:tc>
        <w:tc>
          <w:tcPr>
            <w:tcW w:w="791" w:type="dxa"/>
            <w:noWrap w:val="0"/>
            <w:vAlign w:val="center"/>
          </w:tcPr>
          <w:p>
            <w:pPr>
              <w:jc w:val="center"/>
              <w:rPr>
                <w:rFonts w:ascii="Times New Roman" w:hAnsi="Times New Roman"/>
              </w:rPr>
            </w:pPr>
            <w:r>
              <w:rPr>
                <w:rFonts w:ascii="Times New Roman"/>
                <w:sz w:val="18"/>
                <w:szCs w:val="18"/>
              </w:rPr>
              <w:t>非常强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10</w:t>
            </w:r>
          </w:p>
        </w:tc>
        <w:tc>
          <w:tcPr>
            <w:tcW w:w="791" w:type="dxa"/>
            <w:noWrap w:val="0"/>
            <w:vAlign w:val="center"/>
          </w:tcPr>
          <w:p>
            <w:pPr>
              <w:jc w:val="center"/>
              <w:rPr>
                <w:rFonts w:ascii="Times New Roman" w:hAnsi="Times New Roman"/>
              </w:rPr>
            </w:pPr>
            <w:r>
              <w:rPr>
                <w:rFonts w:ascii="Times New Roman"/>
                <w:sz w:val="18"/>
                <w:szCs w:val="18"/>
              </w:rPr>
              <w:t>较强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8</w:t>
            </w:r>
          </w:p>
        </w:tc>
        <w:tc>
          <w:tcPr>
            <w:tcW w:w="791" w:type="dxa"/>
            <w:noWrap w:val="0"/>
            <w:vAlign w:val="center"/>
          </w:tcPr>
          <w:p>
            <w:pPr>
              <w:jc w:val="center"/>
              <w:rPr>
                <w:rFonts w:ascii="Times New Roman" w:hAnsi="Times New Roman"/>
              </w:rPr>
            </w:pPr>
            <w:r>
              <w:rPr>
                <w:rFonts w:ascii="Times New Roman"/>
                <w:sz w:val="18"/>
                <w:szCs w:val="18"/>
              </w:rPr>
              <w:t>一般</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6</w:t>
            </w:r>
          </w:p>
        </w:tc>
        <w:tc>
          <w:tcPr>
            <w:tcW w:w="791" w:type="dxa"/>
            <w:noWrap w:val="0"/>
            <w:vAlign w:val="center"/>
          </w:tcPr>
          <w:p>
            <w:pPr>
              <w:jc w:val="center"/>
              <w:rPr>
                <w:rFonts w:ascii="Times New Roman" w:hAnsi="Times New Roman"/>
              </w:rPr>
            </w:pPr>
            <w:r>
              <w:rPr>
                <w:rFonts w:ascii="Times New Roman"/>
                <w:sz w:val="18"/>
                <w:szCs w:val="18"/>
              </w:rPr>
              <w:t>较弱</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2</w:t>
            </w:r>
          </w:p>
        </w:tc>
        <w:tc>
          <w:tcPr>
            <w:tcW w:w="405" w:type="dxa"/>
            <w:noWrap w:val="0"/>
            <w:vAlign w:val="top"/>
          </w:tcPr>
          <w:p>
            <w:pPr>
              <w:rPr>
                <w:rFonts w:ascii="Times New Roman" w:hAnsi="Times New Roman"/>
                <w:sz w:val="18"/>
                <w:szCs w:val="18"/>
              </w:rPr>
            </w:pPr>
            <w:r>
              <w:rPr>
                <w:rFonts w:ascii="Times New Roman" w:hAnsi="Times New Roman"/>
                <w:sz w:val="18"/>
                <w:szCs w:val="18"/>
              </w:rPr>
              <w:t>10</w:t>
            </w:r>
          </w:p>
        </w:tc>
        <w:tc>
          <w:tcPr>
            <w:tcW w:w="427"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3" w:type="dxa"/>
            <w:noWrap w:val="0"/>
            <w:vAlign w:val="top"/>
          </w:tcPr>
          <w:p>
            <w:pPr>
              <w:tabs>
                <w:tab w:val="left" w:pos="434"/>
              </w:tabs>
              <w:jc w:val="center"/>
              <w:rPr>
                <w:sz w:val="18"/>
                <w:szCs w:val="18"/>
              </w:rPr>
            </w:pPr>
            <w:r>
              <w:rPr>
                <w:sz w:val="18"/>
                <w:szCs w:val="18"/>
              </w:rPr>
              <w:t>理解能力</w:t>
            </w:r>
          </w:p>
        </w:tc>
        <w:tc>
          <w:tcPr>
            <w:tcW w:w="791" w:type="dxa"/>
            <w:noWrap w:val="0"/>
            <w:vAlign w:val="center"/>
          </w:tcPr>
          <w:p>
            <w:pPr>
              <w:jc w:val="center"/>
              <w:rPr>
                <w:rFonts w:ascii="Times New Roman" w:hAnsi="Times New Roman"/>
              </w:rPr>
            </w:pPr>
            <w:r>
              <w:rPr>
                <w:rFonts w:ascii="Times New Roman"/>
                <w:sz w:val="18"/>
                <w:szCs w:val="18"/>
              </w:rPr>
              <w:t>非常强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10</w:t>
            </w:r>
          </w:p>
        </w:tc>
        <w:tc>
          <w:tcPr>
            <w:tcW w:w="791" w:type="dxa"/>
            <w:noWrap w:val="0"/>
            <w:vAlign w:val="center"/>
          </w:tcPr>
          <w:p>
            <w:pPr>
              <w:jc w:val="center"/>
              <w:rPr>
                <w:rFonts w:ascii="Times New Roman" w:hAnsi="Times New Roman"/>
              </w:rPr>
            </w:pPr>
            <w:r>
              <w:rPr>
                <w:rFonts w:ascii="Times New Roman"/>
                <w:sz w:val="18"/>
                <w:szCs w:val="18"/>
              </w:rPr>
              <w:t>较强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8</w:t>
            </w:r>
          </w:p>
        </w:tc>
        <w:tc>
          <w:tcPr>
            <w:tcW w:w="791" w:type="dxa"/>
            <w:noWrap w:val="0"/>
            <w:vAlign w:val="center"/>
          </w:tcPr>
          <w:p>
            <w:pPr>
              <w:jc w:val="center"/>
              <w:rPr>
                <w:rFonts w:ascii="Times New Roman" w:hAnsi="Times New Roman"/>
              </w:rPr>
            </w:pPr>
            <w:r>
              <w:rPr>
                <w:rFonts w:ascii="Times New Roman"/>
                <w:sz w:val="18"/>
                <w:szCs w:val="18"/>
              </w:rPr>
              <w:t>一般</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6</w:t>
            </w:r>
          </w:p>
        </w:tc>
        <w:tc>
          <w:tcPr>
            <w:tcW w:w="791" w:type="dxa"/>
            <w:noWrap w:val="0"/>
            <w:vAlign w:val="center"/>
          </w:tcPr>
          <w:p>
            <w:pPr>
              <w:jc w:val="center"/>
              <w:rPr>
                <w:rFonts w:ascii="Times New Roman" w:hAnsi="Times New Roman"/>
              </w:rPr>
            </w:pPr>
            <w:r>
              <w:rPr>
                <w:rFonts w:ascii="Times New Roman"/>
                <w:sz w:val="18"/>
                <w:szCs w:val="18"/>
              </w:rPr>
              <w:t>较弱</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2</w:t>
            </w:r>
          </w:p>
        </w:tc>
        <w:tc>
          <w:tcPr>
            <w:tcW w:w="405" w:type="dxa"/>
            <w:noWrap w:val="0"/>
            <w:vAlign w:val="top"/>
          </w:tcPr>
          <w:p>
            <w:pPr>
              <w:rPr>
                <w:rFonts w:ascii="Times New Roman" w:hAnsi="Times New Roman"/>
                <w:sz w:val="18"/>
                <w:szCs w:val="18"/>
              </w:rPr>
            </w:pPr>
            <w:r>
              <w:rPr>
                <w:rFonts w:ascii="Times New Roman" w:hAnsi="Times New Roman"/>
                <w:sz w:val="18"/>
                <w:szCs w:val="18"/>
              </w:rPr>
              <w:t>10</w:t>
            </w:r>
          </w:p>
        </w:tc>
        <w:tc>
          <w:tcPr>
            <w:tcW w:w="427" w:type="dxa"/>
            <w:noWrap w:val="0"/>
            <w:vAlign w:val="top"/>
          </w:tcPr>
          <w:p>
            <w:pPr>
              <w:rPr>
                <w:sz w:val="18"/>
                <w:szCs w:val="18"/>
              </w:rPr>
            </w:pPr>
          </w:p>
        </w:tc>
      </w:tr>
    </w:tbl>
    <w:p>
      <w:pPr>
        <w:rPr>
          <w:rFonts w:hint="eastAsia"/>
          <w:sz w:val="28"/>
          <w:szCs w:val="28"/>
        </w:rPr>
      </w:pPr>
      <w:r>
        <w:rPr>
          <w:rFonts w:ascii="Times New Roman" w:hAnsi="Times New Roman"/>
          <w:sz w:val="28"/>
          <w:szCs w:val="28"/>
        </w:rPr>
        <w:t>4</w:t>
      </w:r>
      <w:r>
        <w:rPr>
          <w:rFonts w:hint="eastAsia" w:ascii="宋体" w:hAnsi="宋体"/>
          <w:sz w:val="28"/>
          <w:szCs w:val="28"/>
        </w:rPr>
        <w:t>、</w:t>
      </w:r>
      <w:r>
        <w:rPr>
          <w:rFonts w:hint="eastAsia"/>
          <w:sz w:val="28"/>
          <w:szCs w:val="28"/>
        </w:rPr>
        <w:t>年度绩效考核表</w:t>
      </w:r>
    </w:p>
    <w:tbl>
      <w:tblPr>
        <w:tblStyle w:val="5"/>
        <w:tblW w:w="82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1"/>
        <w:gridCol w:w="695"/>
        <w:gridCol w:w="696"/>
        <w:gridCol w:w="1390"/>
        <w:gridCol w:w="1390"/>
        <w:gridCol w:w="696"/>
        <w:gridCol w:w="695"/>
        <w:gridCol w:w="415"/>
        <w:gridCol w:w="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1" w:type="dxa"/>
            <w:noWrap w:val="0"/>
            <w:vAlign w:val="top"/>
          </w:tcPr>
          <w:p>
            <w:pPr>
              <w:jc w:val="center"/>
              <w:rPr>
                <w:b/>
                <w:sz w:val="18"/>
                <w:szCs w:val="18"/>
              </w:rPr>
            </w:pPr>
            <w:r>
              <w:rPr>
                <w:b/>
                <w:sz w:val="18"/>
                <w:szCs w:val="18"/>
              </w:rPr>
              <w:t>被考核者</w:t>
            </w:r>
          </w:p>
        </w:tc>
        <w:tc>
          <w:tcPr>
            <w:tcW w:w="1391" w:type="dxa"/>
            <w:gridSpan w:val="2"/>
            <w:noWrap w:val="0"/>
            <w:vAlign w:val="top"/>
          </w:tcPr>
          <w:p>
            <w:pPr>
              <w:jc w:val="center"/>
              <w:rPr>
                <w:b/>
                <w:sz w:val="18"/>
                <w:szCs w:val="18"/>
              </w:rPr>
            </w:pPr>
          </w:p>
        </w:tc>
        <w:tc>
          <w:tcPr>
            <w:tcW w:w="1390" w:type="dxa"/>
            <w:noWrap w:val="0"/>
            <w:vAlign w:val="top"/>
          </w:tcPr>
          <w:p>
            <w:pPr>
              <w:jc w:val="center"/>
              <w:rPr>
                <w:b/>
                <w:sz w:val="18"/>
                <w:szCs w:val="18"/>
              </w:rPr>
            </w:pPr>
            <w:r>
              <w:rPr>
                <w:b/>
                <w:sz w:val="18"/>
                <w:szCs w:val="18"/>
              </w:rPr>
              <w:t>部门</w:t>
            </w:r>
          </w:p>
        </w:tc>
        <w:tc>
          <w:tcPr>
            <w:tcW w:w="1390" w:type="dxa"/>
            <w:noWrap w:val="0"/>
            <w:vAlign w:val="top"/>
          </w:tcPr>
          <w:p>
            <w:pPr>
              <w:jc w:val="center"/>
              <w:rPr>
                <w:rFonts w:ascii="Times New Roman" w:hAnsi="Times New Roman"/>
                <w:b/>
                <w:sz w:val="18"/>
                <w:szCs w:val="18"/>
              </w:rPr>
            </w:pPr>
          </w:p>
        </w:tc>
        <w:tc>
          <w:tcPr>
            <w:tcW w:w="1391" w:type="dxa"/>
            <w:gridSpan w:val="2"/>
            <w:noWrap w:val="0"/>
            <w:vAlign w:val="top"/>
          </w:tcPr>
          <w:p>
            <w:pPr>
              <w:jc w:val="center"/>
              <w:rPr>
                <w:b/>
                <w:sz w:val="18"/>
                <w:szCs w:val="18"/>
              </w:rPr>
            </w:pPr>
            <w:r>
              <w:rPr>
                <w:b/>
                <w:sz w:val="18"/>
                <w:szCs w:val="18"/>
              </w:rPr>
              <w:t>岗位</w:t>
            </w:r>
          </w:p>
        </w:tc>
        <w:tc>
          <w:tcPr>
            <w:tcW w:w="1396" w:type="dxa"/>
            <w:gridSpan w:val="2"/>
            <w:noWrap w:val="0"/>
            <w:vAlign w:val="top"/>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1" w:type="dxa"/>
            <w:noWrap w:val="0"/>
            <w:vAlign w:val="top"/>
          </w:tcPr>
          <w:p>
            <w:pPr>
              <w:jc w:val="center"/>
              <w:rPr>
                <w:b/>
                <w:sz w:val="18"/>
                <w:szCs w:val="18"/>
              </w:rPr>
            </w:pPr>
            <w:r>
              <w:rPr>
                <w:b/>
                <w:sz w:val="18"/>
                <w:szCs w:val="18"/>
              </w:rPr>
              <w:t>考核者</w:t>
            </w:r>
          </w:p>
        </w:tc>
        <w:tc>
          <w:tcPr>
            <w:tcW w:w="1391" w:type="dxa"/>
            <w:gridSpan w:val="2"/>
            <w:noWrap w:val="0"/>
            <w:vAlign w:val="top"/>
          </w:tcPr>
          <w:p>
            <w:pPr>
              <w:jc w:val="center"/>
              <w:rPr>
                <w:b/>
                <w:sz w:val="18"/>
                <w:szCs w:val="18"/>
              </w:rPr>
            </w:pPr>
          </w:p>
        </w:tc>
        <w:tc>
          <w:tcPr>
            <w:tcW w:w="1390" w:type="dxa"/>
            <w:noWrap w:val="0"/>
            <w:vAlign w:val="top"/>
          </w:tcPr>
          <w:p>
            <w:pPr>
              <w:jc w:val="center"/>
              <w:rPr>
                <w:b/>
                <w:sz w:val="18"/>
                <w:szCs w:val="18"/>
              </w:rPr>
            </w:pPr>
            <w:r>
              <w:rPr>
                <w:b/>
                <w:sz w:val="18"/>
                <w:szCs w:val="18"/>
              </w:rPr>
              <w:t>部门</w:t>
            </w:r>
          </w:p>
        </w:tc>
        <w:tc>
          <w:tcPr>
            <w:tcW w:w="1390" w:type="dxa"/>
            <w:noWrap w:val="0"/>
            <w:vAlign w:val="top"/>
          </w:tcPr>
          <w:p>
            <w:pPr>
              <w:jc w:val="center"/>
              <w:rPr>
                <w:rFonts w:ascii="Times New Roman" w:hAnsi="Times New Roman"/>
                <w:b/>
                <w:sz w:val="18"/>
                <w:szCs w:val="18"/>
              </w:rPr>
            </w:pPr>
          </w:p>
        </w:tc>
        <w:tc>
          <w:tcPr>
            <w:tcW w:w="1391" w:type="dxa"/>
            <w:gridSpan w:val="2"/>
            <w:noWrap w:val="0"/>
            <w:vAlign w:val="top"/>
          </w:tcPr>
          <w:p>
            <w:pPr>
              <w:jc w:val="center"/>
              <w:rPr>
                <w:b/>
                <w:sz w:val="18"/>
                <w:szCs w:val="18"/>
              </w:rPr>
            </w:pPr>
            <w:r>
              <w:rPr>
                <w:b/>
                <w:sz w:val="18"/>
                <w:szCs w:val="18"/>
              </w:rPr>
              <w:t>岗位</w:t>
            </w:r>
          </w:p>
        </w:tc>
        <w:tc>
          <w:tcPr>
            <w:tcW w:w="1396" w:type="dxa"/>
            <w:gridSpan w:val="2"/>
            <w:noWrap w:val="0"/>
            <w:vAlign w:val="top"/>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trPr>
        <w:tc>
          <w:tcPr>
            <w:tcW w:w="1976" w:type="dxa"/>
            <w:gridSpan w:val="2"/>
            <w:noWrap w:val="0"/>
            <w:vAlign w:val="center"/>
          </w:tcPr>
          <w:p>
            <w:pPr>
              <w:jc w:val="center"/>
              <w:rPr>
                <w:sz w:val="18"/>
                <w:szCs w:val="18"/>
              </w:rPr>
            </w:pPr>
            <w:r>
              <w:rPr>
                <w:sz w:val="18"/>
                <w:szCs w:val="18"/>
              </w:rPr>
              <w:t>指标类型</w:t>
            </w:r>
          </w:p>
        </w:tc>
        <w:tc>
          <w:tcPr>
            <w:tcW w:w="2086" w:type="dxa"/>
            <w:gridSpan w:val="2"/>
            <w:noWrap w:val="0"/>
            <w:vAlign w:val="center"/>
          </w:tcPr>
          <w:p>
            <w:pPr>
              <w:spacing w:line="80" w:lineRule="atLeast"/>
              <w:jc w:val="center"/>
              <w:rPr>
                <w:sz w:val="18"/>
                <w:szCs w:val="18"/>
              </w:rPr>
            </w:pPr>
            <w:r>
              <w:rPr>
                <w:sz w:val="18"/>
                <w:szCs w:val="18"/>
              </w:rPr>
              <w:t>平均得分</w:t>
            </w:r>
          </w:p>
        </w:tc>
        <w:tc>
          <w:tcPr>
            <w:tcW w:w="2086" w:type="dxa"/>
            <w:gridSpan w:val="2"/>
            <w:noWrap w:val="0"/>
            <w:vAlign w:val="center"/>
          </w:tcPr>
          <w:p>
            <w:pPr>
              <w:spacing w:line="80" w:lineRule="atLeast"/>
              <w:jc w:val="center"/>
              <w:rPr>
                <w:rFonts w:ascii="Times New Roman" w:hAnsi="Times New Roman"/>
                <w:sz w:val="18"/>
                <w:szCs w:val="18"/>
              </w:rPr>
            </w:pPr>
            <w:r>
              <w:rPr>
                <w:rFonts w:ascii="Times New Roman"/>
                <w:sz w:val="18"/>
                <w:szCs w:val="18"/>
              </w:rPr>
              <w:t>所占权重</w:t>
            </w:r>
          </w:p>
        </w:tc>
        <w:tc>
          <w:tcPr>
            <w:tcW w:w="2091" w:type="dxa"/>
            <w:gridSpan w:val="3"/>
            <w:noWrap w:val="0"/>
            <w:vAlign w:val="top"/>
          </w:tcPr>
          <w:p>
            <w:pPr>
              <w:jc w:val="center"/>
              <w:rPr>
                <w:sz w:val="18"/>
                <w:szCs w:val="18"/>
              </w:rPr>
            </w:pPr>
            <w:r>
              <w:rPr>
                <w:sz w:val="18"/>
                <w:szCs w:val="18"/>
              </w:rPr>
              <w:t>折合分数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trPr>
        <w:tc>
          <w:tcPr>
            <w:tcW w:w="1976" w:type="dxa"/>
            <w:gridSpan w:val="2"/>
            <w:noWrap w:val="0"/>
            <w:vAlign w:val="center"/>
          </w:tcPr>
          <w:p>
            <w:pPr>
              <w:jc w:val="center"/>
              <w:rPr>
                <w:sz w:val="18"/>
                <w:szCs w:val="18"/>
              </w:rPr>
            </w:pPr>
            <w:r>
              <w:rPr>
                <w:sz w:val="18"/>
                <w:szCs w:val="18"/>
              </w:rPr>
              <w:t>工作业绩</w:t>
            </w:r>
          </w:p>
        </w:tc>
        <w:tc>
          <w:tcPr>
            <w:tcW w:w="2086" w:type="dxa"/>
            <w:gridSpan w:val="2"/>
            <w:noWrap w:val="0"/>
            <w:vAlign w:val="center"/>
          </w:tcPr>
          <w:p>
            <w:pPr>
              <w:spacing w:line="80" w:lineRule="atLeast"/>
              <w:jc w:val="center"/>
              <w:rPr>
                <w:sz w:val="18"/>
                <w:szCs w:val="18"/>
              </w:rPr>
            </w:pPr>
          </w:p>
        </w:tc>
        <w:tc>
          <w:tcPr>
            <w:tcW w:w="2086" w:type="dxa"/>
            <w:gridSpan w:val="2"/>
            <w:noWrap w:val="0"/>
            <w:vAlign w:val="center"/>
          </w:tcPr>
          <w:p>
            <w:pPr>
              <w:spacing w:line="80" w:lineRule="atLeast"/>
              <w:jc w:val="center"/>
              <w:rPr>
                <w:rFonts w:ascii="Times New Roman" w:hAnsi="Times New Roman"/>
                <w:sz w:val="18"/>
                <w:szCs w:val="18"/>
              </w:rPr>
            </w:pPr>
            <w:r>
              <w:rPr>
                <w:rFonts w:ascii="Times New Roman" w:hAnsi="Times New Roman"/>
                <w:sz w:val="18"/>
                <w:szCs w:val="18"/>
              </w:rPr>
              <w:t>70%</w:t>
            </w:r>
          </w:p>
        </w:tc>
        <w:tc>
          <w:tcPr>
            <w:tcW w:w="2091" w:type="dxa"/>
            <w:gridSpan w:val="3"/>
            <w:noWrap w:val="0"/>
            <w:vAlign w:val="top"/>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trPr>
        <w:tc>
          <w:tcPr>
            <w:tcW w:w="1976" w:type="dxa"/>
            <w:gridSpan w:val="2"/>
            <w:noWrap w:val="0"/>
            <w:vAlign w:val="center"/>
          </w:tcPr>
          <w:p>
            <w:pPr>
              <w:jc w:val="center"/>
              <w:rPr>
                <w:sz w:val="18"/>
                <w:szCs w:val="18"/>
              </w:rPr>
            </w:pPr>
            <w:r>
              <w:rPr>
                <w:sz w:val="18"/>
                <w:szCs w:val="18"/>
              </w:rPr>
              <w:t>工作态度</w:t>
            </w:r>
          </w:p>
        </w:tc>
        <w:tc>
          <w:tcPr>
            <w:tcW w:w="2086" w:type="dxa"/>
            <w:gridSpan w:val="2"/>
            <w:noWrap w:val="0"/>
            <w:vAlign w:val="center"/>
          </w:tcPr>
          <w:p>
            <w:pPr>
              <w:spacing w:line="80" w:lineRule="atLeast"/>
              <w:jc w:val="center"/>
              <w:rPr>
                <w:sz w:val="18"/>
                <w:szCs w:val="18"/>
              </w:rPr>
            </w:pPr>
          </w:p>
        </w:tc>
        <w:tc>
          <w:tcPr>
            <w:tcW w:w="2086" w:type="dxa"/>
            <w:gridSpan w:val="2"/>
            <w:noWrap w:val="0"/>
            <w:vAlign w:val="center"/>
          </w:tcPr>
          <w:p>
            <w:pPr>
              <w:spacing w:line="80" w:lineRule="atLeast"/>
              <w:jc w:val="center"/>
              <w:rPr>
                <w:rFonts w:ascii="Times New Roman" w:hAnsi="Times New Roman"/>
                <w:sz w:val="18"/>
                <w:szCs w:val="18"/>
              </w:rPr>
            </w:pPr>
            <w:r>
              <w:rPr>
                <w:rFonts w:ascii="Times New Roman" w:hAnsi="Times New Roman"/>
                <w:sz w:val="18"/>
                <w:szCs w:val="18"/>
              </w:rPr>
              <w:t>15%</w:t>
            </w:r>
          </w:p>
        </w:tc>
        <w:tc>
          <w:tcPr>
            <w:tcW w:w="2091" w:type="dxa"/>
            <w:gridSpan w:val="3"/>
            <w:noWrap w:val="0"/>
            <w:vAlign w:val="top"/>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976" w:type="dxa"/>
            <w:gridSpan w:val="2"/>
            <w:noWrap w:val="0"/>
            <w:vAlign w:val="center"/>
          </w:tcPr>
          <w:p>
            <w:pPr>
              <w:jc w:val="center"/>
              <w:rPr>
                <w:sz w:val="18"/>
                <w:szCs w:val="18"/>
              </w:rPr>
            </w:pPr>
            <w:r>
              <w:rPr>
                <w:sz w:val="18"/>
                <w:szCs w:val="18"/>
              </w:rPr>
              <w:t>工作能力</w:t>
            </w:r>
          </w:p>
        </w:tc>
        <w:tc>
          <w:tcPr>
            <w:tcW w:w="2086" w:type="dxa"/>
            <w:gridSpan w:val="2"/>
            <w:noWrap w:val="0"/>
            <w:vAlign w:val="center"/>
          </w:tcPr>
          <w:p>
            <w:pPr>
              <w:spacing w:line="80" w:lineRule="atLeast"/>
              <w:jc w:val="center"/>
              <w:rPr>
                <w:sz w:val="18"/>
                <w:szCs w:val="18"/>
              </w:rPr>
            </w:pPr>
          </w:p>
        </w:tc>
        <w:tc>
          <w:tcPr>
            <w:tcW w:w="2086" w:type="dxa"/>
            <w:gridSpan w:val="2"/>
            <w:noWrap w:val="0"/>
            <w:vAlign w:val="center"/>
          </w:tcPr>
          <w:p>
            <w:pPr>
              <w:spacing w:line="80" w:lineRule="atLeast"/>
              <w:jc w:val="center"/>
              <w:rPr>
                <w:rFonts w:ascii="Times New Roman" w:hAnsi="Times New Roman"/>
                <w:sz w:val="18"/>
                <w:szCs w:val="18"/>
              </w:rPr>
            </w:pPr>
            <w:r>
              <w:rPr>
                <w:rFonts w:ascii="Times New Roman" w:hAnsi="Times New Roman"/>
                <w:sz w:val="18"/>
                <w:szCs w:val="18"/>
              </w:rPr>
              <w:t>15%</w:t>
            </w:r>
          </w:p>
        </w:tc>
        <w:tc>
          <w:tcPr>
            <w:tcW w:w="2091" w:type="dxa"/>
            <w:gridSpan w:val="3"/>
            <w:noWrap w:val="0"/>
            <w:vAlign w:val="top"/>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4062" w:type="dxa"/>
            <w:gridSpan w:val="4"/>
            <w:noWrap w:val="0"/>
            <w:vAlign w:val="center"/>
          </w:tcPr>
          <w:p>
            <w:pPr>
              <w:spacing w:line="80" w:lineRule="atLeast"/>
              <w:jc w:val="center"/>
              <w:rPr>
                <w:sz w:val="18"/>
                <w:szCs w:val="18"/>
              </w:rPr>
            </w:pPr>
            <w:r>
              <w:rPr>
                <w:sz w:val="18"/>
                <w:szCs w:val="18"/>
              </w:rPr>
              <w:t>合  计</w:t>
            </w:r>
          </w:p>
        </w:tc>
        <w:tc>
          <w:tcPr>
            <w:tcW w:w="2086" w:type="dxa"/>
            <w:gridSpan w:val="2"/>
            <w:noWrap w:val="0"/>
            <w:vAlign w:val="center"/>
          </w:tcPr>
          <w:p>
            <w:pPr>
              <w:spacing w:line="80" w:lineRule="atLeast"/>
              <w:jc w:val="center"/>
              <w:rPr>
                <w:rFonts w:ascii="Times New Roman" w:hAnsi="Times New Roman"/>
                <w:sz w:val="18"/>
                <w:szCs w:val="18"/>
              </w:rPr>
            </w:pPr>
            <w:r>
              <w:rPr>
                <w:rFonts w:ascii="Times New Roman" w:hAnsi="Times New Roman"/>
                <w:sz w:val="18"/>
                <w:szCs w:val="18"/>
              </w:rPr>
              <w:t>100%</w:t>
            </w:r>
          </w:p>
        </w:tc>
        <w:tc>
          <w:tcPr>
            <w:tcW w:w="2091" w:type="dxa"/>
            <w:gridSpan w:val="3"/>
            <w:noWrap w:val="0"/>
            <w:vAlign w:val="top"/>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2" w:hRule="atLeast"/>
        </w:trPr>
        <w:tc>
          <w:tcPr>
            <w:tcW w:w="6148" w:type="dxa"/>
            <w:gridSpan w:val="6"/>
            <w:noWrap w:val="0"/>
            <w:vAlign w:val="center"/>
          </w:tcPr>
          <w:p>
            <w:pPr>
              <w:spacing w:line="80" w:lineRule="atLeast"/>
              <w:jc w:val="center"/>
              <w:rPr>
                <w:rFonts w:ascii="Times New Roman" w:hAnsi="Times New Roman"/>
                <w:sz w:val="18"/>
                <w:szCs w:val="18"/>
              </w:rPr>
            </w:pPr>
            <w:r>
              <w:rPr>
                <w:rFonts w:ascii="Times New Roman"/>
                <w:sz w:val="18"/>
                <w:szCs w:val="18"/>
              </w:rPr>
              <w:t>特别加分事项</w:t>
            </w:r>
          </w:p>
        </w:tc>
        <w:tc>
          <w:tcPr>
            <w:tcW w:w="1110" w:type="dxa"/>
            <w:gridSpan w:val="2"/>
            <w:tcBorders>
              <w:right w:val="single" w:color="auto" w:sz="2" w:space="0"/>
            </w:tcBorders>
            <w:noWrap w:val="0"/>
            <w:vAlign w:val="top"/>
          </w:tcPr>
          <w:p>
            <w:pPr>
              <w:jc w:val="center"/>
              <w:rPr>
                <w:sz w:val="18"/>
                <w:szCs w:val="18"/>
              </w:rPr>
            </w:pPr>
            <w:r>
              <w:rPr>
                <w:sz w:val="18"/>
                <w:szCs w:val="18"/>
              </w:rPr>
              <w:t>分数</w:t>
            </w:r>
          </w:p>
        </w:tc>
        <w:tc>
          <w:tcPr>
            <w:tcW w:w="981" w:type="dxa"/>
            <w:tcBorders>
              <w:left w:val="single" w:color="auto" w:sz="2" w:space="0"/>
            </w:tcBorders>
            <w:noWrap w:val="0"/>
            <w:vAlign w:val="top"/>
          </w:tcPr>
          <w:p>
            <w:pPr>
              <w:jc w:val="center"/>
              <w:rPr>
                <w:sz w:val="18"/>
                <w:szCs w:val="18"/>
              </w:rPr>
            </w:pPr>
            <w:r>
              <w:rPr>
                <w:sz w:val="18"/>
                <w:szCs w:val="18"/>
              </w:rPr>
              <w:t>证明人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48" w:type="dxa"/>
            <w:gridSpan w:val="6"/>
            <w:tcBorders>
              <w:right w:val="single" w:color="auto" w:sz="2" w:space="0"/>
            </w:tcBorders>
            <w:noWrap w:val="0"/>
            <w:vAlign w:val="center"/>
          </w:tcPr>
          <w:p>
            <w:pPr>
              <w:spacing w:line="80" w:lineRule="atLeast"/>
              <w:jc w:val="center"/>
              <w:rPr>
                <w:rFonts w:ascii="Times New Roman" w:hAnsi="Times New Roman"/>
                <w:sz w:val="18"/>
                <w:szCs w:val="18"/>
              </w:rPr>
            </w:pPr>
          </w:p>
        </w:tc>
        <w:tc>
          <w:tcPr>
            <w:tcW w:w="1110" w:type="dxa"/>
            <w:gridSpan w:val="2"/>
            <w:tcBorders>
              <w:left w:val="single" w:color="auto" w:sz="2" w:space="0"/>
              <w:right w:val="single" w:color="auto" w:sz="2" w:space="0"/>
            </w:tcBorders>
            <w:noWrap w:val="0"/>
            <w:vAlign w:val="top"/>
          </w:tcPr>
          <w:p>
            <w:pPr>
              <w:rPr>
                <w:sz w:val="18"/>
                <w:szCs w:val="18"/>
              </w:rPr>
            </w:pPr>
          </w:p>
        </w:tc>
        <w:tc>
          <w:tcPr>
            <w:tcW w:w="981" w:type="dxa"/>
            <w:tcBorders>
              <w:left w:val="single" w:color="auto" w:sz="2" w:space="0"/>
            </w:tcBorders>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48" w:type="dxa"/>
            <w:gridSpan w:val="6"/>
            <w:tcBorders>
              <w:right w:val="single" w:color="auto" w:sz="2" w:space="0"/>
            </w:tcBorders>
            <w:noWrap w:val="0"/>
            <w:vAlign w:val="center"/>
          </w:tcPr>
          <w:p>
            <w:pPr>
              <w:spacing w:line="80" w:lineRule="atLeast"/>
              <w:jc w:val="center"/>
              <w:rPr>
                <w:rFonts w:ascii="Times New Roman" w:hAnsi="Times New Roman"/>
                <w:sz w:val="18"/>
                <w:szCs w:val="18"/>
              </w:rPr>
            </w:pPr>
          </w:p>
        </w:tc>
        <w:tc>
          <w:tcPr>
            <w:tcW w:w="1110" w:type="dxa"/>
            <w:gridSpan w:val="2"/>
            <w:tcBorders>
              <w:left w:val="single" w:color="auto" w:sz="2" w:space="0"/>
              <w:right w:val="single" w:color="auto" w:sz="2" w:space="0"/>
            </w:tcBorders>
            <w:noWrap w:val="0"/>
            <w:vAlign w:val="top"/>
          </w:tcPr>
          <w:p>
            <w:pPr>
              <w:rPr>
                <w:sz w:val="18"/>
                <w:szCs w:val="18"/>
              </w:rPr>
            </w:pPr>
          </w:p>
        </w:tc>
        <w:tc>
          <w:tcPr>
            <w:tcW w:w="981" w:type="dxa"/>
            <w:tcBorders>
              <w:left w:val="single" w:color="auto" w:sz="2" w:space="0"/>
            </w:tcBorders>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48" w:type="dxa"/>
            <w:gridSpan w:val="6"/>
            <w:tcBorders>
              <w:right w:val="single" w:color="auto" w:sz="2" w:space="0"/>
            </w:tcBorders>
            <w:noWrap w:val="0"/>
            <w:vAlign w:val="top"/>
          </w:tcPr>
          <w:p>
            <w:pPr>
              <w:spacing w:line="80" w:lineRule="atLeast"/>
              <w:rPr>
                <w:rFonts w:ascii="Times New Roman" w:hAnsi="Times New Roman"/>
                <w:sz w:val="18"/>
                <w:szCs w:val="18"/>
              </w:rPr>
            </w:pPr>
          </w:p>
        </w:tc>
        <w:tc>
          <w:tcPr>
            <w:tcW w:w="1110" w:type="dxa"/>
            <w:gridSpan w:val="2"/>
            <w:tcBorders>
              <w:left w:val="single" w:color="auto" w:sz="2" w:space="0"/>
              <w:right w:val="single" w:color="auto" w:sz="2" w:space="0"/>
            </w:tcBorders>
            <w:noWrap w:val="0"/>
            <w:vAlign w:val="top"/>
          </w:tcPr>
          <w:p>
            <w:pPr>
              <w:rPr>
                <w:sz w:val="18"/>
                <w:szCs w:val="18"/>
              </w:rPr>
            </w:pPr>
          </w:p>
        </w:tc>
        <w:tc>
          <w:tcPr>
            <w:tcW w:w="981" w:type="dxa"/>
            <w:tcBorders>
              <w:left w:val="single" w:color="auto" w:sz="2" w:space="0"/>
            </w:tcBorders>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39" w:type="dxa"/>
            <w:gridSpan w:val="9"/>
            <w:noWrap w:val="0"/>
            <w:vAlign w:val="top"/>
          </w:tcPr>
          <w:p>
            <w:pPr>
              <w:rPr>
                <w:rFonts w:ascii="Times New Roman" w:hAnsi="Times New Roman"/>
                <w:sz w:val="18"/>
                <w:szCs w:val="18"/>
              </w:rPr>
            </w:pPr>
            <w:r>
              <w:rPr>
                <w:rFonts w:ascii="Times New Roman"/>
                <w:sz w:val="18"/>
                <w:szCs w:val="18"/>
              </w:rPr>
              <w:t>注：特别加分事项需要附相关证明材料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39" w:type="dxa"/>
            <w:gridSpan w:val="9"/>
            <w:noWrap w:val="0"/>
            <w:vAlign w:val="top"/>
          </w:tcPr>
          <w:p>
            <w:pPr>
              <w:rPr>
                <w:rFonts w:ascii="Times New Roman" w:hAnsi="Times New Roman"/>
                <w:sz w:val="18"/>
                <w:szCs w:val="18"/>
              </w:rPr>
            </w:pPr>
            <w:r>
              <w:rPr>
                <w:rFonts w:ascii="Times New Roman"/>
                <w:sz w:val="18"/>
                <w:szCs w:val="18"/>
              </w:rPr>
              <w:t>绩效考核总评</w:t>
            </w:r>
          </w:p>
          <w:p>
            <w:pP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39" w:type="dxa"/>
            <w:gridSpan w:val="9"/>
            <w:noWrap w:val="0"/>
            <w:vAlign w:val="top"/>
          </w:tcPr>
          <w:p>
            <w:pPr>
              <w:rPr>
                <w:rFonts w:ascii="Times New Roman" w:hAnsi="Times New Roman"/>
                <w:sz w:val="18"/>
                <w:szCs w:val="18"/>
              </w:rPr>
            </w:pPr>
            <w:r>
              <w:rPr>
                <w:rFonts w:ascii="Times New Roman"/>
                <w:sz w:val="18"/>
                <w:szCs w:val="18"/>
              </w:rPr>
              <w:t>绩效改进意见</w:t>
            </w:r>
          </w:p>
          <w:p>
            <w:pP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39" w:type="dxa"/>
            <w:gridSpan w:val="9"/>
            <w:noWrap w:val="0"/>
            <w:vAlign w:val="top"/>
          </w:tcPr>
          <w:p>
            <w:pPr>
              <w:rPr>
                <w:rFonts w:ascii="Times New Roman" w:hAnsi="Times New Roman"/>
                <w:sz w:val="18"/>
                <w:szCs w:val="18"/>
              </w:rPr>
            </w:pPr>
            <w:r>
              <w:rPr>
                <w:rFonts w:ascii="Times New Roman"/>
                <w:sz w:val="18"/>
                <w:szCs w:val="18"/>
              </w:rPr>
              <w:t>期末评价</w:t>
            </w:r>
          </w:p>
          <w:p>
            <w:pPr>
              <w:widowControl/>
              <w:rPr>
                <w:rFonts w:ascii="Times New Roman" w:hAnsi="Times New Roman"/>
                <w:kern w:val="0"/>
                <w:sz w:val="18"/>
                <w:szCs w:val="18"/>
              </w:rPr>
            </w:pPr>
            <w:r>
              <w:rPr>
                <w:rFonts w:ascii="Times New Roman" w:hAnsi="Times New Roman"/>
                <w:kern w:val="0"/>
                <w:sz w:val="18"/>
                <w:szCs w:val="18"/>
              </w:rPr>
              <w:t>□</w:t>
            </w:r>
            <w:r>
              <w:rPr>
                <w:rFonts w:ascii="Times New Roman"/>
                <w:kern w:val="0"/>
                <w:sz w:val="18"/>
                <w:szCs w:val="18"/>
              </w:rPr>
              <w:t>优秀：出色完成工作任务</w:t>
            </w:r>
            <w:r>
              <w:rPr>
                <w:rFonts w:ascii="Times New Roman" w:hAnsi="Times New Roman"/>
                <w:kern w:val="0"/>
                <w:sz w:val="18"/>
                <w:szCs w:val="18"/>
              </w:rPr>
              <w:t xml:space="preserve">      □</w:t>
            </w:r>
            <w:r>
              <w:rPr>
                <w:rFonts w:ascii="Times New Roman"/>
                <w:kern w:val="0"/>
                <w:sz w:val="18"/>
                <w:szCs w:val="18"/>
              </w:rPr>
              <w:t>符合要求：完成工作任务</w:t>
            </w:r>
            <w:r>
              <w:rPr>
                <w:rFonts w:ascii="Times New Roman" w:hAnsi="Times New Roman"/>
                <w:kern w:val="0"/>
                <w:sz w:val="18"/>
                <w:szCs w:val="18"/>
              </w:rPr>
              <w:t xml:space="preserve">   □</w:t>
            </w:r>
            <w:r>
              <w:rPr>
                <w:rFonts w:ascii="Times New Roman"/>
                <w:kern w:val="0"/>
                <w:sz w:val="18"/>
                <w:szCs w:val="18"/>
              </w:rPr>
              <w:t>尚待改进：与工作目标相比有差距</w:t>
            </w:r>
          </w:p>
          <w:p>
            <w:pPr>
              <w:widowControl/>
              <w:jc w:val="center"/>
              <w:rPr>
                <w:rFonts w:ascii="Times New Roman" w:hAnsi="Times New Roman"/>
                <w:kern w:val="0"/>
                <w:sz w:val="18"/>
                <w:szCs w:val="18"/>
              </w:rPr>
            </w:pPr>
            <w:r>
              <w:rPr>
                <w:rFonts w:ascii="Times New Roman"/>
                <w:sz w:val="18"/>
                <w:szCs w:val="18"/>
              </w:rPr>
              <w:t>考核者：</w:t>
            </w:r>
            <w:r>
              <w:rPr>
                <w:rFonts w:ascii="Times New Roman" w:hAnsi="Times New Roman"/>
                <w:sz w:val="18"/>
                <w:szCs w:val="18"/>
              </w:rPr>
              <w:t xml:space="preserve">                              </w:t>
            </w:r>
            <w:r>
              <w:rPr>
                <w:rFonts w:ascii="Times New Roman"/>
                <w:sz w:val="18"/>
                <w:szCs w:val="18"/>
              </w:rPr>
              <w:t>被考核者：</w:t>
            </w:r>
          </w:p>
          <w:p>
            <w:pPr>
              <w:rPr>
                <w:rFonts w:ascii="Times New Roman" w:hAnsi="Times New Roman"/>
                <w:sz w:val="18"/>
                <w:szCs w:val="18"/>
              </w:rPr>
            </w:pPr>
            <w:r>
              <w:rPr>
                <w:rFonts w:ascii="Times New Roman" w:hAnsi="Times New Roman"/>
                <w:sz w:val="18"/>
                <w:szCs w:val="18"/>
              </w:rPr>
              <w:t xml:space="preserve">                                                                        </w:t>
            </w:r>
            <w:r>
              <w:rPr>
                <w:rFonts w:ascii="Times New Roman"/>
                <w:sz w:val="18"/>
                <w:szCs w:val="18"/>
              </w:rPr>
              <w:t>年</w:t>
            </w:r>
            <w:r>
              <w:rPr>
                <w:rFonts w:ascii="Times New Roman" w:hAnsi="Times New Roman"/>
                <w:sz w:val="18"/>
                <w:szCs w:val="18"/>
              </w:rPr>
              <w:t xml:space="preserve">   </w:t>
            </w:r>
            <w:r>
              <w:rPr>
                <w:rFonts w:ascii="Times New Roman"/>
                <w:sz w:val="18"/>
                <w:szCs w:val="18"/>
              </w:rPr>
              <w:t>月</w:t>
            </w:r>
            <w:r>
              <w:rPr>
                <w:rFonts w:ascii="Times New Roman" w:hAnsi="Times New Roman"/>
                <w:sz w:val="18"/>
                <w:szCs w:val="18"/>
              </w:rPr>
              <w:t xml:space="preserve">   </w:t>
            </w:r>
            <w:r>
              <w:rPr>
                <w:rFonts w:ascii="Times New Roman"/>
                <w:sz w:val="18"/>
                <w:szCs w:val="18"/>
              </w:rPr>
              <w:t>日</w:t>
            </w:r>
          </w:p>
        </w:tc>
      </w:tr>
    </w:tbl>
    <w:p>
      <w:pPr>
        <w:jc w:val="center"/>
        <w:rPr>
          <w:rFonts w:hint="eastAsia"/>
          <w:b/>
          <w:sz w:val="28"/>
          <w:szCs w:val="28"/>
        </w:rPr>
      </w:pPr>
      <w:r>
        <w:rPr>
          <w:rFonts w:hint="eastAsia"/>
          <w:b/>
          <w:sz w:val="28"/>
          <w:szCs w:val="28"/>
        </w:rPr>
        <w:t>第三章 绩效结果运用</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第九条  绩效考核结果反馈给员工后，绩效改进指导主要帮助员工分析绩效不足的原因或改进提高的机会，帮助员工寻求解决的办法，并制定绩效改进的目标、个人发展目标和相应的行动计划，纳入下一阶段的绩效目标中，从而进入下一轮的绩效考核循环。</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第十条  被考核人如对考核结果不清楚或者持有异议，可以采取书面形式向人力资源部绩效考核管理人员申诉。</w:t>
      </w:r>
      <w:bookmarkStart w:id="0" w:name="_Hlt270802"/>
      <w:bookmarkEnd w:id="0"/>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员工以书面形式提交申诉书。申诉书内容包括申诉人姓名、所在部门、申诉事项、申诉理由。</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受理的申诉事件，首先由所在部门考核管理负责人对员工申诉内容进行调查，然后与员工直接上级、共同上级、所在部门负责人进行协调、沟通。</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第十一条  绩效结果运用分为薪酬调整、培训和奖励三项内容。</w:t>
      </w:r>
    </w:p>
    <w:p>
      <w:pPr>
        <w:spacing w:line="360" w:lineRule="auto"/>
        <w:ind w:firstLine="480" w:firstLineChars="200"/>
        <w:rPr>
          <w:rFonts w:hint="eastAsia" w:ascii="宋体" w:hAnsi="宋体" w:eastAsia="宋体" w:cs="宋体"/>
          <w:bCs/>
          <w:sz w:val="24"/>
          <w:szCs w:val="24"/>
        </w:rPr>
      </w:pPr>
      <w:r>
        <w:rPr>
          <w:rFonts w:hint="eastAsia" w:ascii="宋体" w:hAnsi="宋体" w:eastAsia="宋体" w:cs="宋体"/>
          <w:sz w:val="24"/>
          <w:szCs w:val="24"/>
        </w:rPr>
        <w:t xml:space="preserve">第十二条  </w:t>
      </w:r>
      <w:r>
        <w:rPr>
          <w:rFonts w:hint="eastAsia" w:ascii="宋体" w:hAnsi="宋体" w:eastAsia="宋体" w:cs="宋体"/>
          <w:bCs/>
          <w:sz w:val="24"/>
          <w:szCs w:val="24"/>
        </w:rPr>
        <w:t>技术研发人员工资与绩效考核结果直接挂钩，具体有以下标准：</w:t>
      </w:r>
    </w:p>
    <w:p>
      <w:pPr>
        <w:spacing w:line="360" w:lineRule="auto"/>
        <w:ind w:left="0" w:leftChars="0" w:firstLine="420" w:firstLineChars="175"/>
        <w:rPr>
          <w:rFonts w:hint="eastAsia" w:ascii="宋体" w:hAnsi="宋体" w:eastAsia="宋体" w:cs="宋体"/>
          <w:bCs/>
          <w:sz w:val="24"/>
          <w:szCs w:val="24"/>
        </w:rPr>
      </w:pPr>
      <w:r>
        <w:rPr>
          <w:rFonts w:hint="eastAsia" w:ascii="宋体" w:hAnsi="宋体" w:eastAsia="宋体" w:cs="宋体"/>
          <w:bCs/>
          <w:sz w:val="24"/>
          <w:szCs w:val="24"/>
        </w:rPr>
        <w:t>1、 年度绩效考核得分在95分以上的，薪资等级上调两个等级，但不超过本职位薪资等级的上限。</w:t>
      </w:r>
    </w:p>
    <w:p>
      <w:pPr>
        <w:spacing w:line="360" w:lineRule="auto"/>
        <w:ind w:left="0" w:leftChars="0" w:firstLine="420" w:firstLineChars="175"/>
        <w:rPr>
          <w:rFonts w:hint="eastAsia" w:ascii="宋体" w:hAnsi="宋体" w:eastAsia="宋体" w:cs="宋体"/>
          <w:bCs/>
          <w:sz w:val="24"/>
          <w:szCs w:val="24"/>
        </w:rPr>
      </w:pPr>
      <w:r>
        <w:rPr>
          <w:rFonts w:hint="eastAsia" w:ascii="宋体" w:hAnsi="宋体" w:eastAsia="宋体" w:cs="宋体"/>
          <w:bCs/>
          <w:sz w:val="24"/>
          <w:szCs w:val="24"/>
        </w:rPr>
        <w:t>2、年度绩效考核得分在80分到95分（含）的，薪资等级上调一个等级，但不超过本职位薪资等级的上限。</w:t>
      </w:r>
    </w:p>
    <w:p>
      <w:pPr>
        <w:spacing w:line="360" w:lineRule="auto"/>
        <w:ind w:left="0" w:leftChars="0" w:firstLine="420" w:firstLineChars="175"/>
        <w:rPr>
          <w:rFonts w:hint="eastAsia" w:ascii="宋体" w:hAnsi="宋体" w:eastAsia="宋体" w:cs="宋体"/>
          <w:bCs/>
          <w:sz w:val="24"/>
          <w:szCs w:val="24"/>
        </w:rPr>
      </w:pPr>
      <w:r>
        <w:rPr>
          <w:rFonts w:hint="eastAsia" w:ascii="宋体" w:hAnsi="宋体" w:eastAsia="宋体" w:cs="宋体"/>
          <w:bCs/>
          <w:sz w:val="24"/>
          <w:szCs w:val="24"/>
        </w:rPr>
        <w:t>3、年度绩效考核得分在60分到80分（含）的，薪资等级不变；</w:t>
      </w:r>
    </w:p>
    <w:p>
      <w:pPr>
        <w:spacing w:line="360" w:lineRule="auto"/>
        <w:ind w:left="0" w:leftChars="0" w:firstLine="420" w:firstLineChars="175"/>
        <w:rPr>
          <w:rFonts w:hint="eastAsia" w:ascii="宋体" w:hAnsi="宋体" w:eastAsia="宋体" w:cs="宋体"/>
          <w:bCs/>
          <w:sz w:val="24"/>
          <w:szCs w:val="24"/>
        </w:rPr>
      </w:pPr>
      <w:r>
        <w:rPr>
          <w:rFonts w:hint="eastAsia" w:ascii="宋体" w:hAnsi="宋体" w:eastAsia="宋体" w:cs="宋体"/>
          <w:bCs/>
          <w:sz w:val="24"/>
          <w:szCs w:val="24"/>
        </w:rPr>
        <w:t>4、 年度绩效考核得分在60分以下的，薪资等级降一个等级，但不低于本职位薪资等级的下限。</w:t>
      </w:r>
    </w:p>
    <w:p>
      <w:pPr>
        <w:spacing w:line="360" w:lineRule="auto"/>
        <w:ind w:firstLine="480" w:firstLineChars="200"/>
        <w:rPr>
          <w:rFonts w:hint="eastAsia" w:ascii="宋体" w:hAnsi="宋体" w:eastAsia="宋体" w:cs="宋体"/>
          <w:bCs/>
          <w:sz w:val="24"/>
          <w:szCs w:val="24"/>
        </w:rPr>
      </w:pPr>
      <w:r>
        <w:rPr>
          <w:rFonts w:hint="eastAsia" w:ascii="宋体" w:hAnsi="宋体" w:eastAsia="宋体" w:cs="宋体"/>
          <w:sz w:val="24"/>
          <w:szCs w:val="24"/>
        </w:rPr>
        <w:t>第十三条  年度绩效考核得分在80分（含）以上的员工，有资格享受公司安排的提升培训。年度绩效考核得分在70分（含）以上的员工，可以申请相关培训，经人力资源部批准后参加。年度绩效考核得分在60分（含）以下的员工，必须参加由公司安排的适职培训。</w:t>
      </w:r>
    </w:p>
    <w:p>
      <w:pPr>
        <w:spacing w:line="360" w:lineRule="auto"/>
        <w:jc w:val="center"/>
        <w:rPr>
          <w:rFonts w:hint="eastAsia" w:ascii="宋体" w:hAnsi="宋体" w:eastAsia="宋体" w:cs="宋体"/>
          <w:b/>
          <w:sz w:val="24"/>
          <w:szCs w:val="24"/>
        </w:rPr>
      </w:pPr>
      <w:r>
        <w:rPr>
          <w:rFonts w:hint="eastAsia" w:ascii="宋体" w:hAnsi="宋体" w:eastAsia="宋体" w:cs="宋体"/>
          <w:b/>
          <w:sz w:val="24"/>
          <w:szCs w:val="24"/>
        </w:rPr>
        <w:t>第四章 附  则</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第十四条  本制度由公司</w:t>
      </w:r>
      <w:r>
        <w:rPr>
          <w:rFonts w:hint="eastAsia" w:ascii="宋体" w:hAnsi="宋体" w:eastAsia="宋体" w:cs="宋体"/>
          <w:sz w:val="24"/>
          <w:szCs w:val="24"/>
          <w:lang w:val="en-US" w:eastAsia="zh-CN"/>
        </w:rPr>
        <w:t>研发部</w:t>
      </w:r>
      <w:r>
        <w:rPr>
          <w:rFonts w:hint="eastAsia" w:ascii="宋体" w:hAnsi="宋体" w:eastAsia="宋体" w:cs="宋体"/>
          <w:sz w:val="24"/>
          <w:szCs w:val="24"/>
        </w:rPr>
        <w:t>及</w:t>
      </w:r>
      <w:r>
        <w:rPr>
          <w:rFonts w:hint="eastAsia" w:ascii="宋体" w:hAnsi="宋体" w:eastAsia="宋体" w:cs="宋体"/>
          <w:sz w:val="24"/>
          <w:szCs w:val="24"/>
          <w:lang w:val="en-US" w:eastAsia="zh-CN"/>
        </w:rPr>
        <w:t>行政部</w:t>
      </w:r>
      <w:r>
        <w:rPr>
          <w:rFonts w:hint="eastAsia" w:ascii="宋体" w:hAnsi="宋体" w:eastAsia="宋体" w:cs="宋体"/>
          <w:sz w:val="24"/>
          <w:szCs w:val="24"/>
        </w:rPr>
        <w:t>负责解释；</w:t>
      </w:r>
    </w:p>
    <w:p>
      <w:pPr>
        <w:spacing w:line="360" w:lineRule="auto"/>
        <w:ind w:firstLine="480" w:firstLineChars="200"/>
        <w:rPr>
          <w:rFonts w:hint="eastAsia"/>
          <w:sz w:val="28"/>
          <w:szCs w:val="28"/>
        </w:rPr>
      </w:pPr>
      <w:r>
        <w:rPr>
          <w:rFonts w:hint="eastAsia" w:ascii="宋体" w:hAnsi="宋体" w:eastAsia="宋体" w:cs="宋体"/>
          <w:sz w:val="24"/>
          <w:szCs w:val="24"/>
        </w:rPr>
        <w:t>第十五条  本制度自</w:t>
      </w:r>
      <w:r>
        <w:rPr>
          <w:rFonts w:hint="eastAsia" w:ascii="宋体" w:hAnsi="宋体" w:eastAsia="宋体" w:cs="宋体"/>
          <w:sz w:val="24"/>
          <w:szCs w:val="24"/>
          <w:lang w:val="en-US" w:eastAsia="zh-CN"/>
        </w:rPr>
        <w:t>生效之</w:t>
      </w:r>
      <w:r>
        <w:rPr>
          <w:rFonts w:hint="eastAsia" w:ascii="宋体" w:hAnsi="宋体" w:eastAsia="宋体" w:cs="宋体"/>
          <w:sz w:val="24"/>
          <w:szCs w:val="24"/>
        </w:rPr>
        <w:t>日起执行</w:t>
      </w:r>
      <w:r>
        <w:rPr>
          <w:rFonts w:hint="eastAsia" w:ascii="宋体" w:hAnsi="宋体" w:eastAsia="宋体" w:cs="宋体"/>
          <w:sz w:val="24"/>
          <w:szCs w:val="24"/>
          <w:lang w:eastAsia="zh-CN"/>
        </w:rPr>
        <w:t>，以前所发的有关制度如与本规章制度有冲突之处时以本规章制度为准</w:t>
      </w:r>
      <w:r>
        <w:rPr>
          <w:rFonts w:hint="eastAsia" w:ascii="宋体" w:hAnsi="宋体" w:eastAsia="宋体" w:cs="宋体"/>
          <w:sz w:val="24"/>
          <w:szCs w:val="24"/>
        </w:rPr>
        <w:t>。</w:t>
      </w:r>
    </w:p>
    <w:p>
      <w:pPr>
        <w:ind w:firstLine="5320" w:firstLineChars="1900"/>
        <w:rPr>
          <w:rFonts w:hint="eastAsia"/>
          <w:sz w:val="28"/>
          <w:szCs w:val="28"/>
        </w:rPr>
      </w:pPr>
      <w:r>
        <w:rPr>
          <w:rFonts w:hint="eastAsia"/>
          <w:sz w:val="28"/>
          <w:szCs w:val="28"/>
        </w:rPr>
        <w:t xml:space="preserve">                         </w:t>
      </w:r>
    </w:p>
    <w:sectPr>
      <w:headerReference r:id="rId4" w:type="first"/>
      <w:footerReference r:id="rId6" w:type="first"/>
      <w:headerReference r:id="rId3" w:type="default"/>
      <w:footerReference r:id="rId5" w:type="default"/>
      <w:pgSz w:w="11906" w:h="16838"/>
      <w:pgMar w:top="1417" w:right="1417" w:bottom="1417" w:left="1417" w:header="850" w:footer="850" w:gutter="0"/>
      <w:pgNumType w:fmt="numberInDash"/>
      <w:cols w:space="72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0"/>
      </w:pBdr>
      <w:jc w:val="both"/>
      <w:rPr>
        <w:rFonts w:hint="eastAsia"/>
      </w:rPr>
    </w:pPr>
  </w:p>
  <w:p>
    <w:pPr>
      <w:pStyle w:val="3"/>
      <w:pBdr>
        <w:bottom w:val="single" w:color="auto" w:sz="4" w:space="0"/>
      </w:pBdr>
      <w:jc w:val="both"/>
      <w:rPr>
        <w:rFonts w:hint="default" w:eastAsia="宋体"/>
        <w:lang w:val="en-US" w:eastAsia="zh-CN"/>
      </w:rPr>
    </w:pPr>
    <w:r>
      <w:rPr>
        <w:rFonts w:hint="eastAsia"/>
        <w:lang w:val="en-US" w:eastAsia="zh-CN"/>
      </w:rPr>
      <w:t/>
    </w:r>
    <w:r>
      <w:rPr>
        <w:rFonts w:hint="eastAsia"/>
        <w:lang w:val="en-US" w:eastAsia="zh-CN"/>
      </w:rPr>
      <w:tab/>
    </w:r>
    <w:r>
      <w:rPr>
        <w:rFonts w:hint="eastAsia"/>
        <w:lang w:val="en-US" w:eastAsia="zh-CN"/>
      </w:rPr>
      <w:tab/>
    </w:r>
    <w:r>
      <w:rPr>
        <w:rFonts w:hint="eastAsia"/>
        <w:lang w:val="en-US" w:eastAsia="zh-CN"/>
      </w:rPr>
      <w:t>研究开发组织管理制度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8E6658"/>
    <w:rsid w:val="07FB058B"/>
    <w:rsid w:val="0B7B3D5D"/>
    <w:rsid w:val="179C23A5"/>
    <w:rsid w:val="26C73332"/>
    <w:rsid w:val="2ACA3311"/>
    <w:rsid w:val="5C6C1924"/>
    <w:rsid w:val="62DB7426"/>
    <w:rsid w:val="6E617A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link w:val="7"/>
    <w:semiHidden/>
    <w:uiPriority w:val="0"/>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szCs w:val="24"/>
    </w:rPr>
  </w:style>
  <w:style w:type="paragraph" w:customStyle="1" w:styleId="7">
    <w:name w:val="Char Char Char Char Char Char1 Char"/>
    <w:basedOn w:val="1"/>
    <w:link w:val="6"/>
    <w:uiPriority w:val="0"/>
    <w:pPr>
      <w:widowControl/>
      <w:spacing w:after="160" w:afterLines="0" w:line="240" w:lineRule="exact"/>
      <w:jc w:val="left"/>
    </w:pPr>
    <w:rPr>
      <w:rFonts w:ascii="仿宋_GB2312" w:hAnsi="Times New Roman" w:eastAsia="仿宋_GB2312"/>
      <w:spacing w:val="-4"/>
      <w:sz w:val="32"/>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w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7.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6.wmf"/><Relationship Id="rId18" Type="http://schemas.openxmlformats.org/officeDocument/2006/relationships/oleObject" Target="embeddings/oleObject6.bin"/><Relationship Id="rId17" Type="http://schemas.openxmlformats.org/officeDocument/2006/relationships/image" Target="media/image5.wmf"/><Relationship Id="rId16" Type="http://schemas.openxmlformats.org/officeDocument/2006/relationships/oleObject" Target="embeddings/oleObject5.bin"/><Relationship Id="rId15" Type="http://schemas.openxmlformats.org/officeDocument/2006/relationships/image" Target="media/image4.wmf"/><Relationship Id="rId14" Type="http://schemas.openxmlformats.org/officeDocument/2006/relationships/oleObject" Target="embeddings/oleObject4.bin"/><Relationship Id="rId13" Type="http://schemas.openxmlformats.org/officeDocument/2006/relationships/image" Target="media/image3.wmf"/><Relationship Id="rId12" Type="http://schemas.openxmlformats.org/officeDocument/2006/relationships/oleObject" Target="embeddings/oleObject3.bin"/><Relationship Id="rId11" Type="http://schemas.openxmlformats.org/officeDocument/2006/relationships/image" Target="media/image2.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微软公司</Company>
  <Pages>1</Pages>
  <Words>619</Words>
  <Characters>3530</Characters>
  <Lines>29</Lines>
  <Paragraphs>8</Paragraphs>
  <TotalTime>0</TotalTime>
  <ScaleCrop>false</ScaleCrop>
  <LinksUpToDate>false</LinksUpToDate>
  <CharactersWithSpaces>4141</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2011-07-29T09:58:00Z</dcterms:created>
  <dc:creator>微软用户</dc:creator>
  <cp:lastModifiedBy>时也</cp:lastModifiedBy>
  <dcterms:modified xsi:type="dcterms:W3CDTF">2019-04-29T01:56:02Z</dcterms:modified>
  <dc:title>技术研发人员绩效考核及奖励制度</dc:title>
  <cp:revision>243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