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color w:val="1F4D78"/>
          <w:sz w:val="40"/>
        </w:rPr>
        <w:t xml:space="preserve">需求前置分析平台 · 需求文档（PRD）V1.0</w:t>
      </w:r>
    </w:p>
    <w:p>
      <w:pPr>
        <w:jc w:val="center"/>
        <w:spacing w:after="240"/>
      </w:pPr>
      <w:r>
        <w:rPr>
          <w:color w:val="667085"/>
          <w:sz w:val="18"/>
        </w:rPr>
        <w:t xml:space="preserve">版本 V1.0 · 评审版 · 编制：数字化中心 · 2026-08-17</w:t>
      </w:r>
    </w:p>
    <w:p>
      <w:pPr>
        <w:pStyle w:val="Heading1"/>
        <w:keepNext/>
      </w:pPr>
      <w:r>
        <w:t xml:space="preserve">需求前置分析平台 · 需求文档（PRD）V1.0</w:t>
      </w:r>
    </w:p>
    <w:p>
      <w:pPr>
        <w:pBdr>
          <w:left w:val="single" w:sz="18" w:space="8" w:color="4F46E5"/>
        </w:pBdr>
        <w:ind w:left="240"/>
      </w:pPr>
      <w:r>
        <w:rPr>
          <w:i/>
          <w:color w:val="475569"/>
        </w:rPr>
        <w:t xml:space="preserve">版本：V1.0　状态：评审版　编制部门：数字化中心</w:t>
      </w:r>
    </w:p>
    <w:p>
      <w:pPr>
        <w:pBdr>
          <w:left w:val="single" w:sz="18" w:space="8" w:color="4F46E5"/>
        </w:pBdr>
        <w:ind w:left="240"/>
      </w:pPr>
      <w:r>
        <w:rPr>
          <w:i/>
          <w:color w:val="475569"/>
        </w:rPr>
        <w:t xml:space="preserve">编制日期：2026-08-17　文档类型：产品需求文档（PRD）</w:t>
      </w:r>
    </w:p>
    <w:p>
      <w:pPr>
        <w:pBdr>
          <w:left w:val="single" w:sz="18" w:space="8" w:color="4F46E5"/>
        </w:pBdr>
        <w:ind w:left="240"/>
      </w:pPr>
      <w:r>
        <w:rPr>
          <w:i/>
          <w:color w:val="475569"/>
        </w:rPr>
        <w:t xml:space="preserve">关联方法论：《表1-单点决策拆解表》《表2-SOP流程拆解表》</w:t>
      </w:r>
    </w:p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1. 项目背景与目标</w:t>
      </w:r>
    </w:p>
    <w:p>
      <w:pPr>
        <w:pStyle w:val="Heading3"/>
        <w:keepNext/>
      </w:pPr>
      <w:r>
        <w:t xml:space="preserve">1.1 背景</w:t>
      </w:r>
    </w:p>
    <w:p>
      <w:r>
        <w:t xml:space="preserve">业务部门（商品运营、客服、采购等）在日常工作中存在大量</w:t>
      </w:r>
      <w:r>
        <w:rPr>
          <w:b/>
        </w:rPr>
        <w:t xml:space="preserve">重复性决策与流程</w:t>
      </w:r>
      <w:r>
        <w:t xml:space="preserve">：判断滞销 SKU 该降价还是清仓、判断退款是否成立、每周汇总销售数据出优化建议等。当前现状：</w:t>
      </w:r>
    </w:p>
    <w:p>
      <w:pPr>
        <w:ind w:left="360"/>
      </w:pPr>
      <w:r>
        <w:t xml:space="preserve">•  </w:t>
      </w:r>
      <w:r>
        <w:rPr>
          <w:b/>
        </w:rPr>
        <w:t xml:space="preserve">提需求靠口头/文档，信息严重不全</w:t>
      </w:r>
      <w:r>
        <w:t xml:space="preserve">：业务只说"想要个自动化"，不讲数据来源、判断规则、频率与价值，导致后续方案反复返工；</w:t>
      </w:r>
    </w:p>
    <w:p>
      <w:pPr>
        <w:ind w:left="360"/>
      </w:pPr>
      <w:r>
        <w:t xml:space="preserve">•  </w:t>
      </w:r>
      <w:r>
        <w:rPr>
          <w:b/>
        </w:rPr>
        <w:t xml:space="preserve">方案产出不统一</w:t>
      </w:r>
      <w:r>
        <w:t xml:space="preserve">：不同顾问/供应商给出的方案格式、深度、口径各不相同，业务难以横向比较；</w:t>
      </w:r>
    </w:p>
    <w:p>
      <w:pPr>
        <w:ind w:left="360"/>
      </w:pPr>
      <w:r>
        <w:t xml:space="preserve">•  </w:t>
      </w:r>
      <w:r>
        <w:rPr>
          <w:b/>
        </w:rPr>
        <w:t xml:space="preserve">需求价值无排序</w:t>
      </w:r>
      <w:r>
        <w:t xml:space="preserve">：需求堆积后"先做哪个"靠拍脑袋，缺乏统一的价值评估模型；</w:t>
      </w:r>
    </w:p>
    <w:p>
      <w:pPr>
        <w:ind w:left="360"/>
      </w:pPr>
      <w:r>
        <w:t xml:space="preserve">•  </w:t>
      </w:r>
      <w:r>
        <w:rPr>
          <w:b/>
        </w:rPr>
        <w:t xml:space="preserve">进度不透明</w:t>
      </w:r>
      <w:r>
        <w:t xml:space="preserve">：需求提交后状态不可见，业务不知道进行到哪一步；</w:t>
      </w:r>
    </w:p>
    <w:p>
      <w:pPr>
        <w:ind w:left="360"/>
      </w:pPr>
      <w:r>
        <w:t xml:space="preserve">•  </w:t>
      </w:r>
      <w:r>
        <w:rPr>
          <w:b/>
        </w:rPr>
        <w:t xml:space="preserve">方案文档缺双视角</w:t>
      </w:r>
      <w:r>
        <w:t xml:space="preserve">：只有技术方案或只有产品描述，业务（产品）与研发（技术）无法在同一份需求上对齐。</w:t>
      </w:r>
    </w:p>
    <w:p>
      <w:pPr>
        <w:pStyle w:val="Heading3"/>
        <w:keepNext/>
      </w:pPr>
      <w:r>
        <w:t xml:space="preserve">1.2 建设目标</w:t>
      </w:r>
    </w:p>
    <w:p>
      <w:r>
        <w:t xml:space="preserve">建设「需求前置分析平台」，让业务人员</w:t>
      </w:r>
      <w:r>
        <w:rPr>
          <w:b/>
        </w:rPr>
        <w:t xml:space="preserve">提交需求 → AI 前置澄清聊清楚 → 自动生成三档方案（初级/中级/高级 × 产品版/技术版）→ 价值优先级排序 → 全程进度可追溯</w:t>
      </w:r>
      <w:r>
        <w:t xml:space="preserve">。</w:t>
      </w:r>
    </w:p>
    <w:p>
      <w:pPr>
        <w:pStyle w:val="Heading3"/>
        <w:keepNext/>
      </w:pPr>
      <w:r>
        <w:t xml:space="preserve">1.3 成功指标（KPI）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指标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目标值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测量方式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需求画像完整度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澄清后平均 ≥ 85%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平台画像完整度统计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方案返工率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较上线前下降 ≥ 50%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需求评审一次通过率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需求澄清耗时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单需求 ≤ 15 分钟对话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平台澄清时长统计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方案产出效率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6 份文档 ≤ 5 分钟自动生成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平台生成耗时统计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业务满意度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≥ 4/5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评审后满意度调查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2. 用户与角色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角色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主要操作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业务人员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提需求、参与 AI 澄清、评审方案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新建需求、对话澄清、确认完成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业务负责人/决策人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对方案拍板、确认验收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查看详情、确认完成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数字化/IT 顾问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配置大模型、维护数据口径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设置、方案复核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系统（AI 顾问）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前置澄清、画像提取、方案生成、价值分析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自动执行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3. 需求范围</w:t>
      </w:r>
    </w:p>
    <w:p>
      <w:pPr>
        <w:pStyle w:val="Heading3"/>
        <w:keepNext/>
      </w:pPr>
      <w:r>
        <w:t xml:space="preserve">3.1 范围内</w:t>
      </w:r>
    </w:p>
    <w:p>
      <w:pPr>
        <w:ind w:left="360"/>
      </w:pPr>
      <w:r>
        <w:t xml:space="preserve">•  </w:t>
      </w:r>
      <w:r>
        <w:t xml:space="preserve">需求提交与列表管理</w:t>
      </w:r>
    </w:p>
    <w:p>
      <w:pPr>
        <w:ind w:left="360"/>
      </w:pPr>
      <w:r>
        <w:t xml:space="preserve">•  </w:t>
      </w:r>
      <w:r>
        <w:t xml:space="preserve">AI 前置澄清对话（单点决策 / SOP 流程双模式）</w:t>
      </w:r>
    </w:p>
    <w:p>
      <w:pPr>
        <w:ind w:left="360"/>
      </w:pPr>
      <w:r>
        <w:t xml:space="preserve">•  </w:t>
      </w:r>
      <w:r>
        <w:t xml:space="preserve">结构化需求画像生成与展示</w:t>
      </w:r>
    </w:p>
    <w:p>
      <w:pPr>
        <w:ind w:left="360"/>
      </w:pPr>
      <w:r>
        <w:t xml:space="preserve">•  </w:t>
      </w:r>
      <w:r>
        <w:t xml:space="preserve">三档方案（初级/中级/高级）× 产品版/技术版 共 6 份文档生成</w:t>
      </w:r>
    </w:p>
    <w:p>
      <w:pPr>
        <w:ind w:left="360"/>
      </w:pPr>
      <w:r>
        <w:t xml:space="preserve">•  </w:t>
      </w:r>
      <w:r>
        <w:t xml:space="preserve">方案文档在线查看与下载（Word .docx / Markdown .md）</w:t>
      </w:r>
    </w:p>
    <w:p>
      <w:pPr>
        <w:ind w:left="360"/>
      </w:pPr>
      <w:r>
        <w:t xml:space="preserve">•  </w:t>
      </w:r>
      <w:r>
        <w:t xml:space="preserve">需求进度状态机与时间线</w:t>
      </w:r>
    </w:p>
    <w:p>
      <w:pPr>
        <w:ind w:left="360"/>
      </w:pPr>
      <w:r>
        <w:t xml:space="preserve">•  </w:t>
      </w:r>
      <w:r>
        <w:t xml:space="preserve">价值优先级分析（P0/P1/P2 排序）与项目级评估（规模/风险/人月/置信度）</w:t>
      </w:r>
    </w:p>
    <w:p>
      <w:pPr>
        <w:ind w:left="360"/>
      </w:pPr>
      <w:r>
        <w:t xml:space="preserve">•  </w:t>
      </w:r>
      <w:r>
        <w:t xml:space="preserve">设置：AI 引擎切换（内置/大模型 API）、数据管理</w:t>
      </w:r>
    </w:p>
    <w:p>
      <w:pPr>
        <w:pStyle w:val="Heading3"/>
        <w:keepNext/>
      </w:pPr>
      <w:r>
        <w:t xml:space="preserve">3.2 范围外（本期不做）</w:t>
      </w:r>
    </w:p>
    <w:p>
      <w:pPr>
        <w:ind w:left="360"/>
      </w:pPr>
      <w:r>
        <w:t xml:space="preserve">•  </w:t>
      </w:r>
      <w:r>
        <w:t xml:space="preserve">需求文件（docx/txt/md）批量上传解析</w:t>
      </w:r>
    </w:p>
    <w:p>
      <w:pPr>
        <w:ind w:left="360"/>
      </w:pPr>
      <w:r>
        <w:t xml:space="preserve">•  </w:t>
      </w:r>
      <w:r>
        <w:t xml:space="preserve">知识库（RAG）检索引用</w:t>
      </w:r>
    </w:p>
    <w:p>
      <w:pPr>
        <w:ind w:left="360"/>
      </w:pPr>
      <w:r>
        <w:t xml:space="preserve">•  </w:t>
      </w:r>
      <w:r>
        <w:t xml:space="preserve">多用户账号权限体系（当前为单机本地使用）</w:t>
      </w:r>
    </w:p>
    <w:p>
      <w:pPr>
        <w:ind w:left="360"/>
      </w:pPr>
      <w:r>
        <w:t xml:space="preserve">•  </w:t>
      </w:r>
      <w:r>
        <w:t xml:space="preserve">与企微/飞书/钉钉的消息打通</w:t>
      </w:r>
    </w:p>
    <w:p>
      <w:pPr>
        <w:ind w:left="360"/>
      </w:pPr>
      <w:r>
        <w:t xml:space="preserve">•  </w:t>
      </w:r>
      <w:r>
        <w:t xml:space="preserve">移动端适配</w:t>
      </w:r>
    </w:p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4. 功能需求（FR）</w:t>
      </w:r>
    </w:p>
    <w:p>
      <w:pPr>
        <w:pStyle w:val="Heading3"/>
        <w:keepNext/>
      </w:pPr>
      <w:r>
        <w:t xml:space="preserve">FR1 需求提交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业务人员填写需求名称（必填）、一句话描述、所属部门（选填）后提交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名称 ≤60 字；描述 ≤300 字；提交后自动生成需求编号（R-YYYYMMDD-XXX）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输出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进入工作台列表，状态置为「已提交」，AI 自动发送首条欢迎语并引导澄清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提交后 1 秒内出现在工作台；无名称时拦截并提示</w:t>
            </w:r>
          </w:p>
        </w:tc>
      </w:tr>
    </w:tbl>
    <w:p/>
    <w:p>
      <w:pPr>
        <w:pStyle w:val="Heading3"/>
        <w:keepNext/>
      </w:pPr>
      <w:r>
        <w:t xml:space="preserve">FR2 AI 前置澄清（核心）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顾问与业务对话，先把需求聊清楚：判断需求本质（单点决策/SOP流程），按《表1》《表2》框架逐步提问，边聊边提取结构化画像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判定规则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单点决策 = 数据→分析→判断→行动（一个判断点）；SOP流程 = 多步骤串行流程；不确定时引导用户描述场景后自动判定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提问方式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一次只问一个问题，提供快捷选项 chips；支持用户"一次回答多条信息"，自动宽容提取（频率/价值/维度/时长/人数等）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覆盖字段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决策类：名称/部门/决策人/频率/价值/影响维度/目的/耗时/人数/输入数据(名称+来源+取数方式)/分析规则/判断标准(条件→结论→明确程度)/对应行动(结果→谁→做什么→在哪)；流程类：名称/部门/负责人/频率/价值/维度/耗时/人数/目的/步骤拆解(动作/输入/输出/触发/类型/耗时/来源/取数/靠人原因)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结束条件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用户确认画像（"没问题"）或所有关键字段已收集；画像完整度实时显示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典型决策需求 ≤15 轮对话完成；画像完整度 ≥85%；答非所问不写入错误字段</w:t>
            </w:r>
          </w:p>
        </w:tc>
      </w:tr>
    </w:tbl>
    <w:p/>
    <w:p>
      <w:pPr>
        <w:pStyle w:val="Heading3"/>
        <w:keepNext/>
      </w:pPr>
      <w:r>
        <w:t xml:space="preserve">FR3 需求画像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澄清过程中实时生成结构化需求画像，右侧面板展示已捕获字段与完整度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完整度按字段权重计算（决策类：频率/价值/输入数据/规则/标准/行动 等权重较高；流程类：步骤拆解权重最高）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展示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基本信息、输入数据表、分析规则、判断标准表、对应行动表 / 步骤拆解表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画像字段与对话内容一致；缺失项显示"待确认"</w:t>
            </w:r>
          </w:p>
        </w:tc>
      </w:tr>
    </w:tbl>
    <w:p/>
    <w:p>
      <w:pPr>
        <w:pStyle w:val="Heading3"/>
        <w:keepNext/>
      </w:pPr>
      <w:r>
        <w:t xml:space="preserve">FR4 三档方案生成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按需求画像生成三档递进方案，每档含产品版 + 技术版两份文档（共 6 份）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初级方案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1 页速览：需求定位/价值判断/关键要点表/建议下一步，快速判断"值不值得做"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中级方案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可评审方案：背景与目标/范围/改造后流程设计/功能清单/角色分工/验收标准/建议排期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高级方案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完整立项文档：产品版=完整 PRD（目标/角色/流程/功能详设/数据字典/异常边界/验收KPI/里程碑）；技术版=架构/数据流/详细设计/非功能需求/实施计划/风险与回退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生成方式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内置引擎（模板+画像，秒级）；或大模型 API（OpenAI 兼容，skills 规则提示词，失败自动回退内置）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6 份文档全部生成；文档数据与画像一致；缺失处标注"待确认"；生成后状态自动流转为「待业务评审」</w:t>
            </w:r>
          </w:p>
        </w:tc>
      </w:tr>
    </w:tbl>
    <w:p/>
    <w:p>
      <w:pPr>
        <w:pStyle w:val="Heading3"/>
        <w:keepNext/>
      </w:pPr>
      <w:r>
        <w:t xml:space="preserve">FR5 方案文档查看与下载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详情页可在线查看每份方案文档，支持下载 Word(.docx) 与 Markdown(.md)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.docx 由平台自带纯 Node 生成器产出（标题/表格/列表/引用/代码块完整保留），文件名含需求名+档位+版本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下载的 .docx 可用 Word/WPS 正常打开，格式无错乱</w:t>
            </w:r>
          </w:p>
        </w:tc>
      </w:tr>
    </w:tbl>
    <w:p/>
    <w:p>
      <w:pPr>
        <w:pStyle w:val="Heading3"/>
        <w:keepNext/>
      </w:pPr>
      <w:r>
        <w:t xml:space="preserve">FR6 进度反馈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需求全流程状态机 + 时间线，业务随时可见"到哪一步了"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状态机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已提交(10%) → AI前置澄清中(35%) → 画像分析中(55%) → 需求画像完成(65%) → 方案生成中(75%) → 待业务评审(90%) → 已完成(100%)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记录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每次状态变更写入时间线（状态/备注/时间），详情页展示；业务可一键「确认完成」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状态自动流转正确；时间线完整可追溯</w:t>
            </w:r>
          </w:p>
        </w:tc>
      </w:tr>
    </w:tbl>
    <w:p/>
    <w:p>
      <w:pPr>
        <w:pStyle w:val="Heading3"/>
        <w:keepNext/>
      </w:pPr>
      <w:r>
        <w:t xml:space="preserve">FR7 价值优先级分析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按统一模型给每个需求打分排序，回答"先做哪个"，并给出项目级评估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六维打分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价值大小 35 + 发生频率 15 + 耗时投入 15 + 影响维度 12 + 自动化潜力 15 + 参与人数 8 = 100 分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优先级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≥80 = P0（立即做）；60~79 = P1（本季度做）；&lt;60 = P2（暂缓/合并）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项目级评估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规模（≤1人月小型 / ≤3中型 / ≤6大型 / 其余超大型）、风险等级（低/中/高）、工作量人月区间（人天/22×0.8~1.3）、置信度（画像完整度≥85高 / ≥60中 / 其余低）、6 维评估（业务价值/信息完整度/自动化潜力/复杂度/集成风险/人工依赖）、待确认缺口清单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展示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价值优先级看板（全局排序）+ 详情页价值分析 tab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打分维度可解释；排序稳定；评估项与画像一致</w:t>
            </w:r>
          </w:p>
        </w:tc>
      </w:tr>
    </w:tbl>
    <w:p/>
    <w:p>
      <w:pPr>
        <w:pStyle w:val="Heading3"/>
        <w:keepNext/>
      </w:pPr>
      <w:r>
        <w:t xml:space="preserve">FR8 设置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能力来源、模型配置与数据管理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引擎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内置引擎（零配置、离线可跑）与大模型 API（DeepSeek/OpenAI/通义/Kimi 等 OpenAI 兼容接口）可切换；大模型失败自动回退内置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数据管理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恢复示例数据 / 清空全部数据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切换模式立即生效；测试连接反馈明确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5. 业务流程（端到端）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业务提交需求（名称/描述/部门）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AI 前置澄清：判定类型（单点决策/SOP流程）→ 一次一问 → 提取画像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需求画像确认（完整度 ≥85% 可生成方案；不足可跳过用"待确认"占位）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生成三档方案：初级/中级/高级 × 产品版/技术版（6 份文档）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自动价值分析（六维打分 + 项目级评估）→ 状态「待业务评审」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业务评审：查看文档 → 确认完成 / 继续澄清补充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需求进入价值优先级看板，供排期决策</w:t>
      </w:r>
    </w:p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6. 数据需求</w:t>
      </w:r>
    </w:p>
    <w:p>
      <w:pPr>
        <w:pStyle w:val="Heading3"/>
        <w:keepNext/>
      </w:pPr>
      <w:r>
        <w:t xml:space="preserve">6.1 需求实体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字段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类型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string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需求编号 R-YYYYMMDD-XXX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title / summary / department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string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名称 / 描述 / 部门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type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enum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decision（单点决策）/ sop（SOP流程）/ null（未判定）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enum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submitted/clarifying/analyzing/profiled/planning/review/done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statusHistory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array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进度时间线（状态/备注/时间）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profile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object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结构化需求画像（见 6.2）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chat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array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澄清对话记录（角色/内容/时间）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plans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object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三档方案 × 产品/技术版（Markdown + 生成时间 + 生成模式）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value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object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价值分析（分数/级别/理由/评估）</w:t>
            </w:r>
          </w:p>
        </w:tc>
      </w:tr>
    </w:tbl>
    <w:p/>
    <w:p>
      <w:pPr>
        <w:pStyle w:val="Heading3"/>
        <w:keepNext/>
      </w:pPr>
      <w:r>
        <w:t xml:space="preserve">6.2 需求画像结构</w:t>
      </w:r>
    </w:p>
    <w:p>
      <w:pPr>
        <w:ind w:left="360"/>
      </w:pPr>
      <w:r>
        <w:t xml:space="preserve">•  </w:t>
      </w:r>
      <w:r>
        <w:rPr>
          <w:b/>
        </w:rPr>
        <w:t xml:space="preserve">单点决策</w:t>
      </w:r>
      <w:r>
        <w:t xml:space="preserve">：名称、归属部门、决策人、频率、价值大小、业务影响维度、决策目的、每次耗时、参与人数、整体描述、输入数据[名称/来源系统/取数方式/备注]、分析规则、判断标准[条件/结论/明确程度]、对应行动[判断结果/谁执行/做什么/在哪操作]</w:t>
      </w:r>
    </w:p>
    <w:p>
      <w:pPr>
        <w:ind w:left="360"/>
      </w:pPr>
      <w:r>
        <w:t xml:space="preserve">•  </w:t>
      </w:r>
      <w:r>
        <w:rPr>
          <w:b/>
        </w:rPr>
        <w:t xml:space="preserve">SOP流程</w:t>
      </w:r>
      <w:r>
        <w:t xml:space="preserve">：名称、归属部门、负责人、频率、价值大小、影响维度、每次耗时、涉及人数、流程目的、整体描述、步骤拆解[序号/具体动作(带角色)/输入/触发条件/步骤类型/输出/耗时/来源系统/取数方式/靠人原因]</w:t>
      </w:r>
    </w:p>
    <w:p>
      <w:pPr>
        <w:pStyle w:val="Heading3"/>
        <w:keepNext/>
      </w:pPr>
      <w:r>
        <w:t xml:space="preserve">6.3 字典（与《表1》《表2》一致）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字典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枚举值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取数方式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API实时取 / 定时导出 / RPA抓取 / 人工提供 / 拿不到·待确认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数据来源系统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金蝶云 / 电商后台 / 生意参谋 / 客服系统 / WMS仓储 / 飞书 / 钉钉 / 企微 / 影刀 / Excel或本地文件 / 口头或经验 / 无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明确程度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明确阈值 / 大概范围 / 凭经验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步骤类型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RPA/API自动化 / 数据信息处理 / 分析决策 / 人工介入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靠人原因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无系统支持·只能手动搬 / 有固定规则·但没配成自动 / 看数据·凭经验拍板 / 创意·沟通·谈判·异常兜底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7. 非功能需求（NFR）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类别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要求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性能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页面加载 ≤2s；内置引擎方案生成 ≤5s；大模型模式 ≤3 分钟（可提示等待）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可用性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业务人员无需培训即可完成提需+澄清；对话有快捷选项、有实时画像反馈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可靠性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大模型调用失败自动回退内置引擎，流程不中断；数据写盘原子化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安全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本地部署、数据落盘本地 JSON；API Key 仅存本机配置；前端渲染转义防 XSS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兼容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浏览器：Chrome/Edge/Safari 最新版；文档：.docx 兼容 Word/WPS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部署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零依赖 Node ≥18，单命令 `node server.js` 启动，默认端口 3210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可维护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前端无构建步骤；引擎模块化（提取/澄清/方案/评估/LLM 分离）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8. 验收标准（汇总）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场景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验收标准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新建需求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提交后进入工作台，状态「已提交」，AI 欢迎语出现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决策类澄清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判定为单点决策，按表1 字段收集，≤15 轮画像完整度 ≥85%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流程类澄清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判定为 SOP，步骤拆解逐条收集（含人工介入步骤的靠人原因）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A4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方案生成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6 份文档生成完整，数据与画像一致，状态转「待业务评审」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文档下载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.docx 可正常打开、格式无错乱；.md 可下载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A6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价值分析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六维打分与项目级评估展示正确，P0/P1/P2 排序稳定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A7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进度反馈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状态机自动流转，时间线完整；可一键确认完成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A8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模式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内置引擎离线可用；配置大模型后切换生效，失败自动回退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9. 风险与依赖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风险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等级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对策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业务描述信息不足，画像质量低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引导式提问 + 快捷选项 + 完整度提示，允许"待确认"占位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规则提取误判（答非所问写入错误字段）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两阶段宽容提取 + 短文本字段保护 + 确认阶段可修正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大模型不可用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低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内置引擎兜底，双模式切换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方案深度依赖画像完整度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画像完整度门槛提示，低完整度方案明确标注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单机 JSON 存储，不支持多人并发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本期定位单机/小团队；后续可迁移 SQLite/MySQL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10. 里程碑（建议）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阶段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交付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M1（已完成）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需求提交 + AI 前置澄清 + 画像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V1.0 当前版本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M2（已完成）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三档方案生成 + Word 导出 + 价值/项目评估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V1.0 当前版本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M3（建议）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需求文件上传解析、多用户权限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V1.1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M4（建议）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知识库（RAG）引用、消息打通企微/飞书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V1.2</w:t>
            </w:r>
          </w:p>
        </w:tc>
      </w:tr>
    </w:tbl>
    <w:p/>
    <w:p>
      <w:pPr>
        <w:pBdr>
          <w:bottom w:val="single" w:sz="6" w:space="4" w:color="CBD5E1"/>
        </w:pBdr>
      </w:pPr>
    </w:p>
    <w:p>
      <w:r>
        <w:rPr>
          <w:i/>
        </w:rPr>
        <w:t xml:space="preserve">本需求文档依据《表1-单点决策拆解表》《表2-SOP流程拆解表》方法论编写，与平台功能一一对应。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80" w:after="120"/>
      <w:outlineLvl w:val="0"/>
    </w:pPr>
    <w:rPr>
      <w:b/>
      <w:color w:val="1F4D78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color w:val="2E74B5"/>
      <w:sz w:val="23"/>
    </w:rPr>
  </w:style>
  <w:style w:type="paragraph" w:styleId="Heading4">
    <w:name w:val="heading 4"/>
    <w:basedOn w:val="Normal"/>
    <w:next w:val="Normal"/>
    <w:qFormat/>
    <w:pPr>
      <w:keepNext/>
      <w:spacing w:before="160" w:after="60"/>
      <w:outlineLvl w:val="3"/>
    </w:pPr>
    <w:rPr>
      <w:b/>
      <w:color w:val="20364D"/>
      <w:sz w:val="22"/>
    </w:rPr>
  </w:style>
  <w:style w:type="paragraph" w:styleId="CodeBlock">
    <w:name w:val="CodeBlock"/>
    <w:basedOn w:val="Normal"/>
    <w:qFormat/>
    <w:pPr>
      <w:keepNext/>
      <w:keepLines/>
      <w:spacing w:before="100" w:after="100"/>
    </w:pPr>
  </w:style>
  <w:style w:type="table" w:styleId="TableGrid">
    <w:name w:val="Table Grid"/>
    <w:basedOn w:val="TableNormal"/>
    <w:uiPriority w:val="59"/>
    <w:pPr>
      <w:spacing w:before="0" w:after="0"/>
    </w:p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