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20"/>
        <w:jc w:val="center"/>
      </w:pPr>
      <w:r>
        <w:rPr>
          <w:rFonts w:ascii="Arial" w:cs="Arial" w:eastAsia="Arial" w:hAnsi="Arial"/>
          <w:b/>
          <w:bCs/>
          <w:color w:val="1F4E79"/>
          <w:sz w:val="72"/>
          <w:szCs w:val="72"/>
        </w:rPr>
        <w:t xml:space="preserve">ORNI-LAB</w:t>
      </w:r>
    </w:p>
    <w:p>
      <w:pPr>
        <w:pBdr>
          <w:bottom w:val="single" w:color="2E75B6" w:sz="6"/>
        </w:pBdr>
        <w:spacing w:after="200"/>
        <w:jc w:val="center"/>
      </w:pPr>
      <w:r>
        <w:rPr>
          <w:rFonts w:ascii="Arial" w:cs="Arial" w:eastAsia="Arial" w:hAnsi="Arial"/>
          <w:color w:val="2E75B6"/>
          <w:sz w:val="48"/>
          <w:szCs w:val="48"/>
        </w:rPr>
        <w:t xml:space="preserve">Programme de Formation</w:t>
      </w:r>
    </w:p>
    <w:p>
      <w:pPr>
        <w:spacing w:after="100"/>
      </w:pPr>
      <w:r>
        <w:t xml:space="preserve"/>
      </w:r>
    </w:p>
    <w:p>
      <w:pPr>
        <w:spacing w:after="80"/>
        <w:jc w:val="center"/>
      </w:pPr>
      <w:r>
        <w:rPr>
          <w:rFonts w:ascii="Arial" w:cs="Arial" w:eastAsia="Arial" w:hAnsi="Arial"/>
          <w:i/>
          <w:iCs/>
          <w:color w:val="444444"/>
          <w:sz w:val="24"/>
          <w:szCs w:val="24"/>
        </w:rPr>
        <w:t xml:space="preserve">Laboratoire pedagogique interactif pour l'ecologie quantitative</w:t>
      </w:r>
    </w:p>
    <w:p>
      <w:pPr>
        <w:spacing w:after="600"/>
        <w:jc w:val="center"/>
      </w:pPr>
      <w:r>
        <w:rPr>
          <w:rFonts w:ascii="Arial" w:cs="Arial" w:eastAsia="Arial" w:hAnsi="Arial"/>
          <w:i/>
          <w:iCs/>
          <w:color w:val="444444"/>
          <w:sz w:val="24"/>
          <w:szCs w:val="24"/>
        </w:rPr>
        <w:t xml:space="preserve">et la modelisation des populations d'oiseaux</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Public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Licence L3 / Master</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Duree totale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seances x 3h = 12 heures</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Modules couverts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 simulateurs interactifs</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Auteur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Abdoulaye Diop</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Version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Juin 2026</w:t>
            </w:r>
          </w:p>
        </w:tc>
      </w:tr>
    </w:tbl>
    <w:p>
      <w:pPr>
        <w:spacing w:after="100"/>
      </w:pPr>
      <w:r>
        <w:t xml:space="preserve"/>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1. Presentation generale</w:t>
      </w:r>
    </w:p>
    <w:p>
      <w:pPr>
        <w:spacing w:after="100"/>
      </w:pPr>
      <w:r>
        <w:t xml:space="preserve"/>
      </w:r>
    </w:p>
    <w:p>
      <w:pPr>
        <w:spacing w:after="100"/>
      </w:pPr>
      <w:r>
        <w:rPr>
          <w:rFonts w:ascii="Arial" w:cs="Arial" w:eastAsia="Arial" w:hAnsi="Arial"/>
          <w:sz w:val="22"/>
          <w:szCs w:val="22"/>
        </w:rPr>
        <w:t xml:space="preserve">ORNI-LAB est un laboratoire pedagogique interactif developpe sous Python/Streamlit. Il regroupe 18 simulateurs couvrant les methodes fondamentales de la biostatistique et de la dynamique des populations animales, avec une application prioritaire a l'ornithologie et a l'ecologie quantitative.</w:t>
      </w:r>
    </w:p>
    <w:p>
      <w:pPr>
        <w:spacing w:after="100"/>
      </w:pPr>
      <w:r>
        <w:t xml:space="preserve"/>
      </w:r>
    </w:p>
    <w:p>
      <w:pPr>
        <w:spacing w:after="100"/>
      </w:pPr>
      <w:r>
        <w:rPr>
          <w:rFonts w:ascii="Arial" w:cs="Arial" w:eastAsia="Arial" w:hAnsi="Arial"/>
          <w:sz w:val="22"/>
          <w:szCs w:val="22"/>
        </w:rPr>
        <w:t xml:space="preserve">L'outil est concu pour etre manipule directement par les etudiants, sans programmation prealable. Chaque simulateur permet de modifier des parametres, d'observer en temps reel l'effet sur les graphiques et les indicateurs numeriques, puis d'exporter les resultats.</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1.1 Deux modes d'utilisation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 Etudiant</w:t>
            </w:r>
          </w:p>
        </w:tc>
        <w:tc>
          <w:tcPr>
            <w:tcW w:type="dxa" w:w="351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 Enseignant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Interface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Simplifiee, focus resultats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Detaillee, formules LaTeX visibles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Interpretations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Guidees, en langage accessible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Techniques, avec hypotheses et limites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Notes pedagogiques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 affichees</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Affichees (discussion, biais)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Usage recommande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TP en autonomie, decouverte</w:t>
            </w:r>
          </w:p>
        </w:tc>
        <w:tc>
          <w:tcPr>
            <w:tcW w:type="dxa" w:w="3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Demonstration en cours, encadrement</w:t>
            </w:r>
          </w:p>
        </w:tc>
      </w:tr>
    </w:tbl>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1.2 Architecture des modules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w:t>
            </w:r>
          </w:p>
        </w:tc>
        <w:tc>
          <w:tcPr>
            <w:tcW w:type="dxa" w:w="38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Question scientifique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Section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Analyse CSV</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Comment explorer un fichier de terrain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Statistiques descriptives</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Comment resumer des comptages ou mesures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Correlation &amp; Regression</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Deux variables varient-elles ensemble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Tests statistiques</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 difference entre deux groupes est-elle reelle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GLM comptage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Modeliser des abondances (Poisson, NB)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Modele mixte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Gerer des donnees groupees par site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Domaine vital MCP</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Definir l'espace vital par enveloppe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Domaine vital KDE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Estimer l'espace vital par densite de probabilite ?</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Biostatistique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Richesse &amp; Diversite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Mesurer la biodiversite d'un site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Croissance exp./logistique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Une population croit-elle vers K ou sans limite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Matrices de Leslie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Quelle classe d'age pilote la croissance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Capture-Marquage-Recapture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Estimer une abondance difficile a compter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Occupation (Occupancy)</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Modeliser la detectabilite imparfaite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Distance sampling</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Estimer une densite par transect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Lotka-Volterra</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Comment proies et predateurs oscillent-ils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Series temporelles</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Detecter une tendance sur la duree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PVA &amp; Conservation</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Quel risque de quasi-extinction stochastique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r>
        <w:tc>
          <w:tcPr>
            <w:tcW w:type="dxa" w:w="3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Scenarios de gestion</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Quelle action reduit le plus le risque ?</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Dynamique</w:t>
            </w:r>
          </w:p>
        </w:tc>
      </w:tr>
    </w:tbl>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2. Objectifs pedagogiques globaux</w:t>
      </w:r>
    </w:p>
    <w:p>
      <w:pPr>
        <w:spacing w:after="100"/>
      </w:pPr>
      <w:r>
        <w:t xml:space="preserve"/>
      </w:r>
    </w:p>
    <w:p>
      <w:pPr>
        <w:spacing w:after="100"/>
      </w:pPr>
      <w:r>
        <w:rPr>
          <w:rFonts w:ascii="Arial" w:cs="Arial" w:eastAsia="Arial" w:hAnsi="Arial"/>
          <w:sz w:val="22"/>
          <w:szCs w:val="22"/>
        </w:rPr>
        <w:t xml:space="preserve">A l'issue de la formation, l'etudiant sera capable de :</w:t>
      </w:r>
    </w:p>
    <w:p>
      <w:pPr>
        <w:spacing w:after="100"/>
      </w:pPr>
      <w:r>
        <w:t xml:space="preserve"/>
      </w:r>
    </w:p>
    <w:p>
      <w:pPr>
        <w:pStyle w:val="ListParagraph"/>
        <w:numPr>
          <w:ilvl w:val="0"/>
          <w:numId w:val="2"/>
        </w:numPr>
        <w:spacing w:after="60"/>
      </w:pPr>
      <w:r>
        <w:rPr>
          <w:rFonts w:ascii="Arial" w:cs="Arial" w:eastAsia="Arial" w:hAnsi="Arial"/>
          <w:sz w:val="22"/>
          <w:szCs w:val="22"/>
        </w:rPr>
        <w:t xml:space="preserve">Importer, explorer et nettoyer un fichier de donnees de terrain au format CSV</w:t>
      </w:r>
    </w:p>
    <w:p>
      <w:pPr>
        <w:pStyle w:val="ListParagraph"/>
        <w:numPr>
          <w:ilvl w:val="0"/>
          <w:numId w:val="2"/>
        </w:numPr>
        <w:spacing w:after="60"/>
      </w:pPr>
      <w:r>
        <w:rPr>
          <w:rFonts w:ascii="Arial" w:cs="Arial" w:eastAsia="Arial" w:hAnsi="Arial"/>
          <w:sz w:val="22"/>
          <w:szCs w:val="22"/>
        </w:rPr>
        <w:t xml:space="preserve">Calculer et interpreter les statistiques descriptives d'une variable biologique</w:t>
      </w:r>
    </w:p>
    <w:p>
      <w:pPr>
        <w:pStyle w:val="ListParagraph"/>
        <w:numPr>
          <w:ilvl w:val="0"/>
          <w:numId w:val="2"/>
        </w:numPr>
        <w:spacing w:after="60"/>
      </w:pPr>
      <w:r>
        <w:rPr>
          <w:rFonts w:ascii="Arial" w:cs="Arial" w:eastAsia="Arial" w:hAnsi="Arial"/>
          <w:sz w:val="22"/>
          <w:szCs w:val="22"/>
        </w:rPr>
        <w:t xml:space="preserve">Choisir et appliquer le test statistique approprie a une question comparative</w:t>
      </w:r>
    </w:p>
    <w:p>
      <w:pPr>
        <w:pStyle w:val="ListParagraph"/>
        <w:numPr>
          <w:ilvl w:val="0"/>
          <w:numId w:val="2"/>
        </w:numPr>
        <w:spacing w:after="60"/>
      </w:pPr>
      <w:r>
        <w:rPr>
          <w:rFonts w:ascii="Arial" w:cs="Arial" w:eastAsia="Arial" w:hAnsi="Arial"/>
          <w:sz w:val="22"/>
          <w:szCs w:val="22"/>
        </w:rPr>
        <w:t xml:space="preserve">Ajuster et interpreter une regression lineaire ou un GLM comptage</w:t>
      </w:r>
    </w:p>
    <w:p>
      <w:pPr>
        <w:pStyle w:val="ListParagraph"/>
        <w:numPr>
          <w:ilvl w:val="0"/>
          <w:numId w:val="2"/>
        </w:numPr>
        <w:spacing w:after="60"/>
      </w:pPr>
      <w:r>
        <w:rPr>
          <w:rFonts w:ascii="Arial" w:cs="Arial" w:eastAsia="Arial" w:hAnsi="Arial"/>
          <w:sz w:val="22"/>
          <w:szCs w:val="22"/>
        </w:rPr>
        <w:t xml:space="preserve">Estimer la croissance d'une population via les modeles exponentiel et logistique</w:t>
      </w:r>
    </w:p>
    <w:p>
      <w:pPr>
        <w:pStyle w:val="ListParagraph"/>
        <w:numPr>
          <w:ilvl w:val="0"/>
          <w:numId w:val="2"/>
        </w:numPr>
        <w:spacing w:after="60"/>
      </w:pPr>
      <w:r>
        <w:rPr>
          <w:rFonts w:ascii="Arial" w:cs="Arial" w:eastAsia="Arial" w:hAnsi="Arial"/>
          <w:sz w:val="22"/>
          <w:szCs w:val="22"/>
        </w:rPr>
        <w:t xml:space="preserve">Projeter la structure d'une population avec une matrice de Leslie</w:t>
      </w:r>
    </w:p>
    <w:p>
      <w:pPr>
        <w:pStyle w:val="ListParagraph"/>
        <w:numPr>
          <w:ilvl w:val="0"/>
          <w:numId w:val="2"/>
        </w:numPr>
        <w:spacing w:after="60"/>
      </w:pPr>
      <w:r>
        <w:rPr>
          <w:rFonts w:ascii="Arial" w:cs="Arial" w:eastAsia="Arial" w:hAnsi="Arial"/>
          <w:sz w:val="22"/>
          <w:szCs w:val="22"/>
        </w:rPr>
        <w:t xml:space="preserve">Estimer l'abondance d'une espece par Capture-Marquage-Recapture</w:t>
      </w:r>
    </w:p>
    <w:p>
      <w:pPr>
        <w:pStyle w:val="ListParagraph"/>
        <w:numPr>
          <w:ilvl w:val="0"/>
          <w:numId w:val="2"/>
        </w:numPr>
        <w:spacing w:after="60"/>
      </w:pPr>
      <w:r>
        <w:rPr>
          <w:rFonts w:ascii="Arial" w:cs="Arial" w:eastAsia="Arial" w:hAnsi="Arial"/>
          <w:sz w:val="22"/>
          <w:szCs w:val="22"/>
        </w:rPr>
        <w:t xml:space="preserve">Calculer des indices de diversite et interpreter leurs variations entre habitats</w:t>
      </w:r>
    </w:p>
    <w:p>
      <w:pPr>
        <w:pStyle w:val="ListParagraph"/>
        <w:numPr>
          <w:ilvl w:val="0"/>
          <w:numId w:val="2"/>
        </w:numPr>
        <w:spacing w:after="60"/>
      </w:pPr>
      <w:r>
        <w:rPr>
          <w:rFonts w:ascii="Arial" w:cs="Arial" w:eastAsia="Arial" w:hAnsi="Arial"/>
          <w:sz w:val="22"/>
          <w:szCs w:val="22"/>
        </w:rPr>
        <w:t xml:space="preserve">Analyser un risque d'extinction par simulation PVA et comparer des scenarios de gestion</w:t>
      </w:r>
    </w:p>
    <w:p>
      <w:pPr>
        <w:pStyle w:val="ListParagraph"/>
        <w:numPr>
          <w:ilvl w:val="0"/>
          <w:numId w:val="2"/>
        </w:numPr>
        <w:spacing w:after="60"/>
      </w:pPr>
      <w:r>
        <w:rPr>
          <w:rFonts w:ascii="Arial" w:cs="Arial" w:eastAsia="Arial" w:hAnsi="Arial"/>
          <w:sz w:val="22"/>
          <w:szCs w:val="22"/>
        </w:rPr>
        <w:t xml:space="preserve">Exporter et documenter les resultats d'une analyse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FCE4D6" w:val="clear"/>
            <w:tcMar>
              <w:top w:type="dxa" w:w="120"/>
              <w:left w:type="dxa" w:w="200"/>
              <w:bottom w:type="dxa" w:w="120"/>
              <w:right w:type="dxa" w:w="120"/>
            </w:tcMar>
          </w:tcPr>
          <w:p>
            <w:r>
              <w:rPr>
                <w:rFonts w:ascii="Arial" w:cs="Arial" w:eastAsia="Arial" w:hAnsi="Arial"/>
                <w:b/>
                <w:bCs/>
                <w:color w:val="1F4E79"/>
                <w:sz w:val="20"/>
                <w:szCs w:val="20"/>
              </w:rPr>
              <w:t xml:space="preserve">Note : </w:t>
            </w:r>
            <w:r>
              <w:rPr>
                <w:rFonts w:ascii="Arial" w:cs="Arial" w:eastAsia="Arial" w:hAnsi="Arial"/>
                <w:sz w:val="20"/>
                <w:szCs w:val="20"/>
              </w:rPr>
              <w:t xml:space="preserve">Les jeux de donnees fournis dans ORNI-LAB sont synthetiques. Ils servent a apprendre une methode, pas a produire une conclusion biologique sur une espece reelle. Les etudiants doivent systematiquement lire les hypotheses de chaque modele avant d'interpreter les resultats.</w:t>
            </w:r>
          </w:p>
        </w:tc>
      </w:tr>
    </w:tbl>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3. Organisation du cursus - 4 seances de 3 heures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26"/>
        <w:gridCol w:w="2200"/>
        <w:gridCol w:w="2000"/>
      </w:tblGrid>
      <w:t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Seance</w:t>
            </w:r>
          </w:p>
        </w:tc>
        <w:tc>
          <w:tcPr>
            <w:tcW w:type="dxa" w:w="36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Theme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Prerequis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Duree</w:t>
            </w:r>
          </w:p>
        </w:tc>
      </w:tr>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362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Prise en main et biostatistiques de base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Aucun</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heures</w:t>
            </w:r>
          </w:p>
        </w:tc>
      </w:tr>
      <w:tr>
        <w:tc>
          <w:tcPr>
            <w:tcW w:type="dxa" w:w="1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362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Biostatistiques avancees</w:t>
            </w:r>
          </w:p>
        </w:tc>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Seance 1</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heures</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3626"/>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Dynamique des populations (fondamentaux)</w:t>
            </w:r>
          </w:p>
        </w:tc>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Seances 1 et 2</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heures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Dynamique avancee et conservation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Seances 1 a 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heures</w:t>
            </w:r>
          </w:p>
        </w:tc>
      </w:tr>
    </w:tbl>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Seance 1 - Prise en main et biostatistiques de base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Info : </w:t>
            </w:r>
            <w:r>
              <w:rPr>
                <w:rFonts w:ascii="Arial" w:cs="Arial" w:eastAsia="Arial" w:hAnsi="Arial"/>
                <w:sz w:val="20"/>
                <w:szCs w:val="20"/>
              </w:rPr>
              <w:t xml:space="preserve">Duree : 3 heures  |  Prerequis : aucun  |  Modules : Analyse CSV, Statistiques descriptives, Correlation &amp; Regression</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Objectifs pedagogiques de la seance</w:t>
            </w:r>
          </w:p>
        </w:tc>
      </w:tr>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pStyle w:val="ListParagraph"/>
              <w:numPr>
                <w:ilvl w:val="0"/>
                <w:numId w:val="3"/>
              </w:numPr>
              <w:spacing w:after="60"/>
            </w:pPr>
            <w:r>
              <w:rPr>
                <w:rFonts w:ascii="Arial" w:cs="Arial" w:eastAsia="Arial" w:hAnsi="Arial"/>
                <w:sz w:val="21"/>
                <w:szCs w:val="21"/>
              </w:rPr>
              <w:t xml:space="preserve">Installer ORNI-LAB et naviguer dans son interface</w:t>
            </w:r>
          </w:p>
          <w:p>
            <w:pPr>
              <w:pStyle w:val="ListParagraph"/>
              <w:numPr>
                <w:ilvl w:val="0"/>
                <w:numId w:val="3"/>
              </w:numPr>
              <w:spacing w:after="60"/>
            </w:pPr>
            <w:r>
              <w:rPr>
                <w:rFonts w:ascii="Arial" w:cs="Arial" w:eastAsia="Arial" w:hAnsi="Arial"/>
                <w:sz w:val="21"/>
                <w:szCs w:val="21"/>
              </w:rPr>
              <w:t xml:space="preserve">Importer un fichier CSV de donnees de terrain et explorer sa structure</w:t>
            </w:r>
          </w:p>
          <w:p>
            <w:pPr>
              <w:pStyle w:val="ListParagraph"/>
              <w:numPr>
                <w:ilvl w:val="0"/>
                <w:numId w:val="3"/>
              </w:numPr>
              <w:spacing w:after="60"/>
            </w:pPr>
            <w:r>
              <w:rPr>
                <w:rFonts w:ascii="Arial" w:cs="Arial" w:eastAsia="Arial" w:hAnsi="Arial"/>
                <w:sz w:val="21"/>
                <w:szCs w:val="21"/>
              </w:rPr>
              <w:t xml:space="preserve">Calculer et interpreter les statistiques descriptives d'une variable</w:t>
            </w:r>
          </w:p>
          <w:p>
            <w:pPr>
              <w:pStyle w:val="ListParagraph"/>
              <w:numPr>
                <w:ilvl w:val="0"/>
                <w:numId w:val="3"/>
              </w:numPr>
              <w:spacing w:after="60"/>
            </w:pPr>
            <w:r>
              <w:rPr>
                <w:rFonts w:ascii="Arial" w:cs="Arial" w:eastAsia="Arial" w:hAnsi="Arial"/>
                <w:sz w:val="21"/>
                <w:szCs w:val="21"/>
              </w:rPr>
              <w:t xml:space="preserve">Ajuster une regression lineaire et interpreter la pente et le R2</w:t>
            </w:r>
          </w:p>
          <w:p>
            <w:pPr>
              <w:pStyle w:val="ListParagraph"/>
              <w:numPr>
                <w:ilvl w:val="0"/>
                <w:numId w:val="3"/>
              </w:numPr>
              <w:spacing w:after="60"/>
            </w:pPr>
            <w:r>
              <w:rPr>
                <w:rFonts w:ascii="Arial" w:cs="Arial" w:eastAsia="Arial" w:hAnsi="Arial"/>
                <w:sz w:val="21"/>
                <w:szCs w:val="21"/>
              </w:rPr>
              <w:t xml:space="preserve">Exporter un resume PDF ou CSV d'une analyse</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Derole de la seance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Heure</w:t>
            </w:r>
          </w:p>
        </w:tc>
        <w:tc>
          <w:tcPr>
            <w:tcW w:type="dxa" w:w="5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0h00 - 0h30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Installation et lancement (ORNI-LAB.bat ou PowerShell). Exploration de l'interface : barre laterale, modes Etudiant/Enseignant.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Interface generale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0h30 - 1h15</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Analyse CSV : import d'un fichier de comptages (points d'ecoute), resume automatique, detection des valeurs manquantes, filtre par habitat.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Analyse CSV</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1h15 - 2h00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Statistiques descriptives : resumer une variable de comptage, histogramme, boite a moustaches, comparaison par habitat.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Statistiques descriptives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2h00 - 2h45</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Correlation et regression : relation entre deux variables biologiques, pente, R2, p-value.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Correlation &amp; Regression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2h45 - 3h00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Export PDF/CSV des resultats. Synthese orale : qu'est-ce qu'un resultat statistiquement significatif ?</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Export</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Questions cles pour l'evaluation formative</w:t>
      </w:r>
    </w:p>
    <w:p>
      <w:pPr>
        <w:spacing w:after="100"/>
      </w:pPr>
      <w:r>
        <w:t xml:space="preserve"/>
      </w:r>
    </w:p>
    <w:p>
      <w:pPr>
        <w:pStyle w:val="ListParagraph"/>
        <w:numPr>
          <w:ilvl w:val="0"/>
          <w:numId w:val="4"/>
        </w:numPr>
        <w:spacing w:after="60"/>
      </w:pPr>
      <w:r>
        <w:rPr>
          <w:rFonts w:ascii="Arial" w:cs="Arial" w:eastAsia="Arial" w:hAnsi="Arial"/>
          <w:sz w:val="22"/>
          <w:szCs w:val="22"/>
        </w:rPr>
        <w:t xml:space="preserve">Quelle difference observez-vous entre la moyenne et la mediane du comptage en foret ?</w:t>
      </w:r>
    </w:p>
    <w:p>
      <w:pPr>
        <w:pStyle w:val="ListParagraph"/>
        <w:numPr>
          <w:ilvl w:val="0"/>
          <w:numId w:val="4"/>
        </w:numPr>
        <w:spacing w:after="60"/>
      </w:pPr>
      <w:r>
        <w:rPr>
          <w:rFonts w:ascii="Arial" w:cs="Arial" w:eastAsia="Arial" w:hAnsi="Arial"/>
          <w:sz w:val="22"/>
          <w:szCs w:val="22"/>
        </w:rPr>
        <w:t xml:space="preserve">La relation entre la masse et la longueur de l'aile est-elle statistiquement significative ? Que cela signifie-t-il biologiquement ?</w:t>
      </w:r>
    </w:p>
    <w:p>
      <w:pPr>
        <w:pStyle w:val="ListParagraph"/>
        <w:numPr>
          <w:ilvl w:val="0"/>
          <w:numId w:val="4"/>
        </w:numPr>
        <w:spacing w:after="60"/>
      </w:pPr>
      <w:r>
        <w:rPr>
          <w:rFonts w:ascii="Arial" w:cs="Arial" w:eastAsia="Arial" w:hAnsi="Arial"/>
          <w:sz w:val="22"/>
          <w:szCs w:val="22"/>
        </w:rPr>
        <w:t xml:space="preserve">Citez une limite du modele de regression lineaire sur ces donnees.</w:t>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Seance 2 - Biostatistiques avancees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Info : </w:t>
            </w:r>
            <w:r>
              <w:rPr>
                <w:rFonts w:ascii="Arial" w:cs="Arial" w:eastAsia="Arial" w:hAnsi="Arial"/>
                <w:sz w:val="20"/>
                <w:szCs w:val="20"/>
              </w:rPr>
              <w:t xml:space="preserve">Duree : 3 heures  |  Prerequis : Seance 1  |  Modules : Tests statistiques, GLM comptage, Modele mixte, MCP/KDE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Objectifs pedagogiques de la seance</w:t>
            </w:r>
          </w:p>
        </w:tc>
      </w:tr>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pStyle w:val="ListParagraph"/>
              <w:numPr>
                <w:ilvl w:val="0"/>
                <w:numId w:val="3"/>
              </w:numPr>
              <w:spacing w:after="60"/>
            </w:pPr>
            <w:r>
              <w:rPr>
                <w:rFonts w:ascii="Arial" w:cs="Arial" w:eastAsia="Arial" w:hAnsi="Arial"/>
                <w:sz w:val="21"/>
                <w:szCs w:val="21"/>
              </w:rPr>
              <w:t xml:space="preserve">Choisir et appliquer un test statistique adapte (t-test, Mann-Whitney, ANOVA)</w:t>
            </w:r>
          </w:p>
          <w:p>
            <w:pPr>
              <w:pStyle w:val="ListParagraph"/>
              <w:numPr>
                <w:ilvl w:val="0"/>
                <w:numId w:val="3"/>
              </w:numPr>
              <w:spacing w:after="60"/>
            </w:pPr>
            <w:r>
              <w:rPr>
                <w:rFonts w:ascii="Arial" w:cs="Arial" w:eastAsia="Arial" w:hAnsi="Arial"/>
                <w:sz w:val="21"/>
                <w:szCs w:val="21"/>
              </w:rPr>
              <w:t xml:space="preserve">Ajuster un GLM Poisson ou binomial negatif sur des donnees de comptage</w:t>
            </w:r>
          </w:p>
          <w:p>
            <w:pPr>
              <w:pStyle w:val="ListParagraph"/>
              <w:numPr>
                <w:ilvl w:val="0"/>
                <w:numId w:val="3"/>
              </w:numPr>
              <w:spacing w:after="60"/>
            </w:pPr>
            <w:r>
              <w:rPr>
                <w:rFonts w:ascii="Arial" w:cs="Arial" w:eastAsia="Arial" w:hAnsi="Arial"/>
                <w:sz w:val="21"/>
                <w:szCs w:val="21"/>
              </w:rPr>
              <w:t xml:space="preserve">Interpreter les effets aleatoires dans un modele mixte</w:t>
            </w:r>
          </w:p>
          <w:p>
            <w:pPr>
              <w:pStyle w:val="ListParagraph"/>
              <w:numPr>
                <w:ilvl w:val="0"/>
                <w:numId w:val="3"/>
              </w:numPr>
              <w:spacing w:after="60"/>
            </w:pPr>
            <w:r>
              <w:rPr>
                <w:rFonts w:ascii="Arial" w:cs="Arial" w:eastAsia="Arial" w:hAnsi="Arial"/>
                <w:sz w:val="21"/>
                <w:szCs w:val="21"/>
              </w:rPr>
              <w:t xml:space="preserve">Calculer et cartographier un domaine vital (MCP et KDE) a partir de donnees GPS</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Derole de la seance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Heure</w:t>
            </w:r>
          </w:p>
        </w:tc>
        <w:tc>
          <w:tcPr>
            <w:tcW w:type="dxa" w:w="5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0h00 - 0h45</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Tests statistiques : comparer deux groupes (t-test, Mann-Whitney), comparer plusieurs groupes (ANOVA). Interpretation de la p-value et de la taille d'effet.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Tests statistiques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0h45 - 1h30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GLM comptage : modeliser des abondances d'oiseaux. Choix entre Poisson et binomial negatif, interpretation des coefficients, surdispersion.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GLM comptage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1h30 - 2h15</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Modeles mixtes : donnees repetees sur plusieurs sites. Effet fixe (habitat), effet aleatoire (site), interpretation des variances.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Modele mixte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2h15 - 3h00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Domaines vitaux MCP et KDE : import de donnees GPS, calcul des surfaces, noyau 95% et 50%, comparaison entre individus.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MCP / KDE</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Questions cles pour l'evaluation formative</w:t>
      </w:r>
    </w:p>
    <w:p>
      <w:pPr>
        <w:spacing w:after="100"/>
      </w:pPr>
      <w:r>
        <w:t xml:space="preserve"/>
      </w:r>
    </w:p>
    <w:p>
      <w:pPr>
        <w:pStyle w:val="ListParagraph"/>
        <w:numPr>
          <w:ilvl w:val="0"/>
          <w:numId w:val="4"/>
        </w:numPr>
        <w:spacing w:after="60"/>
      </w:pPr>
      <w:r>
        <w:rPr>
          <w:rFonts w:ascii="Arial" w:cs="Arial" w:eastAsia="Arial" w:hAnsi="Arial"/>
          <w:sz w:val="22"/>
          <w:szCs w:val="22"/>
        </w:rPr>
        <w:t xml:space="preserve">Pourquoi un GLM Poisson peut-il etre inadapte pour des donnees de comptage reelles ?</w:t>
      </w:r>
    </w:p>
    <w:p>
      <w:pPr>
        <w:pStyle w:val="ListParagraph"/>
        <w:numPr>
          <w:ilvl w:val="0"/>
          <w:numId w:val="4"/>
        </w:numPr>
        <w:spacing w:after="60"/>
      </w:pPr>
      <w:r>
        <w:rPr>
          <w:rFonts w:ascii="Arial" w:cs="Arial" w:eastAsia="Arial" w:hAnsi="Arial"/>
          <w:sz w:val="22"/>
          <w:szCs w:val="22"/>
        </w:rPr>
        <w:t xml:space="preserve">Qu'apporte un effet aleatoire 'site' dans un modele mixte ?</w:t>
      </w:r>
    </w:p>
    <w:p>
      <w:pPr>
        <w:pStyle w:val="ListParagraph"/>
        <w:numPr>
          <w:ilvl w:val="0"/>
          <w:numId w:val="4"/>
        </w:numPr>
        <w:spacing w:after="60"/>
      </w:pPr>
      <w:r>
        <w:rPr>
          <w:rFonts w:ascii="Arial" w:cs="Arial" w:eastAsia="Arial" w:hAnsi="Arial"/>
          <w:sz w:val="22"/>
          <w:szCs w:val="22"/>
        </w:rPr>
        <w:t xml:space="preserve">Comment interpreter la difference entre le noyau 50% et le noyau 95% d'un domaine vital KDE ?</w:t>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Seance 3 - Dynamique des populations (fondamentaux)</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Info : </w:t>
            </w:r>
            <w:r>
              <w:rPr>
                <w:rFonts w:ascii="Arial" w:cs="Arial" w:eastAsia="Arial" w:hAnsi="Arial"/>
                <w:sz w:val="20"/>
                <w:szCs w:val="20"/>
              </w:rPr>
              <w:t xml:space="preserve">Duree : 3 heures  |  Prerequis : Seances 1 et 2  |  Modules : Richesse/Diversite, Croissance, Leslie, CMR</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Objectifs pedagogiques de la seance</w:t>
            </w:r>
          </w:p>
        </w:tc>
      </w:tr>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pStyle w:val="ListParagraph"/>
              <w:numPr>
                <w:ilvl w:val="0"/>
                <w:numId w:val="3"/>
              </w:numPr>
              <w:spacing w:after="60"/>
            </w:pPr>
            <w:r>
              <w:rPr>
                <w:rFonts w:ascii="Arial" w:cs="Arial" w:eastAsia="Arial" w:hAnsi="Arial"/>
                <w:sz w:val="21"/>
                <w:szCs w:val="21"/>
              </w:rPr>
              <w:t xml:space="preserve">Calculer et comparer des indices de diversite (Shannon, Simpson) entre habitats</w:t>
            </w:r>
          </w:p>
          <w:p>
            <w:pPr>
              <w:pStyle w:val="ListParagraph"/>
              <w:numPr>
                <w:ilvl w:val="0"/>
                <w:numId w:val="3"/>
              </w:numPr>
              <w:spacing w:after="60"/>
            </w:pPr>
            <w:r>
              <w:rPr>
                <w:rFonts w:ascii="Arial" w:cs="Arial" w:eastAsia="Arial" w:hAnsi="Arial"/>
                <w:sz w:val="21"/>
                <w:szCs w:val="21"/>
              </w:rPr>
              <w:t xml:space="preserve">Simuler une croissance exponentielle et logistique, identifier r, K et N0</w:t>
            </w:r>
          </w:p>
          <w:p>
            <w:pPr>
              <w:pStyle w:val="ListParagraph"/>
              <w:numPr>
                <w:ilvl w:val="0"/>
                <w:numId w:val="3"/>
              </w:numPr>
              <w:spacing w:after="60"/>
            </w:pPr>
            <w:r>
              <w:rPr>
                <w:rFonts w:ascii="Arial" w:cs="Arial" w:eastAsia="Arial" w:hAnsi="Arial"/>
                <w:sz w:val="21"/>
                <w:szCs w:val="21"/>
              </w:rPr>
              <w:t xml:space="preserve">Construire une matrice de Leslie, calculer lambda et identifier les classes pivot</w:t>
            </w:r>
          </w:p>
          <w:p>
            <w:pPr>
              <w:pStyle w:val="ListParagraph"/>
              <w:numPr>
                <w:ilvl w:val="0"/>
                <w:numId w:val="3"/>
              </w:numPr>
              <w:spacing w:after="60"/>
            </w:pPr>
            <w:r>
              <w:rPr>
                <w:rFonts w:ascii="Arial" w:cs="Arial" w:eastAsia="Arial" w:hAnsi="Arial"/>
                <w:sz w:val="21"/>
                <w:szCs w:val="21"/>
              </w:rPr>
              <w:t xml:space="preserve">Estimer une abondance par la methode de Capture-Marquage-Recapture (Lincoln-Petersen)</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Derole de la seance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Heure</w:t>
            </w:r>
          </w:p>
        </w:tc>
        <w:tc>
          <w:tcPr>
            <w:tcW w:type="dxa" w:w="5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0h00 - 0h45</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Richesse &amp; Diversite : calculer Shannon, Simpson, equitabilite de Pielou. Courbes de rarefaction. Comparer trois habitats.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Richesse &amp; Diversite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0h45 - 1h30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Croissance : modeles exponentiel (r, N0) et logistique (K). Observer la phase exponentielle, la transition et le plateau.</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Croissance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1h30 - 2h15</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Matrices de Leslie : fecondites et survies par classe d'age. Calcul de lambda. Analyse d'elasticite : quelle classe modifier pour changer lambda ?</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Matrices de Leslie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2h15 - 3h00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CMR : protocole de terrain (M, C, R), estimateur de Lincoln-Petersen, intervalles de confiance 95%, biais potentiels.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CMR</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Questions cles pour l'evaluation formative</w:t>
      </w:r>
    </w:p>
    <w:p>
      <w:pPr>
        <w:spacing w:after="100"/>
      </w:pPr>
      <w:r>
        <w:t xml:space="preserve"/>
      </w:r>
    </w:p>
    <w:p>
      <w:pPr>
        <w:pStyle w:val="ListParagraph"/>
        <w:numPr>
          <w:ilvl w:val="0"/>
          <w:numId w:val="4"/>
        </w:numPr>
        <w:spacing w:after="60"/>
      </w:pPr>
      <w:r>
        <w:rPr>
          <w:rFonts w:ascii="Arial" w:cs="Arial" w:eastAsia="Arial" w:hAnsi="Arial"/>
          <w:sz w:val="22"/>
          <w:szCs w:val="22"/>
        </w:rPr>
        <w:t xml:space="preserve">Une richesse specifique identique implique-t-elle une diversite identique ? Expliquer avec l'indice de Shannon.</w:t>
      </w:r>
    </w:p>
    <w:p>
      <w:pPr>
        <w:pStyle w:val="ListParagraph"/>
        <w:numPr>
          <w:ilvl w:val="0"/>
          <w:numId w:val="4"/>
        </w:numPr>
        <w:spacing w:after="60"/>
      </w:pPr>
      <w:r>
        <w:rPr>
          <w:rFonts w:ascii="Arial" w:cs="Arial" w:eastAsia="Arial" w:hAnsi="Arial"/>
          <w:sz w:val="22"/>
          <w:szCs w:val="22"/>
        </w:rPr>
        <w:t xml:space="preserve">Que signifie un lambda = 0,92 pour une population ? Quelle est la tendance sur 10 ans ?</w:t>
      </w:r>
    </w:p>
    <w:p>
      <w:pPr>
        <w:pStyle w:val="ListParagraph"/>
        <w:numPr>
          <w:ilvl w:val="0"/>
          <w:numId w:val="4"/>
        </w:numPr>
        <w:spacing w:after="60"/>
      </w:pPr>
      <w:r>
        <w:rPr>
          <w:rFonts w:ascii="Arial" w:cs="Arial" w:eastAsia="Arial" w:hAnsi="Arial"/>
          <w:sz w:val="22"/>
          <w:szCs w:val="22"/>
        </w:rPr>
        <w:t xml:space="preserve">Quelles sont les trois hypotheses fondamentales du modele de Lincoln-Petersen ?</w:t>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Seance 4 - Dynamique avancee et conservation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Info : </w:t>
            </w:r>
            <w:r>
              <w:rPr>
                <w:rFonts w:ascii="Arial" w:cs="Arial" w:eastAsia="Arial" w:hAnsi="Arial"/>
                <w:sz w:val="20"/>
                <w:szCs w:val="20"/>
              </w:rPr>
              <w:t xml:space="preserve">Duree : 3 heures  |  Prerequis : Seances 1 a 3  |  Modules : Occupancy, Distance, Lotka-Volterra, Series temporelles, PVA, Scenarios</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Objectifs pedagogiques de la seance</w:t>
            </w:r>
          </w:p>
        </w:tc>
      </w:tr>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pStyle w:val="ListParagraph"/>
              <w:numPr>
                <w:ilvl w:val="0"/>
                <w:numId w:val="3"/>
              </w:numPr>
              <w:spacing w:after="60"/>
            </w:pPr>
            <w:r>
              <w:rPr>
                <w:rFonts w:ascii="Arial" w:cs="Arial" w:eastAsia="Arial" w:hAnsi="Arial"/>
                <w:sz w:val="21"/>
                <w:szCs w:val="21"/>
              </w:rPr>
              <w:t xml:space="preserve">Modeliser la detectabilite imparfaite avec un modele d'occupation (psi, p)</w:t>
            </w:r>
          </w:p>
          <w:p>
            <w:pPr>
              <w:pStyle w:val="ListParagraph"/>
              <w:numPr>
                <w:ilvl w:val="0"/>
                <w:numId w:val="3"/>
              </w:numPr>
              <w:spacing w:after="60"/>
            </w:pPr>
            <w:r>
              <w:rPr>
                <w:rFonts w:ascii="Arial" w:cs="Arial" w:eastAsia="Arial" w:hAnsi="Arial"/>
                <w:sz w:val="21"/>
                <w:szCs w:val="21"/>
              </w:rPr>
              <w:t xml:space="preserve">Estimer une densite d'oiseaux par distance sampling</w:t>
            </w:r>
          </w:p>
          <w:p>
            <w:pPr>
              <w:pStyle w:val="ListParagraph"/>
              <w:numPr>
                <w:ilvl w:val="0"/>
                <w:numId w:val="3"/>
              </w:numPr>
              <w:spacing w:after="60"/>
            </w:pPr>
            <w:r>
              <w:rPr>
                <w:rFonts w:ascii="Arial" w:cs="Arial" w:eastAsia="Arial" w:hAnsi="Arial"/>
                <w:sz w:val="21"/>
                <w:szCs w:val="21"/>
              </w:rPr>
              <w:t xml:space="preserve">Simuler des dynamiques proie-predateur (Lotka-Volterra)</w:t>
            </w:r>
          </w:p>
          <w:p>
            <w:pPr>
              <w:pStyle w:val="ListParagraph"/>
              <w:numPr>
                <w:ilvl w:val="0"/>
                <w:numId w:val="3"/>
              </w:numPr>
              <w:spacing w:after="60"/>
            </w:pPr>
            <w:r>
              <w:rPr>
                <w:rFonts w:ascii="Arial" w:cs="Arial" w:eastAsia="Arial" w:hAnsi="Arial"/>
                <w:sz w:val="21"/>
                <w:szCs w:val="21"/>
              </w:rPr>
              <w:t xml:space="preserve">Detecter une tendance temporelle avec Mann-Kendall</w:t>
            </w:r>
          </w:p>
          <w:p>
            <w:pPr>
              <w:pStyle w:val="ListParagraph"/>
              <w:numPr>
                <w:ilvl w:val="0"/>
                <w:numId w:val="3"/>
              </w:numPr>
              <w:spacing w:after="60"/>
            </w:pPr>
            <w:r>
              <w:rPr>
                <w:rFonts w:ascii="Arial" w:cs="Arial" w:eastAsia="Arial" w:hAnsi="Arial"/>
                <w:sz w:val="21"/>
                <w:szCs w:val="21"/>
              </w:rPr>
              <w:t xml:space="preserve">Quantifier un risque de quasi-extinction par PVA et comparer des scenarios de gestion</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Derole de la seance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Heure</w:t>
            </w:r>
          </w:p>
        </w:tc>
        <w:tc>
          <w:tcPr>
            <w:tcW w:type="dxa" w:w="5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Contenu</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Module(s)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0h00 - 0h30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Occupation : probabilite de presence (psi) et de detection (p). Covariables environnementales. Interpreter les coefficients.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Occupation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0h30 - 0h45</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Distance sampling : densite estimee par transect, correction de la detectabilite.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Distance sampling</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0h45 - 1h15</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Lotka-Volterra : dynamiques proie-predateur. Observer l'equilibre, les oscillations et les effondrements.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Lotka-Volterra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1h15 - 1h45</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Series temporelles : tendances sur 20 ans (Mann-Kendall), visualisation des cycles annuels.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Series temporelles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1h45 - 2h30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PVA &amp; Conservation : simulation stochastique du risque de quasi-extinction. Effet de r, sd_r, K et seuil.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PVA &amp; Conservation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2h30 - 3h00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Scenarios de gestion : comparer 4 strategies. Synthese finale de la formation.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Scenarios de gestion</w:t>
            </w:r>
          </w:p>
        </w:tc>
      </w:tr>
    </w:tbl>
    <w:p>
      <w:pPr>
        <w:spacing w:after="100"/>
      </w:pPr>
      <w:r>
        <w:t xml:space="preserve"/>
      </w:r>
    </w:p>
    <w:p>
      <w:pPr>
        <w:pStyle w:val="Heading3"/>
        <w:spacing w:after="100" w:before="200"/>
      </w:pPr>
      <w:r>
        <w:rPr>
          <w:rFonts w:ascii="Arial" w:cs="Arial" w:eastAsia="Arial" w:hAnsi="Arial"/>
          <w:b/>
          <w:bCs/>
          <w:color w:val="2E75B6"/>
          <w:sz w:val="24"/>
          <w:szCs w:val="24"/>
        </w:rPr>
        <w:t xml:space="preserve">Questions cles pour l'evaluation formative</w:t>
      </w:r>
    </w:p>
    <w:p>
      <w:pPr>
        <w:spacing w:after="100"/>
      </w:pPr>
      <w:r>
        <w:t xml:space="preserve"/>
      </w:r>
    </w:p>
    <w:p>
      <w:pPr>
        <w:pStyle w:val="ListParagraph"/>
        <w:numPr>
          <w:ilvl w:val="0"/>
          <w:numId w:val="4"/>
        </w:numPr>
        <w:spacing w:after="60"/>
      </w:pPr>
      <w:r>
        <w:rPr>
          <w:rFonts w:ascii="Arial" w:cs="Arial" w:eastAsia="Arial" w:hAnsi="Arial"/>
          <w:sz w:val="22"/>
          <w:szCs w:val="22"/>
        </w:rPr>
        <w:t xml:space="preserve">Pourquoi un modele d'occupation est-il preferable a une simple frequence de detection ?</w:t>
      </w:r>
    </w:p>
    <w:p>
      <w:pPr>
        <w:pStyle w:val="ListParagraph"/>
        <w:numPr>
          <w:ilvl w:val="0"/>
          <w:numId w:val="4"/>
        </w:numPr>
        <w:spacing w:after="60"/>
      </w:pPr>
      <w:r>
        <w:rPr>
          <w:rFonts w:ascii="Arial" w:cs="Arial" w:eastAsia="Arial" w:hAnsi="Arial"/>
          <w:sz w:val="22"/>
          <w:szCs w:val="22"/>
        </w:rPr>
        <w:t xml:space="preserve">Dans une PVA, quel parametre est le plus influent sur le risque de quasi-extinction : r ou la variance ?</w:t>
      </w:r>
    </w:p>
    <w:p>
      <w:pPr>
        <w:pStyle w:val="ListParagraph"/>
        <w:numPr>
          <w:ilvl w:val="0"/>
          <w:numId w:val="4"/>
        </w:numPr>
        <w:spacing w:after="60"/>
      </w:pPr>
      <w:r>
        <w:rPr>
          <w:rFonts w:ascii="Arial" w:cs="Arial" w:eastAsia="Arial" w:hAnsi="Arial"/>
          <w:sz w:val="22"/>
          <w:szCs w:val="22"/>
        </w:rPr>
        <w:t xml:space="preserve">Comparez deux scenarios de gestion. Lequel recommanderiez-vous et pourquoi ?</w:t>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4. Conseils pedagogiques</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4.1 Pendant les TP</w:t>
      </w:r>
    </w:p>
    <w:p>
      <w:pPr>
        <w:spacing w:after="100"/>
      </w:pPr>
      <w:r>
        <w:t xml:space="preserve"/>
      </w:r>
    </w:p>
    <w:p>
      <w:pPr>
        <w:pStyle w:val="ListParagraph"/>
        <w:numPr>
          <w:ilvl w:val="0"/>
          <w:numId w:val="2"/>
        </w:numPr>
        <w:spacing w:after="60"/>
      </w:pPr>
      <w:r>
        <w:rPr>
          <w:rFonts w:ascii="Arial" w:cs="Arial" w:eastAsia="Arial" w:hAnsi="Arial"/>
          <w:sz w:val="22"/>
          <w:szCs w:val="22"/>
        </w:rPr>
        <w:t xml:space="preserve">Avant chaque simulation, demander aux etudiants de predire le resultat attendu.</w:t>
      </w:r>
    </w:p>
    <w:p>
      <w:pPr>
        <w:pStyle w:val="ListParagraph"/>
        <w:numPr>
          <w:ilvl w:val="0"/>
          <w:numId w:val="2"/>
        </w:numPr>
        <w:spacing w:after="60"/>
      </w:pPr>
      <w:r>
        <w:rPr>
          <w:rFonts w:ascii="Arial" w:cs="Arial" w:eastAsia="Arial" w:hAnsi="Arial"/>
          <w:sz w:val="22"/>
          <w:szCs w:val="22"/>
        </w:rPr>
        <w:t xml:space="preserve">Modifier une variable a la fois pour isoler son effet sur le modele.</w:t>
      </w:r>
    </w:p>
    <w:p>
      <w:pPr>
        <w:pStyle w:val="ListParagraph"/>
        <w:numPr>
          <w:ilvl w:val="0"/>
          <w:numId w:val="2"/>
        </w:numPr>
        <w:spacing w:after="60"/>
      </w:pPr>
      <w:r>
        <w:rPr>
          <w:rFonts w:ascii="Arial" w:cs="Arial" w:eastAsia="Arial" w:hAnsi="Arial"/>
          <w:sz w:val="22"/>
          <w:szCs w:val="22"/>
        </w:rPr>
        <w:t xml:space="preserve">Comparer systematiquement au moins deux scenarios avant de conclure.</w:t>
      </w:r>
    </w:p>
    <w:p>
      <w:pPr>
        <w:pStyle w:val="ListParagraph"/>
        <w:numPr>
          <w:ilvl w:val="0"/>
          <w:numId w:val="2"/>
        </w:numPr>
        <w:spacing w:after="60"/>
      </w:pPr>
      <w:r>
        <w:rPr>
          <w:rFonts w:ascii="Arial" w:cs="Arial" w:eastAsia="Arial" w:hAnsi="Arial"/>
          <w:sz w:val="22"/>
          <w:szCs w:val="22"/>
        </w:rPr>
        <w:t xml:space="preserve">Distinguer effet statistique, effet biologique et implication de gestion.</w:t>
      </w:r>
    </w:p>
    <w:p>
      <w:pPr>
        <w:pStyle w:val="ListParagraph"/>
        <w:numPr>
          <w:ilvl w:val="0"/>
          <w:numId w:val="2"/>
        </w:numPr>
        <w:spacing w:after="60"/>
      </w:pPr>
      <w:r>
        <w:rPr>
          <w:rFonts w:ascii="Arial" w:cs="Arial" w:eastAsia="Arial" w:hAnsi="Arial"/>
          <w:sz w:val="22"/>
          <w:szCs w:val="22"/>
        </w:rPr>
        <w:t xml:space="preserve">Encourager les etudiants a noter les hypotheses non representees dans le simulateur.</w:t>
      </w:r>
    </w:p>
    <w:p>
      <w:pPr>
        <w:pStyle w:val="ListParagraph"/>
        <w:numPr>
          <w:ilvl w:val="0"/>
          <w:numId w:val="2"/>
        </w:numPr>
        <w:spacing w:after="60"/>
      </w:pPr>
      <w:r>
        <w:rPr>
          <w:rFonts w:ascii="Arial" w:cs="Arial" w:eastAsia="Arial" w:hAnsi="Arial"/>
          <w:sz w:val="22"/>
          <w:szCs w:val="22"/>
        </w:rPr>
        <w:t xml:space="preserve">Utiliser les exports CSV pour faire recalculer un resultat hors ORNI-LAB (R, Python, Excel).</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4.2 Erreurs frequentes a anticiper</w:t>
      </w:r>
    </w:p>
    <w:p>
      <w:pPr>
        <w:spacing w:after="100"/>
      </w:pPr>
      <w:r>
        <w:t xml:space="preserve"/>
      </w:r>
    </w:p>
    <w:p>
      <w:pPr>
        <w:pStyle w:val="ListParagraph"/>
        <w:numPr>
          <w:ilvl w:val="0"/>
          <w:numId w:val="2"/>
        </w:numPr>
        <w:spacing w:after="60"/>
      </w:pPr>
      <w:r>
        <w:rPr>
          <w:rFonts w:ascii="Arial" w:cs="Arial" w:eastAsia="Arial" w:hAnsi="Arial"/>
          <w:sz w:val="22"/>
          <w:szCs w:val="22"/>
        </w:rPr>
        <w:t xml:space="preserve">Confondre p-value faible et importance biologique forte.</w:t>
      </w:r>
    </w:p>
    <w:p>
      <w:pPr>
        <w:pStyle w:val="ListParagraph"/>
        <w:numPr>
          <w:ilvl w:val="0"/>
          <w:numId w:val="2"/>
        </w:numPr>
        <w:spacing w:after="60"/>
      </w:pPr>
      <w:r>
        <w:rPr>
          <w:rFonts w:ascii="Arial" w:cs="Arial" w:eastAsia="Arial" w:hAnsi="Arial"/>
          <w:sz w:val="22"/>
          <w:szCs w:val="22"/>
        </w:rPr>
        <w:t xml:space="preserve">Oublier de verifier les hypotheses (normalite, independance) avant un test.</w:t>
      </w:r>
    </w:p>
    <w:p>
      <w:pPr>
        <w:pStyle w:val="ListParagraph"/>
        <w:numPr>
          <w:ilvl w:val="0"/>
          <w:numId w:val="2"/>
        </w:numPr>
        <w:spacing w:after="60"/>
      </w:pPr>
      <w:r>
        <w:rPr>
          <w:rFonts w:ascii="Arial" w:cs="Arial" w:eastAsia="Arial" w:hAnsi="Arial"/>
          <w:sz w:val="22"/>
          <w:szCs w:val="22"/>
        </w:rPr>
        <w:t xml:space="preserve">Interpreter lambda = 1,00 comme stabilite absolue sans tenir compte de la variance.</w:t>
      </w:r>
    </w:p>
    <w:p>
      <w:pPr>
        <w:pStyle w:val="ListParagraph"/>
        <w:numPr>
          <w:ilvl w:val="0"/>
          <w:numId w:val="2"/>
        </w:numPr>
        <w:spacing w:after="60"/>
      </w:pPr>
      <w:r>
        <w:rPr>
          <w:rFonts w:ascii="Arial" w:cs="Arial" w:eastAsia="Arial" w:hAnsi="Arial"/>
          <w:sz w:val="22"/>
          <w:szCs w:val="22"/>
        </w:rPr>
        <w:t xml:space="preserve">Utiliser les donnees synthetiques d'ORNI-LAB pour conclure sur une espece reelle.</w:t>
      </w:r>
    </w:p>
    <w:p>
      <w:pPr>
        <w:pStyle w:val="ListParagraph"/>
        <w:numPr>
          <w:ilvl w:val="0"/>
          <w:numId w:val="2"/>
        </w:numPr>
        <w:spacing w:after="60"/>
      </w:pPr>
      <w:r>
        <w:rPr>
          <w:rFonts w:ascii="Arial" w:cs="Arial" w:eastAsia="Arial" w:hAnsi="Arial"/>
          <w:sz w:val="22"/>
          <w:szCs w:val="22"/>
        </w:rPr>
        <w:t xml:space="preserve">Confondre occupation (presence/absence) et abondance.</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4.3 Pour aller plus loin</w:t>
      </w:r>
    </w:p>
    <w:p>
      <w:pPr>
        <w:spacing w:after="100"/>
      </w:pPr>
      <w:r>
        <w:t xml:space="preserve"/>
      </w:r>
    </w:p>
    <w:p>
      <w:pPr>
        <w:pStyle w:val="ListParagraph"/>
        <w:numPr>
          <w:ilvl w:val="0"/>
          <w:numId w:val="2"/>
        </w:numPr>
        <w:spacing w:after="60"/>
      </w:pPr>
      <w:r>
        <w:rPr>
          <w:rFonts w:ascii="Arial" w:cs="Arial" w:eastAsia="Arial" w:hAnsi="Arial"/>
          <w:sz w:val="22"/>
          <w:szCs w:val="22"/>
        </w:rPr>
        <w:t xml:space="preserve">Importer ses propres donnees CSV de terrain dans ORNI-LAB.</w:t>
      </w:r>
    </w:p>
    <w:p>
      <w:pPr>
        <w:pStyle w:val="ListParagraph"/>
        <w:numPr>
          <w:ilvl w:val="0"/>
          <w:numId w:val="2"/>
        </w:numPr>
        <w:spacing w:after="60"/>
      </w:pPr>
      <w:r>
        <w:rPr>
          <w:rFonts w:ascii="Arial" w:cs="Arial" w:eastAsia="Arial" w:hAnsi="Arial"/>
          <w:sz w:val="22"/>
          <w:szCs w:val="22"/>
        </w:rPr>
        <w:t xml:space="preserve">Consulter le guide scientifique (docs/guide_scientifique.md) pour les formules detaillees.</w:t>
      </w:r>
    </w:p>
    <w:p>
      <w:pPr>
        <w:pStyle w:val="ListParagraph"/>
        <w:numPr>
          <w:ilvl w:val="0"/>
          <w:numId w:val="2"/>
        </w:numPr>
        <w:spacing w:after="60"/>
      </w:pPr>
      <w:r>
        <w:rPr>
          <w:rFonts w:ascii="Arial" w:cs="Arial" w:eastAsia="Arial" w:hAnsi="Arial"/>
          <w:sz w:val="22"/>
          <w:szCs w:val="22"/>
        </w:rPr>
        <w:t xml:space="preserve">Recoder les modeles en R ou Python a partir des resultats exportes.</w:t>
      </w:r>
    </w:p>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5. Ressources disponibles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Fichier</w:t>
            </w:r>
          </w:p>
        </w:tc>
        <w:tc>
          <w:tcPr>
            <w:tcW w:type="dxa" w:w="55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ORNI-LAB.bat</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Lancement automatique sur Windows (double-clic)</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app.py</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Entree principale de l'application Streamlit</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requirements.txt</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Liste des dependances Python a installer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01_GUIDE_INSTALLATION.md</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Installation pas-a-pas et prise en main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fiches/FICHES_BIOSTATISTIQUE.md</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Fiches pedagogiques des 8 modules biostatistiques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fiches/FICHES_DYNAMIQUE.md</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Fiches pedagogiques des 10 modules dynamique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TP/TP_SEANCE1.md a TP_SEANCE4.md</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Exercices guides par seance (questions, donnees, correction)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docs/guide_scientifique.md</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Reference complete (variables, hypotheses, formules)</w:t>
            </w:r>
          </w:p>
        </w:tc>
      </w:tr>
    </w:tbl>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5.1 Installation rapide</w:t>
      </w:r>
    </w:p>
    <w:p>
      <w:pPr>
        <w:spacing w:after="100"/>
      </w:pPr>
      <w:r>
        <w:t xml:space="preserve"/>
      </w:r>
    </w:p>
    <w:p>
      <w:pPr>
        <w:spacing w:after="100"/>
      </w:pPr>
      <w:r>
        <w:rPr>
          <w:rFonts w:ascii="Arial" w:cs="Arial" w:eastAsia="Arial" w:hAnsi="Arial"/>
          <w:sz w:val="22"/>
          <w:szCs w:val="22"/>
        </w:rPr>
        <w:t xml:space="preserve">Option A (Windows, recommandee) : double-cliquer sur ORNI-LAB.bat a la racine du projet.</w:t>
      </w:r>
    </w:p>
    <w:p>
      <w:pPr>
        <w:spacing w:after="100"/>
      </w:pPr>
      <w:r>
        <w:t xml:space="preserve"/>
      </w:r>
    </w:p>
    <w:p>
      <w:pPr>
        <w:spacing w:after="100"/>
      </w:pPr>
      <w:r>
        <w:rPr>
          <w:rFonts w:ascii="Arial" w:cs="Arial" w:eastAsia="Arial" w:hAnsi="Arial"/>
          <w:sz w:val="22"/>
          <w:szCs w:val="22"/>
        </w:rPr>
        <w:t xml:space="preserve">Option B (manuel PowerShell) :</w:t>
      </w:r>
    </w:p>
    <w:p>
      <w:pPr>
        <w:pStyle w:val="ListParagraph"/>
        <w:numPr>
          <w:ilvl w:val="0"/>
          <w:numId w:val="4"/>
        </w:numPr>
        <w:spacing w:after="60"/>
      </w:pPr>
      <w:r>
        <w:rPr>
          <w:rFonts w:ascii="Arial" w:cs="Arial" w:eastAsia="Arial" w:hAnsi="Arial"/>
          <w:sz w:val="22"/>
          <w:szCs w:val="22"/>
        </w:rPr>
        <w:t xml:space="preserve">cd vers le dossier du projet</w:t>
      </w:r>
    </w:p>
    <w:p>
      <w:pPr>
        <w:pStyle w:val="ListParagraph"/>
        <w:numPr>
          <w:ilvl w:val="0"/>
          <w:numId w:val="4"/>
        </w:numPr>
        <w:spacing w:after="60"/>
      </w:pPr>
      <w:r>
        <w:rPr>
          <w:rFonts w:ascii="Arial" w:cs="Arial" w:eastAsia="Arial" w:hAnsi="Arial"/>
          <w:sz w:val="22"/>
          <w:szCs w:val="22"/>
        </w:rPr>
        <w:t xml:space="preserve">python -m venv .venv</w:t>
      </w:r>
    </w:p>
    <w:p>
      <w:pPr>
        <w:pStyle w:val="ListParagraph"/>
        <w:numPr>
          <w:ilvl w:val="0"/>
          <w:numId w:val="4"/>
        </w:numPr>
        <w:spacing w:after="60"/>
      </w:pPr>
      <w:r>
        <w:rPr>
          <w:rFonts w:ascii="Arial" w:cs="Arial" w:eastAsia="Arial" w:hAnsi="Arial"/>
          <w:sz w:val="22"/>
          <w:szCs w:val="22"/>
        </w:rPr>
        <w:t xml:space="preserve">.venv\Scripts\activate</w:t>
      </w:r>
    </w:p>
    <w:p>
      <w:pPr>
        <w:pStyle w:val="ListParagraph"/>
        <w:numPr>
          <w:ilvl w:val="0"/>
          <w:numId w:val="4"/>
        </w:numPr>
        <w:spacing w:after="60"/>
      </w:pPr>
      <w:r>
        <w:rPr>
          <w:rFonts w:ascii="Arial" w:cs="Arial" w:eastAsia="Arial" w:hAnsi="Arial"/>
          <w:sz w:val="22"/>
          <w:szCs w:val="22"/>
        </w:rPr>
        <w:t xml:space="preserve">pip install -r requirements.txt</w:t>
      </w:r>
    </w:p>
    <w:p>
      <w:pPr>
        <w:pStyle w:val="ListParagraph"/>
        <w:numPr>
          <w:ilvl w:val="0"/>
          <w:numId w:val="4"/>
        </w:numPr>
        <w:spacing w:after="60"/>
      </w:pPr>
      <w:r>
        <w:rPr>
          <w:rFonts w:ascii="Arial" w:cs="Arial" w:eastAsia="Arial" w:hAnsi="Arial"/>
          <w:sz w:val="22"/>
          <w:szCs w:val="22"/>
        </w:rPr>
        <w:t xml:space="preserve">python -m streamlit run app.py</w:t>
      </w:r>
    </w:p>
    <w:p>
      <w:pPr>
        <w:pStyle w:val="ListParagraph"/>
        <w:numPr>
          <w:ilvl w:val="0"/>
          <w:numId w:val="4"/>
        </w:numPr>
        <w:spacing w:after="60"/>
      </w:pPr>
      <w:r>
        <w:rPr>
          <w:rFonts w:ascii="Arial" w:cs="Arial" w:eastAsia="Arial" w:hAnsi="Arial"/>
          <w:sz w:val="22"/>
          <w:szCs w:val="22"/>
        </w:rPr>
        <w:t xml:space="preserve">Ouvrir http://localhost:8501 dans le navigateur</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8"/>
              <w:bottom w:val="single" w:color="AAAAAA" w:sz="1"/>
              <w:right w:val="single" w:color="AAAAAA" w:sz="1"/>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Prerequis : </w:t>
            </w:r>
            <w:r>
              <w:rPr>
                <w:rFonts w:ascii="Arial" w:cs="Arial" w:eastAsia="Arial" w:hAnsi="Arial"/>
                <w:sz w:val="20"/>
                <w:szCs w:val="20"/>
              </w:rPr>
              <w:t xml:space="preserve">Python 3.10 minimum. Cocher 'Add Python to PATH' lors de l'installation sur python.org. Navigateur : Chrome, Firefox ou Edge.</w:t>
            </w:r>
          </w:p>
        </w:tc>
      </w:tr>
    </w:tbl>
    <w:p>
      <w:pPr>
        <w:spacing w:after="100"/>
      </w:pPr>
      <w:r>
        <w:t xml:space="preserve"/>
      </w:r>
    </w:p>
    <w:p>
      <w:r>
        <w:br w:type="page"/>
      </w:r>
    </w:p>
    <w:p>
      <w:pPr>
        <w:pStyle w:val="Heading1"/>
        <w:shd w:fill="1F4E79" w:val="clear"/>
        <w:spacing w:after="200" w:before="360"/>
      </w:pPr>
      <w:r>
        <w:rPr>
          <w:rFonts w:ascii="Arial" w:cs="Arial" w:eastAsia="Arial" w:hAnsi="Arial"/>
          <w:b/>
          <w:bCs/>
          <w:color w:val="FFFFFF"/>
        </w:rPr>
        <w:t xml:space="preserve">6. Evaluation et certification</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6.1 Evaluation formative (pendant les seances)</w:t>
      </w:r>
    </w:p>
    <w:p>
      <w:pPr>
        <w:spacing w:after="100"/>
      </w:pPr>
      <w:r>
        <w:t xml:space="preserve"/>
      </w:r>
    </w:p>
    <w:p>
      <w:pPr>
        <w:spacing w:after="100"/>
      </w:pPr>
      <w:r>
        <w:rPr>
          <w:rFonts w:ascii="Arial" w:cs="Arial" w:eastAsia="Arial" w:hAnsi="Arial"/>
          <w:sz w:val="22"/>
          <w:szCs w:val="22"/>
        </w:rPr>
        <w:t xml:space="preserve">Chaque seance comporte 3 questions d'evaluation formative. Ces questions ne sont pas notees mais servent a verifier la comprehension avant la seance suivante.</w:t>
      </w:r>
    </w:p>
    <w:p>
      <w:pPr>
        <w:spacing w:after="100"/>
      </w:pPr>
      <w:r>
        <w:t xml:space="preserve"/>
      </w:r>
    </w:p>
    <w:p>
      <w:pPr>
        <w:pStyle w:val="Heading2"/>
        <w:pBdr>
          <w:bottom w:val="single" w:color="2E75B6" w:sz="2"/>
        </w:pBdr>
        <w:spacing w:after="120" w:before="280"/>
      </w:pPr>
      <w:r>
        <w:rPr>
          <w:rFonts w:ascii="Arial" w:cs="Arial" w:eastAsia="Arial" w:hAnsi="Arial"/>
          <w:b/>
          <w:bCs/>
          <w:color w:val="1F4E79"/>
        </w:rPr>
        <w:t xml:space="preserve">6.2 Evaluation sommative (fin de parcours)</w:t>
      </w:r>
    </w:p>
    <w:p>
      <w:pPr>
        <w:spacing w:after="100"/>
      </w:pPr>
      <w:r>
        <w:t xml:space="preserve"/>
      </w:r>
    </w:p>
    <w:p>
      <w:pPr>
        <w:spacing w:after="100"/>
      </w:pPr>
      <w:r>
        <w:rPr>
          <w:rFonts w:ascii="Arial" w:cs="Arial" w:eastAsia="Arial" w:hAnsi="Arial"/>
          <w:sz w:val="22"/>
          <w:szCs w:val="22"/>
        </w:rPr>
        <w:t xml:space="preserve">L'evaluation finale porte sur une analyse complete d'un jeu de donnees fourni par l'enseignant. L'etudiant doit :</w:t>
      </w:r>
    </w:p>
    <w:p>
      <w:pPr>
        <w:pStyle w:val="ListParagraph"/>
        <w:numPr>
          <w:ilvl w:val="0"/>
          <w:numId w:val="2"/>
        </w:numPr>
        <w:spacing w:after="60"/>
      </w:pPr>
      <w:r>
        <w:rPr>
          <w:rFonts w:ascii="Arial" w:cs="Arial" w:eastAsia="Arial" w:hAnsi="Arial"/>
          <w:sz w:val="22"/>
          <w:szCs w:val="22"/>
        </w:rPr>
        <w:t xml:space="preserve">Explorer et decrire le jeu de donnees</w:t>
      </w:r>
    </w:p>
    <w:p>
      <w:pPr>
        <w:pStyle w:val="ListParagraph"/>
        <w:numPr>
          <w:ilvl w:val="0"/>
          <w:numId w:val="2"/>
        </w:numPr>
        <w:spacing w:after="60"/>
      </w:pPr>
      <w:r>
        <w:rPr>
          <w:rFonts w:ascii="Arial" w:cs="Arial" w:eastAsia="Arial" w:hAnsi="Arial"/>
          <w:sz w:val="22"/>
          <w:szCs w:val="22"/>
        </w:rPr>
        <w:t xml:space="preserve">Choisir et justifier les methodes statistiques employees</w:t>
      </w:r>
    </w:p>
    <w:p>
      <w:pPr>
        <w:pStyle w:val="ListParagraph"/>
        <w:numPr>
          <w:ilvl w:val="0"/>
          <w:numId w:val="2"/>
        </w:numPr>
        <w:spacing w:after="60"/>
      </w:pPr>
      <w:r>
        <w:rPr>
          <w:rFonts w:ascii="Arial" w:cs="Arial" w:eastAsia="Arial" w:hAnsi="Arial"/>
          <w:sz w:val="22"/>
          <w:szCs w:val="22"/>
        </w:rPr>
        <w:t xml:space="preserve">Presenter les resultats avec graphiques exportes depuis ORNI-LAB</w:t>
      </w:r>
    </w:p>
    <w:p>
      <w:pPr>
        <w:pStyle w:val="ListParagraph"/>
        <w:numPr>
          <w:ilvl w:val="0"/>
          <w:numId w:val="2"/>
        </w:numPr>
        <w:spacing w:after="60"/>
      </w:pPr>
      <w:r>
        <w:rPr>
          <w:rFonts w:ascii="Arial" w:cs="Arial" w:eastAsia="Arial" w:hAnsi="Arial"/>
          <w:sz w:val="22"/>
          <w:szCs w:val="22"/>
        </w:rPr>
        <w:t xml:space="preserve">Discuter les hypotheses et les limites des modeles utilises</w:t>
      </w:r>
    </w:p>
    <w:p>
      <w:pPr>
        <w:pStyle w:val="ListParagraph"/>
        <w:numPr>
          <w:ilvl w:val="0"/>
          <w:numId w:val="2"/>
        </w:numPr>
        <w:spacing w:after="60"/>
      </w:pPr>
      <w:r>
        <w:rPr>
          <w:rFonts w:ascii="Arial" w:cs="Arial" w:eastAsia="Arial" w:hAnsi="Arial"/>
          <w:sz w:val="22"/>
          <w:szCs w:val="22"/>
        </w:rPr>
        <w:t xml:space="preserve">Proposer une recommandation de gestion argumentee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Critere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Coefficient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Sur</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Choix et justification des methodes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Interpretation des resultats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Discussion des hypotheses et limites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Qualite de la presentation et des exports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bl>
    <w:p>
      <w:pPr>
        <w:spacing w:after="100"/>
      </w:pPr>
      <w:r>
        <w:t xml:space="preserve"/>
      </w:r>
    </w:p>
    <w:p>
      <w:r>
        <w:br w:type="page"/>
      </w:r>
    </w:p>
    <w:p>
      <w:pPr>
        <w:spacing w:after="100"/>
      </w:pPr>
      <w:r>
        <w:t xml:space="preserve"/>
      </w:r>
    </w:p>
    <w:p>
      <w:pPr>
        <w:spacing w:after="100"/>
      </w:pPr>
      <w:r>
        <w:t xml:space="preserve"/>
      </w:r>
    </w:p>
    <w:p>
      <w:pPr>
        <w:spacing w:after="120"/>
        <w:jc w:val="center"/>
      </w:pPr>
      <w:r>
        <w:rPr>
          <w:rFonts w:ascii="Arial" w:cs="Arial" w:eastAsia="Arial" w:hAnsi="Arial"/>
          <w:b/>
          <w:bCs/>
          <w:color w:val="1F4E79"/>
          <w:sz w:val="48"/>
          <w:szCs w:val="48"/>
        </w:rPr>
        <w:t xml:space="preserve">ORNI-LAB</w:t>
      </w:r>
    </w:p>
    <w:p>
      <w:pPr>
        <w:pBdr>
          <w:bottom w:val="single" w:color="2E75B6" w:sz="4"/>
        </w:pBdr>
        <w:spacing w:after="400"/>
        <w:jc w:val="center"/>
      </w:pPr>
      <w:r>
        <w:rPr>
          <w:rFonts w:ascii="Arial" w:cs="Arial" w:eastAsia="Arial" w:hAnsi="Arial"/>
          <w:i/>
          <w:iCs/>
          <w:color w:val="2E75B6"/>
          <w:sz w:val="32"/>
          <w:szCs w:val="32"/>
        </w:rPr>
        <w:t xml:space="preserve">Bonne formation !</w:t>
      </w:r>
    </w:p>
    <w:p>
      <w:pPr>
        <w:spacing w:after="100"/>
      </w:pPr>
      <w:r>
        <w:t xml:space="preserve"/>
      </w:r>
    </w:p>
    <w:p>
      <w:pPr>
        <w:spacing w:after="60"/>
        <w:jc w:val="center"/>
      </w:pPr>
      <w:r>
        <w:rPr>
          <w:rFonts w:ascii="Arial" w:cs="Arial" w:eastAsia="Arial" w:hAnsi="Arial"/>
          <w:color w:val="888888"/>
          <w:sz w:val="22"/>
          <w:szCs w:val="22"/>
        </w:rPr>
        <w:t xml:space="preserve">Contact : dioplayes@gmail.com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tabs>
        <w:tab w:val="right" w:pos="9026"/>
      </w:tabs>
      <w:spacing w:before="120"/>
    </w:pPr>
    <w:r>
      <w:rPr>
        <w:rFonts w:ascii="Arial" w:cs="Arial" w:eastAsia="Arial" w:hAnsi="Arial"/>
        <w:color w:val="888888"/>
        <w:sz w:val="16"/>
        <w:szCs w:val="16"/>
      </w:rPr>
      <w:t xml:space="preserve">ORNI-LAB - Abdoulaye Diop - dioplayes@gmail.com</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pPr>
    <w:r>
      <w:rPr>
        <w:rFonts w:ascii="Arial" w:cs="Arial" w:eastAsia="Arial" w:hAnsi="Arial"/>
        <w:b/>
        <w:bCs/>
        <w:color w:val="1F4E79"/>
        <w:sz w:val="18"/>
        <w:szCs w:val="18"/>
      </w:rPr>
      <w:t xml:space="preserve">ORNI-LAB - Programme de Formation</w:t>
    </w:r>
    <w:r>
      <w:rPr>
        <w:rFonts w:ascii="Arial" w:cs="Arial" w:eastAsia="Arial" w:hAnsi="Arial"/>
        <w:sz w:val="18"/>
        <w:szCs w:val="18"/>
      </w:rPr>
      <w:t xml:space="preserve">	</w:t>
    </w:r>
    <w:r>
      <w:rPr>
        <w:rFonts w:ascii="Arial" w:cs="Arial" w:eastAsia="Arial" w:hAnsi="Arial"/>
        <w:color w:val="888888"/>
        <w:sz w:val="18"/>
        <w:szCs w:val="18"/>
      </w:rPr>
      <w:t xml:space="preserve">Licence L3 / Master - Ecologie quantitative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2026-06-03T20:47:06.818Z</dcterms:created>
  <dcterms:modified xsi:type="dcterms:W3CDTF">2026-06-03T20:47:06.819Z</dcterms:modified>
</cp:coreProperties>
</file>

<file path=docProps/custom.xml><?xml version="1.0" encoding="utf-8"?>
<Properties xmlns="http://schemas.openxmlformats.org/officeDocument/2006/custom-properties" xmlns:vt="http://schemas.openxmlformats.org/officeDocument/2006/docPropsVTypes"/>
</file>