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BB96" w14:textId="77777777" w:rsidR="000F5A2C" w:rsidRPr="000F5A2C" w:rsidRDefault="000F5A2C" w:rsidP="000F5A2C">
      <w:pPr>
        <w:rPr>
          <w:b/>
          <w:bCs/>
        </w:rPr>
      </w:pPr>
      <w:r w:rsidRPr="000F5A2C">
        <w:rPr>
          <w:b/>
          <w:bCs/>
        </w:rPr>
        <w:t>Data Analysis and Visualization using MS Excel</w:t>
      </w:r>
    </w:p>
    <w:p w14:paraId="60EA2702" w14:textId="77777777" w:rsidR="000F5A2C" w:rsidRPr="000F5A2C" w:rsidRDefault="000F5A2C" w:rsidP="000F5A2C">
      <w:r w:rsidRPr="000F5A2C">
        <w:t>Laynara Gomes Oliveira</w:t>
      </w:r>
    </w:p>
    <w:p w14:paraId="11E75670" w14:textId="77777777" w:rsidR="000F5A2C" w:rsidRPr="000F5A2C" w:rsidRDefault="000F5A2C" w:rsidP="000F5A2C"/>
    <w:p w14:paraId="72EBD0F0" w14:textId="77777777" w:rsidR="000F5A2C" w:rsidRPr="000F5A2C" w:rsidRDefault="000F5A2C" w:rsidP="000F5A2C">
      <w:r w:rsidRPr="000F5A2C">
        <w:t>This project was initiated from the collection of a synthetic dataset containing over 10,000 samples and 19 columns representing individuals with different levels of social anxiety. Social anxiety is a mental disorder with physical, mental and behavioral symptoms that affects millions of people around the world, that according to Diagnostic and Statistical Manual of Mental Disorders (5th ed.; DSM-5; American Psychiatric Association, 2013) is classified as a significant distress that leads to an overwhelming fear of rejection contributing to avoidance behavior, isolation and a high impact to people’s life quality. This dataset supports behavioral studies, mental health analysis, data science applications, machine learning models and patterns insights. The features included range from demographics and lifestyle to health indicators to contribute to deep analysis. It was collected through the Kaggle website which is an online and free repository for data science projects.</w:t>
      </w:r>
    </w:p>
    <w:p w14:paraId="5BBB879D" w14:textId="77777777" w:rsidR="000F5A2C" w:rsidRPr="000F5A2C" w:rsidRDefault="000F5A2C" w:rsidP="000F5A2C">
      <w:r w:rsidRPr="000F5A2C">
        <w:tab/>
        <w:t xml:space="preserve">After the collection phase, an exploratory phase was initiated by defining a table design to facilitate the visualization, aligning all text to the middle for organization and from the filters identifying any cleaning possibilities. The numbers from tables were turned into numbers to facilitate the calculation with only one or 2 decimals simplifying analysis. Columns were created to normalize big numbers into percentage values facilitating the analysis. Also, to transform raw data into readable categories for stakeholders, logic columns like Age_Range and Activity_Level were created.  No blanks were found to be removed, also no written errors to be standardized as no duplicates were found. The dataset chosen has showed to be very well organized and cleaned not necessity further cleaning steps. </w:t>
      </w:r>
    </w:p>
    <w:p w14:paraId="444E78C3" w14:textId="77777777" w:rsidR="000F5A2C" w:rsidRPr="000F5A2C" w:rsidRDefault="000F5A2C" w:rsidP="000F5A2C">
      <w:r w:rsidRPr="000F5A2C">
        <w:tab/>
        <w:t>Therefore, the biggest challenge faced in this project was the technical phase where fact table was divided into dimensions to deal with the large volume of values such as Patient Dimension, LifeStyle Dimension and Clinical Dimension (GeeksforGeeks (2023)). In the Fact Table were centered the quantitative clinical metrics and was made a relationship between the tables to establish connections using Patient_ID. Before this relationship the charts were not able to create visualization due its lack of connection. Also, the calculation fields and formulas required a long time of research due a lack of information and standardized into English Excel Version which uses comma instead of semicolon to separate arguments (Microsoft Support (n.d.)).</w:t>
      </w:r>
    </w:p>
    <w:p w14:paraId="117BABCE" w14:textId="77777777" w:rsidR="000F5A2C" w:rsidRPr="000F5A2C" w:rsidRDefault="000F5A2C" w:rsidP="000F5A2C">
      <w:r w:rsidRPr="000F5A2C">
        <w:lastRenderedPageBreak/>
        <w:tab/>
        <w:t>The visualizations were created to help stakeholders easily understand the findings. A light blue background with white headers to ensure the high contrast and readability. The selection of the charts like Bar Charts for Occupation (Q2) because horizontal labels are easier to read and Line Charts for Trends like Caffeine Intake (Q3). The last visualization contains Slicers at the top of the dashboard to be easier to understand the relation between Activity Level, Diet Quality and Anxiety Level.</w:t>
      </w:r>
    </w:p>
    <w:p w14:paraId="507AC4F1" w14:textId="77777777" w:rsidR="000F5A2C" w:rsidRPr="000F5A2C" w:rsidRDefault="000F5A2C" w:rsidP="000F5A2C">
      <w:r w:rsidRPr="000F5A2C">
        <w:tab/>
        <w:t>During the analysis phase some patterns were discovered such as in visualization Q6 which shows that the stress level increase gradually with a higher number of therapy sessions per month. It could mean that as the person goes to therapy and are being expose to hard conversation about its stressed subject its stress level increase. As explored by Bakkeli (2025), are very common paradox outcome in psychotherapy which needs an understanding about patient progression. Also, in Q8 which shows the correlation of heart rate and recent life events bringing up evidence of somatic symptoms.</w:t>
      </w:r>
    </w:p>
    <w:p w14:paraId="10E239DB" w14:textId="77777777" w:rsidR="000F5A2C" w:rsidRPr="000F5A2C" w:rsidRDefault="000F5A2C" w:rsidP="000F5A2C">
      <w:r w:rsidRPr="000F5A2C">
        <w:tab/>
        <w:t xml:space="preserve">To sum up, this project showed that social anxiety is multifactorial and the importance of a healthy life style choices can reduce the anxiety level contributing the treatment of this disorder. For future purpose, this project could add extra data from other different sources like anamneses as mental disorders can have relation to situations happened way before the birth such as the ingestion of drugs during the gestation or falls. Also, machine learning model to predict therapeutic dropout based their stress levels during the first 5 or 6 sessions.  </w:t>
      </w:r>
    </w:p>
    <w:p w14:paraId="51D2340A" w14:textId="77777777" w:rsidR="000F5A2C" w:rsidRPr="000F5A2C" w:rsidRDefault="000F5A2C" w:rsidP="000F5A2C">
      <w:r w:rsidRPr="000F5A2C">
        <w:tab/>
      </w:r>
    </w:p>
    <w:p w14:paraId="0823474B" w14:textId="77777777" w:rsidR="000F5A2C" w:rsidRPr="000F5A2C" w:rsidRDefault="000F5A2C" w:rsidP="000F5A2C">
      <w:r w:rsidRPr="000F5A2C">
        <w:t>References</w:t>
      </w:r>
    </w:p>
    <w:p w14:paraId="4C72ABB0" w14:textId="77777777" w:rsidR="000F5A2C" w:rsidRPr="000F5A2C" w:rsidRDefault="000F5A2C" w:rsidP="000F5A2C">
      <w:r w:rsidRPr="000F5A2C">
        <w:t>(2022). Diagnostic and statistical manual of mental disorders (5th ed., text rev.).</w:t>
      </w:r>
    </w:p>
    <w:p w14:paraId="6631558D" w14:textId="77777777" w:rsidR="000F5A2C" w:rsidRPr="000F5A2C" w:rsidRDefault="000F5A2C" w:rsidP="000F5A2C">
      <w:r w:rsidRPr="000F5A2C">
        <w:t xml:space="preserve">(2023, 31 de maio). </w:t>
      </w:r>
      <w:r w:rsidRPr="000F5A2C">
        <w:rPr>
          <w:i/>
          <w:iCs/>
        </w:rPr>
        <w:t>Difference between Fact Table and Dimension Table</w:t>
      </w:r>
      <w:r w:rsidRPr="000F5A2C">
        <w:t xml:space="preserve">. </w:t>
      </w:r>
      <w:hyperlink r:id="rId4" w:tgtFrame="_blank" w:history="1">
        <w:r w:rsidRPr="000F5A2C">
          <w:rPr>
            <w:rStyle w:val="Hyperlink"/>
          </w:rPr>
          <w:t>https://www.geeksforgeeks.org/difference-between-fact-table-and-dimension-table/</w:t>
        </w:r>
      </w:hyperlink>
    </w:p>
    <w:p w14:paraId="0DAC0187" w14:textId="77777777" w:rsidR="000F5A2C" w:rsidRPr="000F5A2C" w:rsidRDefault="000F5A2C" w:rsidP="000F5A2C">
      <w:r w:rsidRPr="000F5A2C">
        <w:t>Bakkeli, I., Sandvoll, R.L., Thimm, J.C. </w:t>
      </w:r>
      <w:r w:rsidRPr="000F5A2C">
        <w:rPr>
          <w:i/>
          <w:iCs/>
        </w:rPr>
        <w:t>et al.</w:t>
      </w:r>
      <w:r w:rsidRPr="000F5A2C">
        <w:t> Systematic Review and Meta-synthesis of Case Studies with Paradoxical Outcomes in Psychotherapy. </w:t>
      </w:r>
      <w:r w:rsidRPr="000F5A2C">
        <w:rPr>
          <w:i/>
          <w:iCs/>
        </w:rPr>
        <w:t>J Contemp Psychother</w:t>
      </w:r>
      <w:r w:rsidRPr="000F5A2C">
        <w:t xml:space="preserve"> (2025). </w:t>
      </w:r>
      <w:hyperlink r:id="rId5" w:history="1">
        <w:r w:rsidRPr="000F5A2C">
          <w:rPr>
            <w:rStyle w:val="Hyperlink"/>
          </w:rPr>
          <w:t>https://doi.org/10.1007/s10879-025-09700-x</w:t>
        </w:r>
      </w:hyperlink>
    </w:p>
    <w:p w14:paraId="1AC362D3" w14:textId="77777777" w:rsidR="000F5A2C" w:rsidRPr="000F5A2C" w:rsidRDefault="000F5A2C" w:rsidP="000F5A2C">
      <w:r w:rsidRPr="000F5A2C">
        <w:t xml:space="preserve">(n.d.). </w:t>
      </w:r>
      <w:r w:rsidRPr="000F5A2C">
        <w:rPr>
          <w:i/>
          <w:iCs/>
        </w:rPr>
        <w:t>Create a relationship between tables in Excel</w:t>
      </w:r>
      <w:r w:rsidRPr="000F5A2C">
        <w:t xml:space="preserve">. </w:t>
      </w:r>
      <w:hyperlink r:id="rId6" w:tgtFrame="_blank" w:history="1">
        <w:r w:rsidRPr="000F5A2C">
          <w:rPr>
            <w:rStyle w:val="Hyperlink"/>
          </w:rPr>
          <w:t>https://support.microsoft.com/en-us/office/create-a-relationship-between-tables-in-excel-fe1b3474-6391-4da2-9f3b-6385f0284411</w:t>
        </w:r>
      </w:hyperlink>
    </w:p>
    <w:p w14:paraId="54B2F6C4" w14:textId="77777777" w:rsidR="000F5A2C" w:rsidRPr="000F5A2C" w:rsidRDefault="000F5A2C" w:rsidP="000F5A2C"/>
    <w:p w14:paraId="4587553A" w14:textId="77777777" w:rsidR="00C0048B" w:rsidRDefault="00C0048B"/>
    <w:sectPr w:rsidR="00C00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2C"/>
    <w:rsid w:val="000C3AF9"/>
    <w:rsid w:val="000F5A2C"/>
    <w:rsid w:val="002B0F9E"/>
    <w:rsid w:val="00C00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5013"/>
  <w15:chartTrackingRefBased/>
  <w15:docId w15:val="{F54C9647-6E6B-439E-86EF-24018341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A2C"/>
    <w:rPr>
      <w:rFonts w:eastAsiaTheme="majorEastAsia" w:cstheme="majorBidi"/>
      <w:color w:val="272727" w:themeColor="text1" w:themeTint="D8"/>
    </w:rPr>
  </w:style>
  <w:style w:type="paragraph" w:styleId="Title">
    <w:name w:val="Title"/>
    <w:basedOn w:val="Normal"/>
    <w:next w:val="Normal"/>
    <w:link w:val="TitleChar"/>
    <w:uiPriority w:val="10"/>
    <w:qFormat/>
    <w:rsid w:val="000F5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A2C"/>
    <w:pPr>
      <w:spacing w:before="160"/>
      <w:jc w:val="center"/>
    </w:pPr>
    <w:rPr>
      <w:i/>
      <w:iCs/>
      <w:color w:val="404040" w:themeColor="text1" w:themeTint="BF"/>
    </w:rPr>
  </w:style>
  <w:style w:type="character" w:customStyle="1" w:styleId="QuoteChar">
    <w:name w:val="Quote Char"/>
    <w:basedOn w:val="DefaultParagraphFont"/>
    <w:link w:val="Quote"/>
    <w:uiPriority w:val="29"/>
    <w:rsid w:val="000F5A2C"/>
    <w:rPr>
      <w:i/>
      <w:iCs/>
      <w:color w:val="404040" w:themeColor="text1" w:themeTint="BF"/>
    </w:rPr>
  </w:style>
  <w:style w:type="paragraph" w:styleId="ListParagraph">
    <w:name w:val="List Paragraph"/>
    <w:basedOn w:val="Normal"/>
    <w:uiPriority w:val="34"/>
    <w:qFormat/>
    <w:rsid w:val="000F5A2C"/>
    <w:pPr>
      <w:ind w:left="720"/>
      <w:contextualSpacing/>
    </w:pPr>
  </w:style>
  <w:style w:type="character" w:styleId="IntenseEmphasis">
    <w:name w:val="Intense Emphasis"/>
    <w:basedOn w:val="DefaultParagraphFont"/>
    <w:uiPriority w:val="21"/>
    <w:qFormat/>
    <w:rsid w:val="000F5A2C"/>
    <w:rPr>
      <w:i/>
      <w:iCs/>
      <w:color w:val="0F4761" w:themeColor="accent1" w:themeShade="BF"/>
    </w:rPr>
  </w:style>
  <w:style w:type="paragraph" w:styleId="IntenseQuote">
    <w:name w:val="Intense Quote"/>
    <w:basedOn w:val="Normal"/>
    <w:next w:val="Normal"/>
    <w:link w:val="IntenseQuoteChar"/>
    <w:uiPriority w:val="30"/>
    <w:qFormat/>
    <w:rsid w:val="000F5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A2C"/>
    <w:rPr>
      <w:i/>
      <w:iCs/>
      <w:color w:val="0F4761" w:themeColor="accent1" w:themeShade="BF"/>
    </w:rPr>
  </w:style>
  <w:style w:type="character" w:styleId="IntenseReference">
    <w:name w:val="Intense Reference"/>
    <w:basedOn w:val="DefaultParagraphFont"/>
    <w:uiPriority w:val="32"/>
    <w:qFormat/>
    <w:rsid w:val="000F5A2C"/>
    <w:rPr>
      <w:b/>
      <w:bCs/>
      <w:smallCaps/>
      <w:color w:val="0F4761" w:themeColor="accent1" w:themeShade="BF"/>
      <w:spacing w:val="5"/>
    </w:rPr>
  </w:style>
  <w:style w:type="character" w:styleId="Hyperlink">
    <w:name w:val="Hyperlink"/>
    <w:basedOn w:val="DefaultParagraphFont"/>
    <w:uiPriority w:val="99"/>
    <w:unhideWhenUsed/>
    <w:rsid w:val="000F5A2C"/>
    <w:rPr>
      <w:color w:val="467886" w:themeColor="hyperlink"/>
      <w:u w:val="single"/>
    </w:rPr>
  </w:style>
  <w:style w:type="character" w:styleId="UnresolvedMention">
    <w:name w:val="Unresolved Mention"/>
    <w:basedOn w:val="DefaultParagraphFont"/>
    <w:uiPriority w:val="99"/>
    <w:semiHidden/>
    <w:unhideWhenUsed/>
    <w:rsid w:val="000F5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https://support.microsoft.com/en-us/office/create-a-relationship-between-tables-in-excel-fe1b3474-6391-4da2-9f3b-6385f0284411" TargetMode="External"/><Relationship Id="rId5" Type="http://schemas.openxmlformats.org/officeDocument/2006/relationships/hyperlink" Target="https://doi.org/10.1007/s10879-025-09700-x" TargetMode="External"/><Relationship Id="rId4" Type="http://schemas.openxmlformats.org/officeDocument/2006/relationships/hyperlink" Target="https://www.geeksforgeeks.org/difference-between-fact-table-and-dimension-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Laynara Gomes Oliveira</dc:creator>
  <cp:keywords/>
  <dc:description/>
  <cp:lastModifiedBy>Laynara Gomes Oliveira</cp:lastModifiedBy>
  <cp:revision>1</cp:revision>
  <dcterms:created xsi:type="dcterms:W3CDTF">2026-06-04T19:40:00Z</dcterms:created>
  <dcterms:modified xsi:type="dcterms:W3CDTF">2026-06-04T19:41:00Z</dcterms:modified>
</cp:coreProperties>
</file>