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5A2A" w:rsidRPr="006E5436" w:rsidRDefault="00A75A2A"/>
    <w:tbl>
      <w:tblPr>
        <w:tblW w:w="93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633"/>
        <w:gridCol w:w="3727"/>
      </w:tblGrid>
      <w:tr w:rsidR="0056402D" w:rsidRPr="006E5436" w:rsidTr="0056402D">
        <w:tc>
          <w:tcPr>
            <w:tcW w:w="9360" w:type="dxa"/>
            <w:gridSpan w:val="2"/>
            <w:shd w:val="clear" w:color="auto" w:fill="8DB3E2" w:themeFill="text2" w:themeFillTint="66"/>
            <w:tcMar>
              <w:top w:w="100" w:type="dxa"/>
              <w:left w:w="80" w:type="dxa"/>
              <w:bottom w:w="100" w:type="dxa"/>
              <w:right w:w="80" w:type="dxa"/>
            </w:tcMar>
          </w:tcPr>
          <w:p w:rsidR="0056402D" w:rsidRPr="006E5436" w:rsidRDefault="0056402D" w:rsidP="0056402D">
            <w:pPr>
              <w:spacing w:before="40" w:after="120" w:line="218" w:lineRule="auto"/>
              <w:jc w:val="center"/>
            </w:pPr>
            <w:r w:rsidRPr="006E5436">
              <w:rPr>
                <w:b/>
                <w:shd w:val="clear" w:color="auto" w:fill="8DB3E2"/>
              </w:rPr>
              <w:t>Información Básica</w:t>
            </w:r>
          </w:p>
        </w:tc>
      </w:tr>
      <w:tr w:rsidR="00A75A2A" w:rsidRPr="006E5436">
        <w:tc>
          <w:tcPr>
            <w:tcW w:w="5633" w:type="dxa"/>
            <w:tcMar>
              <w:top w:w="100" w:type="dxa"/>
              <w:left w:w="80" w:type="dxa"/>
              <w:bottom w:w="100" w:type="dxa"/>
              <w:right w:w="80" w:type="dxa"/>
            </w:tcMar>
          </w:tcPr>
          <w:p w:rsidR="00A75A2A" w:rsidRPr="006E5436" w:rsidRDefault="00D46319">
            <w:r w:rsidRPr="006E5436">
              <w:rPr>
                <w:b/>
              </w:rPr>
              <w:t>Proyecto :</w:t>
            </w:r>
          </w:p>
        </w:tc>
        <w:tc>
          <w:tcPr>
            <w:tcW w:w="3727" w:type="dxa"/>
            <w:tcMar>
              <w:top w:w="100" w:type="dxa"/>
              <w:left w:w="80" w:type="dxa"/>
              <w:bottom w:w="100" w:type="dxa"/>
              <w:right w:w="80" w:type="dxa"/>
            </w:tcMar>
          </w:tcPr>
          <w:p w:rsidR="00A75A2A" w:rsidRPr="006E5436" w:rsidRDefault="00D46319">
            <w:r w:rsidRPr="006E5436">
              <w:t>Contador de cambios</w:t>
            </w:r>
          </w:p>
        </w:tc>
      </w:tr>
      <w:tr w:rsidR="00A75A2A" w:rsidRPr="006E5436">
        <w:tc>
          <w:tcPr>
            <w:tcW w:w="5633" w:type="dxa"/>
            <w:tcMar>
              <w:top w:w="100" w:type="dxa"/>
              <w:left w:w="80" w:type="dxa"/>
              <w:bottom w:w="100" w:type="dxa"/>
              <w:right w:w="80" w:type="dxa"/>
            </w:tcMar>
          </w:tcPr>
          <w:p w:rsidR="00A75A2A" w:rsidRPr="006E5436" w:rsidRDefault="00D46319">
            <w:r w:rsidRPr="006E5436">
              <w:rPr>
                <w:b/>
              </w:rPr>
              <w:t>Fecha de reunión:</w:t>
            </w:r>
          </w:p>
        </w:tc>
        <w:tc>
          <w:tcPr>
            <w:tcW w:w="3727" w:type="dxa"/>
            <w:tcMar>
              <w:top w:w="100" w:type="dxa"/>
              <w:left w:w="80" w:type="dxa"/>
              <w:bottom w:w="100" w:type="dxa"/>
              <w:right w:w="80" w:type="dxa"/>
            </w:tcMar>
          </w:tcPr>
          <w:p w:rsidR="00A75A2A" w:rsidRPr="006E5436" w:rsidRDefault="00CF6FA7" w:rsidP="00D8554F">
            <w:r>
              <w:t>1</w:t>
            </w:r>
            <w:r w:rsidR="00AF7E21">
              <w:t>6</w:t>
            </w:r>
            <w:r w:rsidR="00590D19">
              <w:t>/04</w:t>
            </w:r>
            <w:r w:rsidR="00D46319" w:rsidRPr="006E5436">
              <w:t xml:space="preserve">/2014  </w:t>
            </w:r>
          </w:p>
        </w:tc>
      </w:tr>
      <w:tr w:rsidR="00A75A2A" w:rsidRPr="006E5436">
        <w:tc>
          <w:tcPr>
            <w:tcW w:w="5633" w:type="dxa"/>
            <w:tcMar>
              <w:top w:w="100" w:type="dxa"/>
              <w:left w:w="80" w:type="dxa"/>
              <w:bottom w:w="100" w:type="dxa"/>
              <w:right w:w="80" w:type="dxa"/>
            </w:tcMar>
          </w:tcPr>
          <w:p w:rsidR="00A75A2A" w:rsidRPr="006E5436" w:rsidRDefault="00D46319">
            <w:r w:rsidRPr="006E5436">
              <w:rPr>
                <w:b/>
              </w:rPr>
              <w:t>Hora de reunión</w:t>
            </w:r>
          </w:p>
        </w:tc>
        <w:tc>
          <w:tcPr>
            <w:tcW w:w="3727" w:type="dxa"/>
            <w:tcMar>
              <w:top w:w="100" w:type="dxa"/>
              <w:left w:w="80" w:type="dxa"/>
              <w:bottom w:w="100" w:type="dxa"/>
              <w:right w:w="80" w:type="dxa"/>
            </w:tcMar>
          </w:tcPr>
          <w:p w:rsidR="00A75A2A" w:rsidRPr="006E5436" w:rsidRDefault="00AF7E21" w:rsidP="00AF7E21">
            <w:r>
              <w:t>7</w:t>
            </w:r>
            <w:r w:rsidR="00CF6FA7">
              <w:t xml:space="preserve">:00 </w:t>
            </w:r>
            <w:r>
              <w:t>pm</w:t>
            </w:r>
            <w:r w:rsidR="00857D6E" w:rsidRPr="006E5436">
              <w:t xml:space="preserve"> - </w:t>
            </w:r>
            <w:r w:rsidR="00590D19">
              <w:t>1</w:t>
            </w:r>
            <w:r>
              <w:t>0</w:t>
            </w:r>
            <w:r w:rsidR="00D46319" w:rsidRPr="006E5436">
              <w:t>:00 pm</w:t>
            </w:r>
          </w:p>
        </w:tc>
      </w:tr>
      <w:tr w:rsidR="00A75A2A" w:rsidRPr="006E5436">
        <w:tc>
          <w:tcPr>
            <w:tcW w:w="5633" w:type="dxa"/>
            <w:tcMar>
              <w:top w:w="100" w:type="dxa"/>
              <w:left w:w="80" w:type="dxa"/>
              <w:bottom w:w="100" w:type="dxa"/>
              <w:right w:w="80" w:type="dxa"/>
            </w:tcMar>
          </w:tcPr>
          <w:p w:rsidR="00A75A2A" w:rsidRPr="006E5436" w:rsidRDefault="00D46319">
            <w:r w:rsidRPr="006E5436">
              <w:rPr>
                <w:b/>
              </w:rPr>
              <w:t>Etapa:</w:t>
            </w:r>
          </w:p>
        </w:tc>
        <w:tc>
          <w:tcPr>
            <w:tcW w:w="3727" w:type="dxa"/>
            <w:tcMar>
              <w:top w:w="100" w:type="dxa"/>
              <w:left w:w="80" w:type="dxa"/>
              <w:bottom w:w="100" w:type="dxa"/>
              <w:right w:w="80" w:type="dxa"/>
            </w:tcMar>
          </w:tcPr>
          <w:p w:rsidR="00A75A2A" w:rsidRPr="006E5436" w:rsidRDefault="00CF6FA7" w:rsidP="00590D19">
            <w:proofErr w:type="spellStart"/>
            <w:r>
              <w:t>Postmortem</w:t>
            </w:r>
            <w:proofErr w:type="spellEnd"/>
            <w:r w:rsidR="00275375">
              <w:t xml:space="preserve"> </w:t>
            </w:r>
            <w:r w:rsidR="00D46319" w:rsidRPr="006E5436">
              <w:t>del ciclo 1</w:t>
            </w:r>
            <w:r>
              <w:t xml:space="preserve"> y lanzamiento y estrategia del ciclo 2</w:t>
            </w:r>
          </w:p>
        </w:tc>
      </w:tr>
      <w:tr w:rsidR="00A75A2A" w:rsidRPr="006E5436">
        <w:tc>
          <w:tcPr>
            <w:tcW w:w="5633" w:type="dxa"/>
            <w:tcMar>
              <w:top w:w="100" w:type="dxa"/>
              <w:left w:w="80" w:type="dxa"/>
              <w:bottom w:w="100" w:type="dxa"/>
              <w:right w:w="80" w:type="dxa"/>
            </w:tcMar>
          </w:tcPr>
          <w:p w:rsidR="00A75A2A" w:rsidRPr="006E5436" w:rsidRDefault="00D46319">
            <w:r w:rsidRPr="006E5436">
              <w:rPr>
                <w:b/>
              </w:rPr>
              <w:t>Liderado por:</w:t>
            </w:r>
          </w:p>
        </w:tc>
        <w:tc>
          <w:tcPr>
            <w:tcW w:w="3727" w:type="dxa"/>
            <w:tcMar>
              <w:top w:w="100" w:type="dxa"/>
              <w:left w:w="80" w:type="dxa"/>
              <w:bottom w:w="100" w:type="dxa"/>
              <w:right w:w="80" w:type="dxa"/>
            </w:tcMar>
          </w:tcPr>
          <w:p w:rsidR="00A75A2A" w:rsidRPr="006E5436" w:rsidRDefault="00CF6FA7">
            <w:r w:rsidRPr="006E5436">
              <w:t>Líder</w:t>
            </w:r>
            <w:r w:rsidR="00D46319" w:rsidRPr="006E5436">
              <w:t xml:space="preserve"> de equipo</w:t>
            </w:r>
          </w:p>
        </w:tc>
      </w:tr>
      <w:tr w:rsidR="00A75A2A" w:rsidRPr="006E5436">
        <w:tc>
          <w:tcPr>
            <w:tcW w:w="5633" w:type="dxa"/>
            <w:tcMar>
              <w:top w:w="100" w:type="dxa"/>
              <w:left w:w="80" w:type="dxa"/>
              <w:bottom w:w="100" w:type="dxa"/>
              <w:right w:w="80" w:type="dxa"/>
            </w:tcMar>
          </w:tcPr>
          <w:p w:rsidR="00A75A2A" w:rsidRPr="006E5436" w:rsidRDefault="00D46319">
            <w:r w:rsidRPr="006E5436">
              <w:rPr>
                <w:b/>
              </w:rPr>
              <w:t>Medio de reunión:</w:t>
            </w:r>
          </w:p>
        </w:tc>
        <w:tc>
          <w:tcPr>
            <w:tcW w:w="3727" w:type="dxa"/>
            <w:tcMar>
              <w:top w:w="100" w:type="dxa"/>
              <w:left w:w="80" w:type="dxa"/>
              <w:bottom w:w="100" w:type="dxa"/>
              <w:right w:w="80" w:type="dxa"/>
            </w:tcMar>
          </w:tcPr>
          <w:p w:rsidR="00A75A2A" w:rsidRPr="006E5436" w:rsidRDefault="00D46319">
            <w:r w:rsidRPr="006E5436">
              <w:t>Virtual (Skype)</w:t>
            </w:r>
          </w:p>
        </w:tc>
      </w:tr>
    </w:tbl>
    <w:p w:rsidR="00A75A2A" w:rsidRPr="006E5436" w:rsidRDefault="00A75A2A"/>
    <w:p w:rsidR="00A75A2A" w:rsidRPr="006E5436" w:rsidRDefault="00A75A2A"/>
    <w:tbl>
      <w:tblPr>
        <w:tblW w:w="93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00"/>
        <w:gridCol w:w="3060"/>
        <w:gridCol w:w="5655"/>
      </w:tblGrid>
      <w:tr w:rsidR="0056402D" w:rsidRPr="006E5436" w:rsidTr="0056402D">
        <w:tc>
          <w:tcPr>
            <w:tcW w:w="9315" w:type="dxa"/>
            <w:gridSpan w:val="3"/>
            <w:shd w:val="clear" w:color="auto" w:fill="8DB3E2" w:themeFill="text2" w:themeFillTint="66"/>
            <w:tcMar>
              <w:top w:w="100" w:type="dxa"/>
              <w:left w:w="80" w:type="dxa"/>
              <w:bottom w:w="100" w:type="dxa"/>
              <w:right w:w="80" w:type="dxa"/>
            </w:tcMar>
          </w:tcPr>
          <w:p w:rsidR="0056402D" w:rsidRPr="006E5436" w:rsidRDefault="0056402D">
            <w:pPr>
              <w:jc w:val="center"/>
              <w:rPr>
                <w:b/>
              </w:rPr>
            </w:pPr>
            <w:r w:rsidRPr="006E5436">
              <w:rPr>
                <w:b/>
                <w:shd w:val="clear" w:color="auto" w:fill="8DB3E2"/>
              </w:rPr>
              <w:t>Participantes:</w:t>
            </w:r>
          </w:p>
        </w:tc>
      </w:tr>
      <w:tr w:rsidR="00A75A2A" w:rsidRPr="006E5436">
        <w:tc>
          <w:tcPr>
            <w:tcW w:w="600" w:type="dxa"/>
            <w:tcMar>
              <w:top w:w="100" w:type="dxa"/>
              <w:left w:w="80" w:type="dxa"/>
              <w:bottom w:w="100" w:type="dxa"/>
              <w:right w:w="80" w:type="dxa"/>
            </w:tcMar>
          </w:tcPr>
          <w:p w:rsidR="00A75A2A" w:rsidRPr="006E5436" w:rsidRDefault="00D46319">
            <w:pPr>
              <w:jc w:val="center"/>
            </w:pPr>
            <w:r w:rsidRPr="006E5436">
              <w:rPr>
                <w:b/>
              </w:rPr>
              <w:t xml:space="preserve"> </w:t>
            </w:r>
          </w:p>
          <w:p w:rsidR="00A75A2A" w:rsidRPr="006E5436" w:rsidRDefault="00D46319">
            <w:pPr>
              <w:jc w:val="center"/>
            </w:pPr>
            <w:r w:rsidRPr="006E5436">
              <w:rPr>
                <w:b/>
              </w:rPr>
              <w:t>No</w:t>
            </w:r>
          </w:p>
        </w:tc>
        <w:tc>
          <w:tcPr>
            <w:tcW w:w="3060" w:type="dxa"/>
            <w:tcMar>
              <w:top w:w="100" w:type="dxa"/>
              <w:left w:w="80" w:type="dxa"/>
              <w:bottom w:w="100" w:type="dxa"/>
              <w:right w:w="80" w:type="dxa"/>
            </w:tcMar>
          </w:tcPr>
          <w:p w:rsidR="00A75A2A" w:rsidRPr="006E5436" w:rsidRDefault="00D46319">
            <w:pPr>
              <w:jc w:val="center"/>
            </w:pPr>
            <w:r w:rsidRPr="006E5436">
              <w:rPr>
                <w:b/>
              </w:rPr>
              <w:t xml:space="preserve"> </w:t>
            </w:r>
          </w:p>
          <w:p w:rsidR="00A75A2A" w:rsidRPr="006E5436" w:rsidRDefault="00D46319">
            <w:pPr>
              <w:jc w:val="center"/>
            </w:pPr>
            <w:r w:rsidRPr="006E5436">
              <w:rPr>
                <w:b/>
              </w:rPr>
              <w:t>Nombre y Apellidos</w:t>
            </w:r>
          </w:p>
        </w:tc>
        <w:tc>
          <w:tcPr>
            <w:tcW w:w="5655" w:type="dxa"/>
            <w:tcMar>
              <w:top w:w="100" w:type="dxa"/>
              <w:left w:w="80" w:type="dxa"/>
              <w:bottom w:w="100" w:type="dxa"/>
              <w:right w:w="80" w:type="dxa"/>
            </w:tcMar>
          </w:tcPr>
          <w:p w:rsidR="00A75A2A" w:rsidRPr="006E5436" w:rsidRDefault="00D46319">
            <w:pPr>
              <w:jc w:val="center"/>
            </w:pPr>
            <w:r w:rsidRPr="006E5436">
              <w:rPr>
                <w:b/>
              </w:rPr>
              <w:t xml:space="preserve"> </w:t>
            </w:r>
          </w:p>
          <w:p w:rsidR="00A75A2A" w:rsidRPr="006E5436" w:rsidRDefault="00D46319">
            <w:pPr>
              <w:jc w:val="center"/>
            </w:pPr>
            <w:r w:rsidRPr="006E5436">
              <w:rPr>
                <w:b/>
              </w:rPr>
              <w:t>Cargo</w:t>
            </w:r>
          </w:p>
        </w:tc>
      </w:tr>
      <w:tr w:rsidR="00A75A2A" w:rsidRPr="006E5436">
        <w:tc>
          <w:tcPr>
            <w:tcW w:w="600" w:type="dxa"/>
            <w:tcMar>
              <w:top w:w="100" w:type="dxa"/>
              <w:left w:w="80" w:type="dxa"/>
              <w:bottom w:w="100" w:type="dxa"/>
              <w:right w:w="80" w:type="dxa"/>
            </w:tcMar>
          </w:tcPr>
          <w:p w:rsidR="00A75A2A" w:rsidRPr="006E5436" w:rsidRDefault="00D46319">
            <w:pPr>
              <w:jc w:val="center"/>
            </w:pPr>
            <w:r w:rsidRPr="006E5436">
              <w:rPr>
                <w:b/>
              </w:rPr>
              <w:t>1</w:t>
            </w:r>
          </w:p>
        </w:tc>
        <w:tc>
          <w:tcPr>
            <w:tcW w:w="3060" w:type="dxa"/>
            <w:tcMar>
              <w:top w:w="100" w:type="dxa"/>
              <w:left w:w="80" w:type="dxa"/>
              <w:bottom w:w="100" w:type="dxa"/>
              <w:right w:w="80" w:type="dxa"/>
            </w:tcMar>
          </w:tcPr>
          <w:p w:rsidR="00A75A2A" w:rsidRPr="006E5436" w:rsidRDefault="00D46319">
            <w:proofErr w:type="spellStart"/>
            <w:r w:rsidRPr="006E5436">
              <w:t>Layne</w:t>
            </w:r>
            <w:proofErr w:type="spellEnd"/>
            <w:r w:rsidRPr="006E5436">
              <w:t xml:space="preserve"> Granados</w:t>
            </w:r>
          </w:p>
        </w:tc>
        <w:tc>
          <w:tcPr>
            <w:tcW w:w="5655" w:type="dxa"/>
            <w:tcMar>
              <w:top w:w="100" w:type="dxa"/>
              <w:left w:w="80" w:type="dxa"/>
              <w:bottom w:w="100" w:type="dxa"/>
              <w:right w:w="80" w:type="dxa"/>
            </w:tcMar>
          </w:tcPr>
          <w:p w:rsidR="00A75A2A" w:rsidRPr="006E5436" w:rsidRDefault="00D46319">
            <w:r w:rsidRPr="006E5436">
              <w:t>Líder de Desarrollo</w:t>
            </w:r>
          </w:p>
        </w:tc>
      </w:tr>
      <w:tr w:rsidR="00A75A2A" w:rsidRPr="006E5436">
        <w:tc>
          <w:tcPr>
            <w:tcW w:w="600" w:type="dxa"/>
            <w:tcMar>
              <w:top w:w="100" w:type="dxa"/>
              <w:left w:w="80" w:type="dxa"/>
              <w:bottom w:w="100" w:type="dxa"/>
              <w:right w:w="80" w:type="dxa"/>
            </w:tcMar>
          </w:tcPr>
          <w:p w:rsidR="00A75A2A" w:rsidRPr="006E5436" w:rsidRDefault="00D46319">
            <w:pPr>
              <w:jc w:val="center"/>
            </w:pPr>
            <w:r w:rsidRPr="006E5436">
              <w:rPr>
                <w:b/>
              </w:rPr>
              <w:t>2</w:t>
            </w:r>
          </w:p>
        </w:tc>
        <w:tc>
          <w:tcPr>
            <w:tcW w:w="3060" w:type="dxa"/>
            <w:tcMar>
              <w:top w:w="100" w:type="dxa"/>
              <w:left w:w="80" w:type="dxa"/>
              <w:bottom w:w="100" w:type="dxa"/>
              <w:right w:w="80" w:type="dxa"/>
            </w:tcMar>
          </w:tcPr>
          <w:p w:rsidR="00A75A2A" w:rsidRPr="006E5436" w:rsidRDefault="00D46319">
            <w:pPr>
              <w:jc w:val="both"/>
            </w:pPr>
            <w:r w:rsidRPr="006E5436">
              <w:t>Claudia Vargas</w:t>
            </w:r>
          </w:p>
        </w:tc>
        <w:tc>
          <w:tcPr>
            <w:tcW w:w="5655" w:type="dxa"/>
            <w:tcMar>
              <w:top w:w="100" w:type="dxa"/>
              <w:left w:w="80" w:type="dxa"/>
              <w:bottom w:w="100" w:type="dxa"/>
              <w:right w:w="80" w:type="dxa"/>
            </w:tcMar>
          </w:tcPr>
          <w:p w:rsidR="00A75A2A" w:rsidRPr="006E5436" w:rsidRDefault="00D46319">
            <w:r w:rsidRPr="006E5436">
              <w:t>Líder de Calidad</w:t>
            </w:r>
          </w:p>
        </w:tc>
      </w:tr>
      <w:tr w:rsidR="00A75A2A" w:rsidRPr="006E5436">
        <w:tc>
          <w:tcPr>
            <w:tcW w:w="600" w:type="dxa"/>
            <w:tcMar>
              <w:top w:w="100" w:type="dxa"/>
              <w:left w:w="80" w:type="dxa"/>
              <w:bottom w:w="100" w:type="dxa"/>
              <w:right w:w="80" w:type="dxa"/>
            </w:tcMar>
          </w:tcPr>
          <w:p w:rsidR="00A75A2A" w:rsidRPr="006E5436" w:rsidRDefault="00D46319">
            <w:pPr>
              <w:jc w:val="center"/>
            </w:pPr>
            <w:r w:rsidRPr="006E5436">
              <w:rPr>
                <w:b/>
              </w:rPr>
              <w:t>3</w:t>
            </w:r>
          </w:p>
        </w:tc>
        <w:tc>
          <w:tcPr>
            <w:tcW w:w="3060" w:type="dxa"/>
            <w:tcMar>
              <w:top w:w="100" w:type="dxa"/>
              <w:left w:w="80" w:type="dxa"/>
              <w:bottom w:w="100" w:type="dxa"/>
              <w:right w:w="80" w:type="dxa"/>
            </w:tcMar>
          </w:tcPr>
          <w:p w:rsidR="00A75A2A" w:rsidRPr="006E5436" w:rsidRDefault="00D46319">
            <w:pPr>
              <w:jc w:val="both"/>
            </w:pPr>
            <w:r w:rsidRPr="006E5436">
              <w:t>Rafael Ortega</w:t>
            </w:r>
          </w:p>
        </w:tc>
        <w:tc>
          <w:tcPr>
            <w:tcW w:w="5655" w:type="dxa"/>
            <w:tcMar>
              <w:top w:w="100" w:type="dxa"/>
              <w:left w:w="80" w:type="dxa"/>
              <w:bottom w:w="100" w:type="dxa"/>
              <w:right w:w="80" w:type="dxa"/>
            </w:tcMar>
          </w:tcPr>
          <w:p w:rsidR="00A75A2A" w:rsidRPr="006E5436" w:rsidRDefault="00D46319">
            <w:r w:rsidRPr="006E5436">
              <w:t>Líder de equipo</w:t>
            </w:r>
          </w:p>
        </w:tc>
      </w:tr>
      <w:tr w:rsidR="00A75A2A" w:rsidRPr="006E5436">
        <w:tc>
          <w:tcPr>
            <w:tcW w:w="600" w:type="dxa"/>
            <w:tcMar>
              <w:top w:w="100" w:type="dxa"/>
              <w:left w:w="80" w:type="dxa"/>
              <w:bottom w:w="100" w:type="dxa"/>
              <w:right w:w="80" w:type="dxa"/>
            </w:tcMar>
          </w:tcPr>
          <w:p w:rsidR="00A75A2A" w:rsidRPr="006E5436" w:rsidRDefault="00D46319">
            <w:pPr>
              <w:jc w:val="center"/>
            </w:pPr>
            <w:r w:rsidRPr="006E5436">
              <w:rPr>
                <w:b/>
              </w:rPr>
              <w:t>4</w:t>
            </w:r>
          </w:p>
        </w:tc>
        <w:tc>
          <w:tcPr>
            <w:tcW w:w="3060" w:type="dxa"/>
            <w:tcMar>
              <w:top w:w="100" w:type="dxa"/>
              <w:left w:w="80" w:type="dxa"/>
              <w:bottom w:w="100" w:type="dxa"/>
              <w:right w:w="80" w:type="dxa"/>
            </w:tcMar>
          </w:tcPr>
          <w:p w:rsidR="00A75A2A" w:rsidRPr="006E5436" w:rsidRDefault="00D46319">
            <w:pPr>
              <w:jc w:val="both"/>
            </w:pPr>
            <w:r w:rsidRPr="006E5436">
              <w:t>Fabián Becerra</w:t>
            </w:r>
          </w:p>
        </w:tc>
        <w:tc>
          <w:tcPr>
            <w:tcW w:w="5655" w:type="dxa"/>
            <w:tcMar>
              <w:top w:w="100" w:type="dxa"/>
              <w:left w:w="80" w:type="dxa"/>
              <w:bottom w:w="100" w:type="dxa"/>
              <w:right w:w="80" w:type="dxa"/>
            </w:tcMar>
          </w:tcPr>
          <w:p w:rsidR="00A75A2A" w:rsidRPr="006E5436" w:rsidRDefault="00D46319">
            <w:r w:rsidRPr="006E5436">
              <w:t>Líder de Planeación</w:t>
            </w:r>
          </w:p>
        </w:tc>
      </w:tr>
      <w:tr w:rsidR="00A75A2A" w:rsidRPr="006E5436">
        <w:tc>
          <w:tcPr>
            <w:tcW w:w="600" w:type="dxa"/>
            <w:tcMar>
              <w:top w:w="100" w:type="dxa"/>
              <w:left w:w="80" w:type="dxa"/>
              <w:bottom w:w="100" w:type="dxa"/>
              <w:right w:w="80" w:type="dxa"/>
            </w:tcMar>
          </w:tcPr>
          <w:p w:rsidR="00A75A2A" w:rsidRPr="006E5436" w:rsidRDefault="00D46319">
            <w:pPr>
              <w:jc w:val="center"/>
            </w:pPr>
            <w:r w:rsidRPr="006E5436">
              <w:rPr>
                <w:b/>
              </w:rPr>
              <w:t>5</w:t>
            </w:r>
          </w:p>
        </w:tc>
        <w:tc>
          <w:tcPr>
            <w:tcW w:w="3060" w:type="dxa"/>
            <w:tcMar>
              <w:top w:w="100" w:type="dxa"/>
              <w:left w:w="80" w:type="dxa"/>
              <w:bottom w:w="100" w:type="dxa"/>
              <w:right w:w="80" w:type="dxa"/>
            </w:tcMar>
          </w:tcPr>
          <w:p w:rsidR="00A75A2A" w:rsidRPr="006E5436" w:rsidRDefault="00D46319">
            <w:pPr>
              <w:jc w:val="both"/>
            </w:pPr>
            <w:r w:rsidRPr="006E5436">
              <w:t xml:space="preserve">Oscar </w:t>
            </w:r>
            <w:r w:rsidR="00BF2409" w:rsidRPr="006E5436">
              <w:t>Velásquez</w:t>
            </w:r>
          </w:p>
        </w:tc>
        <w:tc>
          <w:tcPr>
            <w:tcW w:w="5655" w:type="dxa"/>
            <w:tcMar>
              <w:top w:w="100" w:type="dxa"/>
              <w:left w:w="80" w:type="dxa"/>
              <w:bottom w:w="100" w:type="dxa"/>
              <w:right w:w="80" w:type="dxa"/>
            </w:tcMar>
          </w:tcPr>
          <w:p w:rsidR="00A75A2A" w:rsidRPr="006E5436" w:rsidRDefault="00D46319">
            <w:r w:rsidRPr="006E5436">
              <w:t>Líder de Soporte</w:t>
            </w:r>
          </w:p>
        </w:tc>
      </w:tr>
    </w:tbl>
    <w:p w:rsidR="00A75A2A" w:rsidRPr="006E5436" w:rsidRDefault="00A75A2A"/>
    <w:p w:rsidR="00A75A2A" w:rsidRPr="006E5436" w:rsidRDefault="00A75A2A"/>
    <w:tbl>
      <w:tblPr>
        <w:tblW w:w="93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00"/>
        <w:gridCol w:w="3060"/>
        <w:gridCol w:w="5655"/>
      </w:tblGrid>
      <w:tr w:rsidR="0056402D" w:rsidRPr="006E5436" w:rsidTr="0056402D">
        <w:trPr>
          <w:trHeight w:val="620"/>
        </w:trPr>
        <w:tc>
          <w:tcPr>
            <w:tcW w:w="9315" w:type="dxa"/>
            <w:gridSpan w:val="3"/>
            <w:shd w:val="clear" w:color="auto" w:fill="8DB3E2" w:themeFill="text2" w:themeFillTint="66"/>
            <w:tcMar>
              <w:top w:w="100" w:type="dxa"/>
              <w:left w:w="80" w:type="dxa"/>
              <w:bottom w:w="100" w:type="dxa"/>
              <w:right w:w="80" w:type="dxa"/>
            </w:tcMar>
          </w:tcPr>
          <w:p w:rsidR="0056402D" w:rsidRPr="006E5436" w:rsidRDefault="0056402D">
            <w:pPr>
              <w:jc w:val="center"/>
              <w:rPr>
                <w:b/>
              </w:rPr>
            </w:pPr>
            <w:r w:rsidRPr="006E5436">
              <w:rPr>
                <w:b/>
                <w:shd w:val="clear" w:color="auto" w:fill="8DB3E2"/>
              </w:rPr>
              <w:t>Ausentes:</w:t>
            </w:r>
          </w:p>
        </w:tc>
      </w:tr>
      <w:tr w:rsidR="00A75A2A" w:rsidRPr="006E5436">
        <w:trPr>
          <w:trHeight w:val="620"/>
        </w:trPr>
        <w:tc>
          <w:tcPr>
            <w:tcW w:w="600" w:type="dxa"/>
            <w:tcMar>
              <w:top w:w="100" w:type="dxa"/>
              <w:left w:w="80" w:type="dxa"/>
              <w:bottom w:w="100" w:type="dxa"/>
              <w:right w:w="80" w:type="dxa"/>
            </w:tcMar>
          </w:tcPr>
          <w:p w:rsidR="00A75A2A" w:rsidRPr="006E5436" w:rsidRDefault="00D46319">
            <w:pPr>
              <w:jc w:val="center"/>
            </w:pPr>
            <w:r w:rsidRPr="006E5436">
              <w:rPr>
                <w:b/>
              </w:rPr>
              <w:t xml:space="preserve"> </w:t>
            </w:r>
          </w:p>
          <w:p w:rsidR="00A75A2A" w:rsidRPr="006E5436" w:rsidRDefault="00D46319">
            <w:pPr>
              <w:jc w:val="center"/>
            </w:pPr>
            <w:r w:rsidRPr="006E5436">
              <w:rPr>
                <w:b/>
              </w:rPr>
              <w:t>No</w:t>
            </w:r>
          </w:p>
        </w:tc>
        <w:tc>
          <w:tcPr>
            <w:tcW w:w="3060" w:type="dxa"/>
            <w:tcMar>
              <w:top w:w="100" w:type="dxa"/>
              <w:left w:w="80" w:type="dxa"/>
              <w:bottom w:w="100" w:type="dxa"/>
              <w:right w:w="80" w:type="dxa"/>
            </w:tcMar>
          </w:tcPr>
          <w:p w:rsidR="00A75A2A" w:rsidRPr="006E5436" w:rsidRDefault="00D46319">
            <w:pPr>
              <w:jc w:val="center"/>
            </w:pPr>
            <w:r w:rsidRPr="006E5436">
              <w:rPr>
                <w:b/>
              </w:rPr>
              <w:t xml:space="preserve"> </w:t>
            </w:r>
          </w:p>
          <w:p w:rsidR="00A75A2A" w:rsidRPr="006E5436" w:rsidRDefault="00D46319">
            <w:pPr>
              <w:jc w:val="center"/>
            </w:pPr>
            <w:r w:rsidRPr="006E5436">
              <w:rPr>
                <w:b/>
              </w:rPr>
              <w:t>Nombre y Apellidos</w:t>
            </w:r>
          </w:p>
        </w:tc>
        <w:tc>
          <w:tcPr>
            <w:tcW w:w="5655" w:type="dxa"/>
            <w:tcMar>
              <w:top w:w="100" w:type="dxa"/>
              <w:left w:w="80" w:type="dxa"/>
              <w:bottom w:w="100" w:type="dxa"/>
              <w:right w:w="80" w:type="dxa"/>
            </w:tcMar>
          </w:tcPr>
          <w:p w:rsidR="00A75A2A" w:rsidRPr="006E5436" w:rsidRDefault="00D46319">
            <w:pPr>
              <w:jc w:val="center"/>
            </w:pPr>
            <w:r w:rsidRPr="006E5436">
              <w:rPr>
                <w:b/>
              </w:rPr>
              <w:t xml:space="preserve"> </w:t>
            </w:r>
          </w:p>
          <w:p w:rsidR="00A75A2A" w:rsidRPr="006E5436" w:rsidRDefault="00D46319">
            <w:pPr>
              <w:jc w:val="center"/>
            </w:pPr>
            <w:r w:rsidRPr="006E5436">
              <w:rPr>
                <w:b/>
              </w:rPr>
              <w:t>Cargo</w:t>
            </w:r>
          </w:p>
        </w:tc>
      </w:tr>
      <w:tr w:rsidR="00A75A2A" w:rsidRPr="006E5436">
        <w:trPr>
          <w:trHeight w:val="200"/>
        </w:trPr>
        <w:tc>
          <w:tcPr>
            <w:tcW w:w="600" w:type="dxa"/>
            <w:tcMar>
              <w:top w:w="100" w:type="dxa"/>
              <w:left w:w="80" w:type="dxa"/>
              <w:bottom w:w="100" w:type="dxa"/>
              <w:right w:w="80" w:type="dxa"/>
            </w:tcMar>
          </w:tcPr>
          <w:p w:rsidR="00A75A2A" w:rsidRPr="006E5436" w:rsidRDefault="00A75A2A">
            <w:pPr>
              <w:jc w:val="center"/>
            </w:pPr>
          </w:p>
        </w:tc>
        <w:tc>
          <w:tcPr>
            <w:tcW w:w="3060" w:type="dxa"/>
            <w:tcMar>
              <w:top w:w="100" w:type="dxa"/>
              <w:left w:w="80" w:type="dxa"/>
              <w:bottom w:w="100" w:type="dxa"/>
              <w:right w:w="80" w:type="dxa"/>
            </w:tcMar>
          </w:tcPr>
          <w:p w:rsidR="00A75A2A" w:rsidRPr="006E5436" w:rsidRDefault="00A75A2A"/>
        </w:tc>
        <w:tc>
          <w:tcPr>
            <w:tcW w:w="5655" w:type="dxa"/>
            <w:tcMar>
              <w:top w:w="100" w:type="dxa"/>
              <w:left w:w="80" w:type="dxa"/>
              <w:bottom w:w="100" w:type="dxa"/>
              <w:right w:w="80" w:type="dxa"/>
            </w:tcMar>
          </w:tcPr>
          <w:p w:rsidR="00A75A2A" w:rsidRPr="006E5436" w:rsidRDefault="00A75A2A"/>
        </w:tc>
      </w:tr>
    </w:tbl>
    <w:p w:rsidR="00A75A2A" w:rsidRPr="006E5436" w:rsidRDefault="00A75A2A"/>
    <w:p w:rsidR="00A75A2A" w:rsidRPr="006E5436" w:rsidRDefault="00D46319">
      <w:pPr>
        <w:jc w:val="center"/>
      </w:pPr>
      <w:r w:rsidRPr="006E5436">
        <w:rPr>
          <w:b/>
        </w:rPr>
        <w:t xml:space="preserve"> </w:t>
      </w:r>
    </w:p>
    <w:tbl>
      <w:tblPr>
        <w:tblW w:w="93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A75A2A" w:rsidRPr="006E5436">
        <w:tc>
          <w:tcPr>
            <w:tcW w:w="9360" w:type="dxa"/>
            <w:shd w:val="clear" w:color="auto" w:fill="8DB3E2"/>
            <w:tcMar>
              <w:top w:w="100" w:type="dxa"/>
              <w:left w:w="80" w:type="dxa"/>
              <w:bottom w:w="100" w:type="dxa"/>
              <w:right w:w="80" w:type="dxa"/>
            </w:tcMar>
          </w:tcPr>
          <w:p w:rsidR="00A75A2A" w:rsidRPr="006E5436" w:rsidRDefault="00D46319">
            <w:pPr>
              <w:spacing w:before="40" w:after="120" w:line="218" w:lineRule="auto"/>
              <w:jc w:val="center"/>
            </w:pPr>
            <w:r w:rsidRPr="006E5436">
              <w:rPr>
                <w:b/>
                <w:shd w:val="clear" w:color="auto" w:fill="8DB3E2"/>
              </w:rPr>
              <w:t>Agenda</w:t>
            </w:r>
          </w:p>
        </w:tc>
      </w:tr>
      <w:tr w:rsidR="00A75A2A" w:rsidRPr="006E5436">
        <w:tc>
          <w:tcPr>
            <w:tcW w:w="9360" w:type="dxa"/>
            <w:tcMar>
              <w:top w:w="100" w:type="dxa"/>
              <w:left w:w="80" w:type="dxa"/>
              <w:bottom w:w="100" w:type="dxa"/>
              <w:right w:w="80" w:type="dxa"/>
            </w:tcMar>
          </w:tcPr>
          <w:p w:rsidR="00A75A2A" w:rsidRPr="006E5436" w:rsidRDefault="00D46319">
            <w:r w:rsidRPr="006E5436">
              <w:rPr>
                <w:i/>
                <w:color w:val="0000FF"/>
              </w:rPr>
              <w:t xml:space="preserve"> </w:t>
            </w:r>
          </w:p>
          <w:p w:rsidR="001C24C0" w:rsidRDefault="00074CD9" w:rsidP="00E166BE">
            <w:pPr>
              <w:numPr>
                <w:ilvl w:val="0"/>
                <w:numId w:val="1"/>
              </w:numPr>
              <w:ind w:hanging="359"/>
              <w:contextualSpacing/>
              <w:jc w:val="both"/>
            </w:pPr>
            <w:r w:rsidRPr="006E5436">
              <w:t>Revisión de los compromisos pactados en la reunión anterior.</w:t>
            </w:r>
          </w:p>
          <w:p w:rsidR="009C76E0" w:rsidRDefault="00596F2C" w:rsidP="009C76E0">
            <w:pPr>
              <w:numPr>
                <w:ilvl w:val="0"/>
                <w:numId w:val="1"/>
              </w:numPr>
              <w:ind w:hanging="359"/>
              <w:contextualSpacing/>
              <w:jc w:val="both"/>
            </w:pPr>
            <w:r>
              <w:t xml:space="preserve">Definición de la estructura del informe de </w:t>
            </w:r>
            <w:proofErr w:type="spellStart"/>
            <w:r>
              <w:t>Postmortem</w:t>
            </w:r>
            <w:proofErr w:type="spellEnd"/>
            <w:r>
              <w:t>.</w:t>
            </w:r>
          </w:p>
          <w:p w:rsidR="00596F2C" w:rsidRDefault="00596F2C" w:rsidP="009C76E0">
            <w:pPr>
              <w:numPr>
                <w:ilvl w:val="0"/>
                <w:numId w:val="1"/>
              </w:numPr>
              <w:ind w:hanging="359"/>
              <w:contextualSpacing/>
              <w:jc w:val="both"/>
            </w:pPr>
            <w:r>
              <w:t>Definición y generación del lanzamiento, estrategia y planeación del ciclo 2.</w:t>
            </w:r>
          </w:p>
          <w:p w:rsidR="00A75A2A" w:rsidRPr="006E5436" w:rsidRDefault="00074CD9" w:rsidP="00590D19">
            <w:pPr>
              <w:numPr>
                <w:ilvl w:val="0"/>
                <w:numId w:val="1"/>
              </w:numPr>
              <w:ind w:hanging="359"/>
              <w:contextualSpacing/>
              <w:jc w:val="both"/>
            </w:pPr>
            <w:r w:rsidRPr="006E5436">
              <w:t>Revisión del diligenciamiento de los formularios.</w:t>
            </w:r>
            <w:r w:rsidR="00D46319" w:rsidRPr="006E5436">
              <w:t xml:space="preserve"> </w:t>
            </w:r>
          </w:p>
        </w:tc>
      </w:tr>
    </w:tbl>
    <w:p w:rsidR="00A75A2A" w:rsidRPr="006E5436" w:rsidRDefault="00A75A2A"/>
    <w:p w:rsidR="00A75A2A" w:rsidRPr="006E5436" w:rsidRDefault="00A75A2A">
      <w:pPr>
        <w:jc w:val="center"/>
      </w:pPr>
    </w:p>
    <w:tbl>
      <w:tblPr>
        <w:tblW w:w="93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A75A2A" w:rsidRPr="006E5436">
        <w:tc>
          <w:tcPr>
            <w:tcW w:w="9360" w:type="dxa"/>
            <w:shd w:val="clear" w:color="auto" w:fill="8DB3E2"/>
            <w:tcMar>
              <w:top w:w="100" w:type="dxa"/>
              <w:left w:w="80" w:type="dxa"/>
              <w:bottom w:w="100" w:type="dxa"/>
              <w:right w:w="80" w:type="dxa"/>
            </w:tcMar>
          </w:tcPr>
          <w:p w:rsidR="00A75A2A" w:rsidRPr="006E5436" w:rsidRDefault="00D46319">
            <w:pPr>
              <w:spacing w:before="40" w:after="120" w:line="218" w:lineRule="auto"/>
              <w:jc w:val="center"/>
            </w:pPr>
            <w:r w:rsidRPr="006E5436">
              <w:rPr>
                <w:b/>
                <w:shd w:val="clear" w:color="auto" w:fill="8DB3E2"/>
              </w:rPr>
              <w:t>Desarrollo de la reunión</w:t>
            </w:r>
          </w:p>
        </w:tc>
      </w:tr>
      <w:tr w:rsidR="00A75A2A" w:rsidRPr="006E5436">
        <w:tc>
          <w:tcPr>
            <w:tcW w:w="9360" w:type="dxa"/>
            <w:tcMar>
              <w:top w:w="100" w:type="dxa"/>
              <w:left w:w="80" w:type="dxa"/>
              <w:bottom w:w="100" w:type="dxa"/>
              <w:right w:w="80" w:type="dxa"/>
            </w:tcMar>
          </w:tcPr>
          <w:p w:rsidR="00A75A2A" w:rsidRPr="006E5436" w:rsidRDefault="000E3866" w:rsidP="006E5436">
            <w:pPr>
              <w:pStyle w:val="Prrafodelista"/>
              <w:numPr>
                <w:ilvl w:val="0"/>
                <w:numId w:val="5"/>
              </w:numPr>
              <w:jc w:val="both"/>
            </w:pPr>
            <w:r w:rsidRPr="006E5436">
              <w:t>Revisión de compromisos:</w:t>
            </w:r>
          </w:p>
          <w:p w:rsidR="00E166BE" w:rsidRDefault="000E3866" w:rsidP="00E166BE">
            <w:pPr>
              <w:pStyle w:val="Prrafodelista"/>
              <w:numPr>
                <w:ilvl w:val="1"/>
                <w:numId w:val="5"/>
              </w:numPr>
              <w:jc w:val="both"/>
            </w:pPr>
            <w:r w:rsidRPr="006E5436">
              <w:t>Lectura de capítulos</w:t>
            </w:r>
            <w:r w:rsidR="00590D19">
              <w:t xml:space="preserve"> </w:t>
            </w:r>
            <w:r w:rsidR="00E166BE">
              <w:t>10</w:t>
            </w:r>
            <w:r w:rsidRPr="006E5436">
              <w:t xml:space="preserve">: </w:t>
            </w:r>
            <w:r w:rsidR="00275375">
              <w:t>En proceso</w:t>
            </w:r>
          </w:p>
          <w:p w:rsidR="00E166BE" w:rsidRDefault="00E166BE" w:rsidP="00E166BE">
            <w:pPr>
              <w:pStyle w:val="Prrafodelista"/>
              <w:numPr>
                <w:ilvl w:val="1"/>
                <w:numId w:val="5"/>
              </w:numPr>
              <w:jc w:val="both"/>
            </w:pPr>
            <w:r>
              <w:t>Realización de actividades pendientes de la semana 5: Se cumplió.</w:t>
            </w:r>
          </w:p>
          <w:p w:rsidR="00AD755A" w:rsidRDefault="00AD755A" w:rsidP="00AD755A">
            <w:pPr>
              <w:pStyle w:val="Prrafodelista"/>
              <w:ind w:left="1440"/>
              <w:jc w:val="both"/>
            </w:pPr>
          </w:p>
          <w:p w:rsidR="00E166BE" w:rsidRPr="006E5436" w:rsidRDefault="00E166BE" w:rsidP="00AD755A">
            <w:pPr>
              <w:pStyle w:val="Prrafodelista"/>
              <w:numPr>
                <w:ilvl w:val="0"/>
                <w:numId w:val="5"/>
              </w:numPr>
              <w:jc w:val="both"/>
            </w:pPr>
            <w:r>
              <w:t xml:space="preserve">Para el informe de </w:t>
            </w:r>
            <w:proofErr w:type="spellStart"/>
            <w:r>
              <w:t>Postmortem</w:t>
            </w:r>
            <w:proofErr w:type="spellEnd"/>
            <w:r>
              <w:t xml:space="preserve"> , se definió </w:t>
            </w:r>
            <w:r w:rsidR="00AD755A">
              <w:t xml:space="preserve">implementar la estructura sugerida por el script de </w:t>
            </w:r>
            <w:proofErr w:type="spellStart"/>
            <w:r w:rsidR="00AD755A">
              <w:t>Postmortem</w:t>
            </w:r>
            <w:proofErr w:type="spellEnd"/>
            <w:r w:rsidR="00AD755A">
              <w:t xml:space="preserve"> del libro “</w:t>
            </w:r>
            <w:proofErr w:type="spellStart"/>
            <w:r w:rsidR="00AD755A">
              <w:t>Introduction</w:t>
            </w:r>
            <w:proofErr w:type="spellEnd"/>
            <w:r w:rsidR="00AD755A">
              <w:t xml:space="preserve"> </w:t>
            </w:r>
            <w:proofErr w:type="spellStart"/>
            <w:r w:rsidR="00AD755A">
              <w:t>to</w:t>
            </w:r>
            <w:proofErr w:type="spellEnd"/>
            <w:r w:rsidR="00AD755A">
              <w:t xml:space="preserve"> </w:t>
            </w:r>
            <w:proofErr w:type="spellStart"/>
            <w:r w:rsidR="00AD755A">
              <w:t>the</w:t>
            </w:r>
            <w:proofErr w:type="spellEnd"/>
            <w:r w:rsidR="00AD755A">
              <w:t xml:space="preserve"> </w:t>
            </w:r>
            <w:proofErr w:type="spellStart"/>
            <w:r w:rsidR="00AD755A">
              <w:t>team</w:t>
            </w:r>
            <w:proofErr w:type="spellEnd"/>
            <w:r w:rsidR="00AD755A">
              <w:t xml:space="preserve"> software”</w:t>
            </w:r>
          </w:p>
          <w:p w:rsidR="00590D19" w:rsidRPr="0039015F" w:rsidRDefault="00590D19" w:rsidP="00590D19">
            <w:pPr>
              <w:pStyle w:val="Prrafodelista"/>
              <w:jc w:val="both"/>
              <w:rPr>
                <w:lang w:val="es-ES"/>
              </w:rPr>
            </w:pPr>
          </w:p>
          <w:p w:rsidR="005B0547" w:rsidRDefault="003B2D2E" w:rsidP="003B2D2E">
            <w:pPr>
              <w:pStyle w:val="Prrafodelista"/>
              <w:numPr>
                <w:ilvl w:val="0"/>
                <w:numId w:val="5"/>
              </w:numPr>
              <w:jc w:val="both"/>
            </w:pPr>
            <w:r>
              <w:t>Para el desarrollo del ciclo 2 del proyecto se acordaron los siguientes ítems:</w:t>
            </w:r>
          </w:p>
          <w:p w:rsidR="003B2D2E" w:rsidRDefault="003B2D2E" w:rsidP="003B2D2E">
            <w:pPr>
              <w:pStyle w:val="Prrafodelista"/>
              <w:numPr>
                <w:ilvl w:val="1"/>
                <w:numId w:val="5"/>
              </w:numPr>
              <w:jc w:val="both"/>
            </w:pPr>
            <w:r>
              <w:t>Se conservan los mismos objetivos establecidos en el lanzamiento del ciclo 1, pero se agrega la salvedad en el lanzamiento del ciclo 2, que las fechas para las reuniones son flexibles siempre y cuando se realice una por semana.</w:t>
            </w:r>
          </w:p>
          <w:p w:rsidR="003B2D2E" w:rsidRDefault="003B2D2E" w:rsidP="003B2D2E">
            <w:pPr>
              <w:pStyle w:val="Prrafodelista"/>
              <w:numPr>
                <w:ilvl w:val="1"/>
                <w:numId w:val="5"/>
              </w:numPr>
              <w:jc w:val="both"/>
            </w:pPr>
            <w:r>
              <w:t>Se conservan los roles para cada uno de los integrantes en el lanzamiento del ciclo 1.</w:t>
            </w:r>
          </w:p>
          <w:p w:rsidR="003B2D2E" w:rsidRDefault="003B2D2E" w:rsidP="003B2D2E">
            <w:pPr>
              <w:pStyle w:val="Prrafodelista"/>
              <w:numPr>
                <w:ilvl w:val="1"/>
                <w:numId w:val="5"/>
              </w:numPr>
              <w:jc w:val="both"/>
            </w:pPr>
            <w:r>
              <w:t>Se definieron y asignaron las actividades del ciclo2, teniendo en cuenta</w:t>
            </w:r>
            <w:r>
              <w:t xml:space="preserve"> las actividades de acuerdo al rol </w:t>
            </w:r>
            <w:r>
              <w:t>y la experiencia adquirida en el ciclo 1 de la complejidad y tiempo destinado para la ejecución de cada una de las actividades</w:t>
            </w:r>
            <w:r w:rsidR="00AD755A">
              <w:t>.</w:t>
            </w:r>
          </w:p>
          <w:p w:rsidR="003B2D2E" w:rsidRDefault="003B2D2E" w:rsidP="003B2D2E">
            <w:pPr>
              <w:pStyle w:val="Prrafodelista"/>
              <w:jc w:val="both"/>
            </w:pPr>
          </w:p>
          <w:p w:rsidR="001C24C0" w:rsidRDefault="00B453C3" w:rsidP="00F40DB5">
            <w:pPr>
              <w:pStyle w:val="Prrafodelista"/>
              <w:numPr>
                <w:ilvl w:val="0"/>
                <w:numId w:val="5"/>
              </w:numPr>
              <w:jc w:val="both"/>
            </w:pPr>
            <w:r>
              <w:t xml:space="preserve">Diligenciamiento de formularios: </w:t>
            </w:r>
            <w:r w:rsidR="00F40DB5">
              <w:t xml:space="preserve">No se han terminado de diligenciar </w:t>
            </w:r>
            <w:r>
              <w:t>todos los formularios estipulados por la metodología TSP</w:t>
            </w:r>
            <w:r w:rsidR="007621CA">
              <w:t>. Se otorgó un día más de plazo</w:t>
            </w:r>
            <w:r w:rsidR="00F40DB5">
              <w:t>, para que cada uno los termine de diligenciar y actualice los formatos correspondientes.</w:t>
            </w:r>
          </w:p>
          <w:p w:rsidR="001C24C0" w:rsidRDefault="001C24C0" w:rsidP="007621CA">
            <w:pPr>
              <w:pStyle w:val="Prrafodelista"/>
              <w:jc w:val="both"/>
            </w:pPr>
            <w:r>
              <w:t xml:space="preserve">Se acordó para la semana </w:t>
            </w:r>
            <w:r w:rsidR="00E166BE">
              <w:t>6</w:t>
            </w:r>
            <w:r>
              <w:t xml:space="preserve"> el diligenciamiento de los siguientes formularios:</w:t>
            </w:r>
          </w:p>
          <w:p w:rsidR="001C24C0" w:rsidRDefault="001C24C0" w:rsidP="001C24C0">
            <w:pPr>
              <w:pStyle w:val="Prrafodelista"/>
              <w:numPr>
                <w:ilvl w:val="1"/>
                <w:numId w:val="5"/>
              </w:numPr>
              <w:jc w:val="both"/>
            </w:pPr>
            <w:proofErr w:type="spellStart"/>
            <w:r>
              <w:t>Task</w:t>
            </w:r>
            <w:proofErr w:type="spellEnd"/>
            <w:r>
              <w:t xml:space="preserve"> por equipo y por cada integrante</w:t>
            </w:r>
          </w:p>
          <w:p w:rsidR="001C24C0" w:rsidRDefault="001C24C0" w:rsidP="001C24C0">
            <w:pPr>
              <w:pStyle w:val="Prrafodelista"/>
              <w:numPr>
                <w:ilvl w:val="1"/>
                <w:numId w:val="5"/>
              </w:numPr>
              <w:jc w:val="both"/>
            </w:pPr>
            <w:r>
              <w:t>Schedule por equipo y por cada integrante.</w:t>
            </w:r>
          </w:p>
          <w:p w:rsidR="001C24C0" w:rsidRDefault="001C24C0" w:rsidP="001C24C0">
            <w:pPr>
              <w:pStyle w:val="Prrafodelista"/>
              <w:numPr>
                <w:ilvl w:val="1"/>
                <w:numId w:val="5"/>
              </w:numPr>
              <w:jc w:val="both"/>
            </w:pPr>
            <w:proofErr w:type="spellStart"/>
            <w:r>
              <w:lastRenderedPageBreak/>
              <w:t>Week</w:t>
            </w:r>
            <w:proofErr w:type="spellEnd"/>
            <w:r>
              <w:t xml:space="preserve"> por cada integrante.</w:t>
            </w:r>
          </w:p>
          <w:p w:rsidR="004E5C34" w:rsidRDefault="004E5C34" w:rsidP="001C24C0">
            <w:pPr>
              <w:pStyle w:val="Prrafodelista"/>
              <w:numPr>
                <w:ilvl w:val="1"/>
                <w:numId w:val="5"/>
              </w:numPr>
              <w:jc w:val="both"/>
            </w:pPr>
            <w:r>
              <w:t xml:space="preserve">Actualizar LOGT </w:t>
            </w:r>
            <w:r w:rsidR="00D8554F">
              <w:t>por cada integrante</w:t>
            </w:r>
          </w:p>
          <w:p w:rsidR="004E5C34" w:rsidRDefault="004E5C34" w:rsidP="001C24C0">
            <w:pPr>
              <w:pStyle w:val="Prrafodelista"/>
              <w:numPr>
                <w:ilvl w:val="1"/>
                <w:numId w:val="5"/>
              </w:numPr>
              <w:jc w:val="both"/>
            </w:pPr>
            <w:r>
              <w:t>LOGD</w:t>
            </w:r>
            <w:r w:rsidR="00D8554F">
              <w:t xml:space="preserve"> </w:t>
            </w:r>
            <w:r w:rsidR="00D8554F">
              <w:t>con los errores generados en código.</w:t>
            </w:r>
          </w:p>
          <w:p w:rsidR="004E5C34" w:rsidRDefault="004E5C34" w:rsidP="001C24C0">
            <w:pPr>
              <w:pStyle w:val="Prrafodelista"/>
              <w:numPr>
                <w:ilvl w:val="1"/>
                <w:numId w:val="5"/>
              </w:numPr>
              <w:jc w:val="both"/>
            </w:pPr>
            <w:r>
              <w:t>INS</w:t>
            </w:r>
          </w:p>
          <w:p w:rsidR="007621CA" w:rsidRDefault="007621CA" w:rsidP="001C24C0">
            <w:pPr>
              <w:pStyle w:val="Prrafodelista"/>
              <w:numPr>
                <w:ilvl w:val="1"/>
                <w:numId w:val="5"/>
              </w:numPr>
              <w:jc w:val="both"/>
            </w:pPr>
            <w:r>
              <w:t>Actualizar valores del SUMP</w:t>
            </w:r>
          </w:p>
          <w:p w:rsidR="00E166BE" w:rsidRDefault="00E166BE" w:rsidP="00E166BE">
            <w:pPr>
              <w:pStyle w:val="Prrafodelista"/>
              <w:numPr>
                <w:ilvl w:val="1"/>
                <w:numId w:val="5"/>
              </w:numPr>
              <w:jc w:val="both"/>
            </w:pPr>
            <w:r>
              <w:t>Actualizar valores del SUMQ</w:t>
            </w:r>
          </w:p>
          <w:p w:rsidR="00E166BE" w:rsidRDefault="00E166BE" w:rsidP="00E166BE">
            <w:pPr>
              <w:pStyle w:val="Prrafodelista"/>
              <w:ind w:left="1440"/>
              <w:jc w:val="both"/>
            </w:pPr>
          </w:p>
          <w:p w:rsidR="00E166BE" w:rsidRDefault="007621CA" w:rsidP="00E166BE">
            <w:pPr>
              <w:ind w:left="691"/>
              <w:jc w:val="both"/>
            </w:pPr>
            <w:r>
              <w:t xml:space="preserve">Se acordó para la semana </w:t>
            </w:r>
            <w:r w:rsidR="00E166BE">
              <w:t>6</w:t>
            </w:r>
            <w:r>
              <w:t xml:space="preserve"> la generación de los siguientes documentos:</w:t>
            </w:r>
          </w:p>
          <w:p w:rsidR="007621CA" w:rsidRDefault="00E166BE" w:rsidP="00E166BE">
            <w:pPr>
              <w:pStyle w:val="Prrafodelista"/>
              <w:numPr>
                <w:ilvl w:val="0"/>
                <w:numId w:val="14"/>
              </w:numPr>
              <w:ind w:left="1400" w:hanging="284"/>
              <w:jc w:val="both"/>
            </w:pPr>
            <w:proofErr w:type="spellStart"/>
            <w:r>
              <w:t>Postmortem</w:t>
            </w:r>
            <w:proofErr w:type="spellEnd"/>
            <w:r>
              <w:t xml:space="preserve"> del ciclo 1</w:t>
            </w:r>
          </w:p>
          <w:p w:rsidR="00E166BE" w:rsidRDefault="00E166BE" w:rsidP="00E166BE">
            <w:pPr>
              <w:pStyle w:val="Prrafodelista"/>
              <w:numPr>
                <w:ilvl w:val="0"/>
                <w:numId w:val="14"/>
              </w:numPr>
              <w:ind w:left="1400" w:hanging="284"/>
              <w:jc w:val="both"/>
            </w:pPr>
            <w:proofErr w:type="spellStart"/>
            <w:r>
              <w:t>Task</w:t>
            </w:r>
            <w:proofErr w:type="spellEnd"/>
            <w:r>
              <w:t xml:space="preserve"> del ciclo 2</w:t>
            </w:r>
          </w:p>
          <w:p w:rsidR="00E166BE" w:rsidRPr="006E5436" w:rsidRDefault="00E166BE" w:rsidP="00E166BE">
            <w:pPr>
              <w:ind w:left="1080"/>
              <w:jc w:val="both"/>
            </w:pPr>
          </w:p>
        </w:tc>
      </w:tr>
    </w:tbl>
    <w:p w:rsidR="00A75A2A" w:rsidRPr="006E5436" w:rsidRDefault="00A75A2A"/>
    <w:p w:rsidR="00A75A2A" w:rsidRPr="006E5436" w:rsidRDefault="00A75A2A"/>
    <w:tbl>
      <w:tblPr>
        <w:tblW w:w="93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A75A2A" w:rsidRPr="006E5436">
        <w:tc>
          <w:tcPr>
            <w:tcW w:w="9360" w:type="dxa"/>
            <w:shd w:val="clear" w:color="auto" w:fill="8DB3E2"/>
            <w:tcMar>
              <w:top w:w="100" w:type="dxa"/>
              <w:left w:w="80" w:type="dxa"/>
              <w:bottom w:w="100" w:type="dxa"/>
              <w:right w:w="80" w:type="dxa"/>
            </w:tcMar>
          </w:tcPr>
          <w:p w:rsidR="00A75A2A" w:rsidRPr="006E5436" w:rsidRDefault="00D46319">
            <w:pPr>
              <w:spacing w:before="40" w:after="120" w:line="218" w:lineRule="auto"/>
              <w:jc w:val="center"/>
            </w:pPr>
            <w:r w:rsidRPr="006E5436">
              <w:rPr>
                <w:b/>
                <w:shd w:val="clear" w:color="auto" w:fill="8DB3E2"/>
              </w:rPr>
              <w:t>Compromisos</w:t>
            </w:r>
          </w:p>
        </w:tc>
      </w:tr>
      <w:tr w:rsidR="00A75A2A" w:rsidRPr="006E5436">
        <w:tc>
          <w:tcPr>
            <w:tcW w:w="9360" w:type="dxa"/>
            <w:tcMar>
              <w:top w:w="100" w:type="dxa"/>
              <w:left w:w="80" w:type="dxa"/>
              <w:bottom w:w="100" w:type="dxa"/>
              <w:right w:w="80" w:type="dxa"/>
            </w:tcMar>
          </w:tcPr>
          <w:p w:rsidR="00130CBF" w:rsidRPr="006E5436" w:rsidRDefault="00720826" w:rsidP="00720826">
            <w:pPr>
              <w:numPr>
                <w:ilvl w:val="0"/>
                <w:numId w:val="4"/>
              </w:numPr>
              <w:ind w:left="691" w:hanging="331"/>
              <w:contextualSpacing/>
              <w:jc w:val="both"/>
            </w:pPr>
            <w:r>
              <w:t xml:space="preserve">Terminar de diligenciar los formularios estipulados por la metodología TSP, para finalizar y completar el documento del </w:t>
            </w:r>
            <w:proofErr w:type="spellStart"/>
            <w:r>
              <w:t>postmortem</w:t>
            </w:r>
            <w:proofErr w:type="spellEnd"/>
            <w:r>
              <w:t>.</w:t>
            </w:r>
          </w:p>
          <w:p w:rsidR="005F3894" w:rsidRDefault="005F3894" w:rsidP="0056402D">
            <w:pPr>
              <w:numPr>
                <w:ilvl w:val="0"/>
                <w:numId w:val="4"/>
              </w:numPr>
              <w:ind w:left="639" w:hanging="283"/>
              <w:contextualSpacing/>
              <w:jc w:val="both"/>
            </w:pPr>
            <w:r>
              <w:t xml:space="preserve">Cada integrante se compromete a </w:t>
            </w:r>
            <w:r w:rsidR="00130CBF">
              <w:t>terminar de subir al repositorio</w:t>
            </w:r>
            <w:r>
              <w:t xml:space="preserve"> los documentos</w:t>
            </w:r>
            <w:r w:rsidR="00130CBF">
              <w:t xml:space="preserve"> correspondientes de la semana </w:t>
            </w:r>
            <w:r w:rsidR="00720826">
              <w:t>7</w:t>
            </w:r>
            <w:r>
              <w:t xml:space="preserve"> junto a  los formularios individuales establecidos por la metodología TSP diligenciados.</w:t>
            </w:r>
          </w:p>
          <w:p w:rsidR="005F3894" w:rsidRPr="006E5436" w:rsidRDefault="005F3894" w:rsidP="0056402D">
            <w:pPr>
              <w:numPr>
                <w:ilvl w:val="0"/>
                <w:numId w:val="4"/>
              </w:numPr>
              <w:ind w:left="639" w:hanging="283"/>
              <w:contextualSpacing/>
              <w:jc w:val="both"/>
            </w:pPr>
            <w:r>
              <w:t xml:space="preserve">Cada integrante debe actualizar el </w:t>
            </w:r>
            <w:proofErr w:type="spellStart"/>
            <w:r>
              <w:t>task</w:t>
            </w:r>
            <w:proofErr w:type="spellEnd"/>
            <w:r>
              <w:t xml:space="preserve"> y Schedule general con los datos actuales obtenidos al realizar cada una de las actividades designadas.</w:t>
            </w:r>
          </w:p>
          <w:p w:rsidR="00A75A2A" w:rsidRPr="006E5436" w:rsidRDefault="00A75A2A" w:rsidP="00461C75">
            <w:pPr>
              <w:ind w:left="639"/>
              <w:contextualSpacing/>
              <w:jc w:val="both"/>
            </w:pPr>
          </w:p>
        </w:tc>
      </w:tr>
    </w:tbl>
    <w:p w:rsidR="00A75A2A" w:rsidRPr="006E5436" w:rsidRDefault="00A75A2A"/>
    <w:tbl>
      <w:tblPr>
        <w:tblW w:w="93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A75A2A" w:rsidRPr="006E5436">
        <w:tc>
          <w:tcPr>
            <w:tcW w:w="9360" w:type="dxa"/>
            <w:shd w:val="clear" w:color="auto" w:fill="8DB3E2"/>
            <w:tcMar>
              <w:top w:w="100" w:type="dxa"/>
              <w:left w:w="80" w:type="dxa"/>
              <w:bottom w:w="100" w:type="dxa"/>
              <w:right w:w="80" w:type="dxa"/>
            </w:tcMar>
          </w:tcPr>
          <w:p w:rsidR="00A75A2A" w:rsidRPr="006E5436" w:rsidRDefault="00D46319">
            <w:pPr>
              <w:spacing w:before="40" w:after="120" w:line="218" w:lineRule="auto"/>
              <w:jc w:val="center"/>
            </w:pPr>
            <w:r w:rsidRPr="006E5436">
              <w:rPr>
                <w:b/>
                <w:shd w:val="clear" w:color="auto" w:fill="8DB3E2"/>
              </w:rPr>
              <w:t>Próxima re</w:t>
            </w:r>
            <w:r w:rsidR="0056402D" w:rsidRPr="006E5436">
              <w:rPr>
                <w:b/>
                <w:shd w:val="clear" w:color="auto" w:fill="8DB3E2"/>
              </w:rPr>
              <w:t>u</w:t>
            </w:r>
            <w:r w:rsidRPr="006E5436">
              <w:rPr>
                <w:b/>
                <w:shd w:val="clear" w:color="auto" w:fill="8DB3E2"/>
              </w:rPr>
              <w:t>nión</w:t>
            </w:r>
          </w:p>
        </w:tc>
      </w:tr>
      <w:tr w:rsidR="00A75A2A" w:rsidRPr="006E5436">
        <w:tc>
          <w:tcPr>
            <w:tcW w:w="9360" w:type="dxa"/>
            <w:tcMar>
              <w:top w:w="100" w:type="dxa"/>
              <w:left w:w="80" w:type="dxa"/>
              <w:bottom w:w="100" w:type="dxa"/>
              <w:right w:w="80" w:type="dxa"/>
            </w:tcMar>
          </w:tcPr>
          <w:p w:rsidR="00A75A2A" w:rsidRPr="006E5436" w:rsidRDefault="004D5E5D" w:rsidP="00D8554F">
            <w:r>
              <w:rPr>
                <w:i/>
              </w:rPr>
              <w:t>20</w:t>
            </w:r>
            <w:r w:rsidR="00830B36">
              <w:rPr>
                <w:i/>
              </w:rPr>
              <w:t>/04</w:t>
            </w:r>
            <w:r w:rsidR="005F3894">
              <w:rPr>
                <w:i/>
              </w:rPr>
              <w:t xml:space="preserve">/2014 de </w:t>
            </w:r>
            <w:r w:rsidR="00D8554F">
              <w:rPr>
                <w:i/>
              </w:rPr>
              <w:t>11:00 AM  A 1</w:t>
            </w:r>
            <w:r w:rsidR="00D46319" w:rsidRPr="006E5436">
              <w:rPr>
                <w:i/>
              </w:rPr>
              <w:t>:00 PM, mediante Skype.</w:t>
            </w:r>
          </w:p>
        </w:tc>
      </w:tr>
    </w:tbl>
    <w:p w:rsidR="00A75A2A" w:rsidRPr="006E5436" w:rsidRDefault="00A75A2A">
      <w:bookmarkStart w:id="0" w:name="_GoBack"/>
      <w:bookmarkEnd w:id="0"/>
    </w:p>
    <w:sectPr w:rsidR="00A75A2A" w:rsidRPr="006E543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6D7" w:rsidRDefault="00C536D7">
      <w:pPr>
        <w:spacing w:line="240" w:lineRule="auto"/>
      </w:pPr>
      <w:r>
        <w:separator/>
      </w:r>
    </w:p>
  </w:endnote>
  <w:endnote w:type="continuationSeparator" w:id="0">
    <w:p w:rsidR="00C536D7" w:rsidRDefault="00C53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6D7" w:rsidRDefault="00C536D7">
      <w:pPr>
        <w:spacing w:line="240" w:lineRule="auto"/>
      </w:pPr>
      <w:r>
        <w:separator/>
      </w:r>
    </w:p>
  </w:footnote>
  <w:footnote w:type="continuationSeparator" w:id="0">
    <w:p w:rsidR="00C536D7" w:rsidRDefault="00C536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A2A" w:rsidRDefault="00A75A2A">
    <w:pPr>
      <w:widowControl w:val="0"/>
      <w:spacing w:after="200"/>
    </w:pPr>
  </w:p>
  <w:tbl>
    <w:tblPr>
      <w:tblW w:w="905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35"/>
      <w:gridCol w:w="1684"/>
      <w:gridCol w:w="2000"/>
    </w:tblGrid>
    <w:tr w:rsidR="00A75A2A">
      <w:tc>
        <w:tcPr>
          <w:tcW w:w="2235" w:type="dxa"/>
          <w:tcMar>
            <w:top w:w="100" w:type="dxa"/>
            <w:left w:w="115" w:type="dxa"/>
            <w:bottom w:w="100" w:type="dxa"/>
            <w:right w:w="115" w:type="dxa"/>
          </w:tcMar>
          <w:vAlign w:val="center"/>
        </w:tcPr>
        <w:p w:rsidR="00A75A2A" w:rsidRDefault="00D46319">
          <w:pPr>
            <w:widowControl w:val="0"/>
            <w:tabs>
              <w:tab w:val="left" w:pos="811"/>
            </w:tabs>
            <w:spacing w:line="240" w:lineRule="auto"/>
            <w:ind w:left="457" w:hanging="455"/>
            <w:jc w:val="center"/>
          </w:pPr>
          <w:r>
            <w:rPr>
              <w:noProof/>
              <w:lang w:val="es-ES" w:eastAsia="es-ES"/>
            </w:rPr>
            <w:drawing>
              <wp:inline distT="0" distB="0" distL="0" distR="0">
                <wp:extent cx="1179458" cy="719249"/>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9458" cy="719249"/>
                        </a:xfrm>
                        <a:prstGeom prst="rect">
                          <a:avLst/>
                        </a:prstGeom>
                        <a:ln/>
                      </pic:spPr>
                    </pic:pic>
                  </a:graphicData>
                </a:graphic>
              </wp:inline>
            </w:drawing>
          </w:r>
        </w:p>
      </w:tc>
      <w:tc>
        <w:tcPr>
          <w:tcW w:w="3135" w:type="dxa"/>
          <w:tcMar>
            <w:top w:w="100" w:type="dxa"/>
            <w:left w:w="115" w:type="dxa"/>
            <w:bottom w:w="100" w:type="dxa"/>
            <w:right w:w="115" w:type="dxa"/>
          </w:tcMar>
          <w:vAlign w:val="center"/>
        </w:tcPr>
        <w:p w:rsidR="00A75A2A" w:rsidRDefault="00590D19">
          <w:pPr>
            <w:widowControl w:val="0"/>
            <w:tabs>
              <w:tab w:val="center" w:pos="4419"/>
              <w:tab w:val="right" w:pos="8838"/>
            </w:tabs>
            <w:spacing w:line="240" w:lineRule="auto"/>
            <w:jc w:val="center"/>
          </w:pPr>
          <w:r>
            <w:rPr>
              <w:rFonts w:ascii="Verdana" w:eastAsia="Verdana" w:hAnsi="Verdana" w:cs="Verdana"/>
              <w:b/>
              <w:sz w:val="18"/>
            </w:rPr>
            <w:t xml:space="preserve">Acta de reunión </w:t>
          </w:r>
          <w:r w:rsidR="00CF6FA7">
            <w:rPr>
              <w:rFonts w:ascii="Verdana" w:eastAsia="Verdana" w:hAnsi="Verdana" w:cs="Verdana"/>
              <w:b/>
              <w:sz w:val="18"/>
            </w:rPr>
            <w:t>N°5</w:t>
          </w:r>
        </w:p>
      </w:tc>
      <w:tc>
        <w:tcPr>
          <w:tcW w:w="1684" w:type="dxa"/>
          <w:tcMar>
            <w:top w:w="100" w:type="dxa"/>
            <w:left w:w="115" w:type="dxa"/>
            <w:bottom w:w="100" w:type="dxa"/>
            <w:right w:w="115" w:type="dxa"/>
          </w:tcMar>
          <w:vAlign w:val="center"/>
        </w:tcPr>
        <w:p w:rsidR="00A75A2A" w:rsidRDefault="00D46319" w:rsidP="00AF7E21">
          <w:pPr>
            <w:widowControl w:val="0"/>
            <w:tabs>
              <w:tab w:val="center" w:pos="4419"/>
              <w:tab w:val="right" w:pos="8838"/>
            </w:tabs>
            <w:spacing w:line="240" w:lineRule="auto"/>
          </w:pPr>
          <w:r>
            <w:rPr>
              <w:rFonts w:ascii="Calibri" w:eastAsia="Calibri" w:hAnsi="Calibri" w:cs="Calibri"/>
              <w:b/>
            </w:rPr>
            <w:t xml:space="preserve">Fecha: </w:t>
          </w:r>
          <w:r w:rsidR="00CF6FA7">
            <w:rPr>
              <w:rFonts w:ascii="Calibri" w:eastAsia="Calibri" w:hAnsi="Calibri" w:cs="Calibri"/>
            </w:rPr>
            <w:t>1</w:t>
          </w:r>
          <w:r w:rsidR="00AF7E21">
            <w:rPr>
              <w:rFonts w:ascii="Calibri" w:eastAsia="Calibri" w:hAnsi="Calibri" w:cs="Calibri"/>
            </w:rPr>
            <w:t>6</w:t>
          </w:r>
          <w:r w:rsidR="00590D19">
            <w:rPr>
              <w:rFonts w:ascii="Calibri" w:eastAsia="Calibri" w:hAnsi="Calibri" w:cs="Calibri"/>
            </w:rPr>
            <w:t>/04</w:t>
          </w:r>
          <w:r>
            <w:rPr>
              <w:rFonts w:ascii="Calibri" w:eastAsia="Calibri" w:hAnsi="Calibri" w:cs="Calibri"/>
            </w:rPr>
            <w:t>/2014</w:t>
          </w:r>
        </w:p>
      </w:tc>
      <w:tc>
        <w:tcPr>
          <w:tcW w:w="2000" w:type="dxa"/>
          <w:tcMar>
            <w:top w:w="100" w:type="dxa"/>
            <w:left w:w="115" w:type="dxa"/>
            <w:bottom w:w="100" w:type="dxa"/>
            <w:right w:w="115" w:type="dxa"/>
          </w:tcMar>
          <w:vAlign w:val="center"/>
        </w:tcPr>
        <w:p w:rsidR="00A75A2A" w:rsidRDefault="00D46319">
          <w:pPr>
            <w:widowControl w:val="0"/>
            <w:tabs>
              <w:tab w:val="center" w:pos="4419"/>
              <w:tab w:val="right" w:pos="8838"/>
            </w:tabs>
            <w:spacing w:line="240" w:lineRule="auto"/>
          </w:pPr>
          <w:r>
            <w:rPr>
              <w:noProof/>
              <w:lang w:val="es-ES" w:eastAsia="es-ES"/>
            </w:rPr>
            <w:drawing>
              <wp:inline distT="0" distB="0" distL="0" distR="0">
                <wp:extent cx="993267" cy="397344"/>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rsidR="00A75A2A" w:rsidRDefault="00A75A2A">
    <w:pPr>
      <w:widowControl w:val="0"/>
      <w:tabs>
        <w:tab w:val="center" w:pos="4419"/>
        <w:tab w:val="right" w:pos="8838"/>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92C29"/>
    <w:multiLevelType w:val="hybridMultilevel"/>
    <w:tmpl w:val="C39CD48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104F545F"/>
    <w:multiLevelType w:val="hybridMultilevel"/>
    <w:tmpl w:val="B350768A"/>
    <w:lvl w:ilvl="0" w:tplc="0C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BD56E10"/>
    <w:multiLevelType w:val="hybridMultilevel"/>
    <w:tmpl w:val="5B44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ED0636"/>
    <w:multiLevelType w:val="hybridMultilevel"/>
    <w:tmpl w:val="D76CF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A30B88"/>
    <w:multiLevelType w:val="multilevel"/>
    <w:tmpl w:val="0F582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44E6380"/>
    <w:multiLevelType w:val="hybridMultilevel"/>
    <w:tmpl w:val="C00C3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49339F2"/>
    <w:multiLevelType w:val="hybridMultilevel"/>
    <w:tmpl w:val="702A77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426015A4"/>
    <w:multiLevelType w:val="multilevel"/>
    <w:tmpl w:val="EF482C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50C841B8"/>
    <w:multiLevelType w:val="multilevel"/>
    <w:tmpl w:val="D5E08FFA"/>
    <w:lvl w:ilvl="0">
      <w:start w:val="1"/>
      <w:numFmt w:val="bullet"/>
      <w:lvlText w:val=""/>
      <w:lvlJc w:val="left"/>
      <w:pPr>
        <w:ind w:left="0" w:firstLine="360"/>
      </w:pPr>
      <w:rPr>
        <w:rFonts w:ascii="Symbol" w:hAnsi="Symbol" w:hint="default"/>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9">
    <w:nsid w:val="5C557F6B"/>
    <w:multiLevelType w:val="hybridMultilevel"/>
    <w:tmpl w:val="0D0E5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9C0418"/>
    <w:multiLevelType w:val="hybridMultilevel"/>
    <w:tmpl w:val="6D246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247C33"/>
    <w:multiLevelType w:val="hybridMultilevel"/>
    <w:tmpl w:val="15106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D2F64E6"/>
    <w:multiLevelType w:val="hybridMultilevel"/>
    <w:tmpl w:val="A7584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5B09A1"/>
    <w:multiLevelType w:val="hybridMultilevel"/>
    <w:tmpl w:val="2A902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1"/>
  </w:num>
  <w:num w:numId="6">
    <w:abstractNumId w:val="3"/>
  </w:num>
  <w:num w:numId="7">
    <w:abstractNumId w:val="12"/>
  </w:num>
  <w:num w:numId="8">
    <w:abstractNumId w:val="9"/>
  </w:num>
  <w:num w:numId="9">
    <w:abstractNumId w:val="13"/>
  </w:num>
  <w:num w:numId="10">
    <w:abstractNumId w:val="2"/>
  </w:num>
  <w:num w:numId="11">
    <w:abstractNumId w:val="10"/>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2A"/>
    <w:rsid w:val="00074CD9"/>
    <w:rsid w:val="000E3866"/>
    <w:rsid w:val="001127C4"/>
    <w:rsid w:val="00122FDD"/>
    <w:rsid w:val="00130CBF"/>
    <w:rsid w:val="001C24C0"/>
    <w:rsid w:val="00275375"/>
    <w:rsid w:val="002F1DA1"/>
    <w:rsid w:val="002F436E"/>
    <w:rsid w:val="00321B96"/>
    <w:rsid w:val="00367BB1"/>
    <w:rsid w:val="0039015F"/>
    <w:rsid w:val="003B2D2E"/>
    <w:rsid w:val="00461C75"/>
    <w:rsid w:val="004D5E5D"/>
    <w:rsid w:val="004E5C34"/>
    <w:rsid w:val="0051747F"/>
    <w:rsid w:val="0056402D"/>
    <w:rsid w:val="005664BF"/>
    <w:rsid w:val="00590D19"/>
    <w:rsid w:val="00596F2C"/>
    <w:rsid w:val="005B0547"/>
    <w:rsid w:val="005F3894"/>
    <w:rsid w:val="006D0283"/>
    <w:rsid w:val="006E5436"/>
    <w:rsid w:val="00720826"/>
    <w:rsid w:val="00747B89"/>
    <w:rsid w:val="007621CA"/>
    <w:rsid w:val="007E5077"/>
    <w:rsid w:val="00830B36"/>
    <w:rsid w:val="00857D6E"/>
    <w:rsid w:val="00872152"/>
    <w:rsid w:val="00941563"/>
    <w:rsid w:val="009C76E0"/>
    <w:rsid w:val="00A75A2A"/>
    <w:rsid w:val="00AD755A"/>
    <w:rsid w:val="00AF7E21"/>
    <w:rsid w:val="00B2249B"/>
    <w:rsid w:val="00B453C3"/>
    <w:rsid w:val="00BF2409"/>
    <w:rsid w:val="00C536D7"/>
    <w:rsid w:val="00CF6FA7"/>
    <w:rsid w:val="00D46319"/>
    <w:rsid w:val="00D8554F"/>
    <w:rsid w:val="00D85E27"/>
    <w:rsid w:val="00E166BE"/>
    <w:rsid w:val="00F40DB5"/>
    <w:rsid w:val="00F50393"/>
    <w:rsid w:val="00FD27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C858C-8209-438C-8BCA-D52E2F83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56402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402D"/>
    <w:rPr>
      <w:rFonts w:ascii="Tahoma" w:eastAsia="Arial" w:hAnsi="Tahoma" w:cs="Tahoma"/>
      <w:color w:val="000000"/>
      <w:sz w:val="16"/>
      <w:szCs w:val="16"/>
    </w:rPr>
  </w:style>
  <w:style w:type="paragraph" w:styleId="Prrafodelista">
    <w:name w:val="List Paragraph"/>
    <w:basedOn w:val="Normal"/>
    <w:uiPriority w:val="34"/>
    <w:qFormat/>
    <w:rsid w:val="0056402D"/>
    <w:pPr>
      <w:ind w:left="720"/>
      <w:contextualSpacing/>
    </w:pPr>
  </w:style>
  <w:style w:type="paragraph" w:styleId="Encabezado">
    <w:name w:val="header"/>
    <w:basedOn w:val="Normal"/>
    <w:link w:val="EncabezadoCar"/>
    <w:uiPriority w:val="99"/>
    <w:unhideWhenUsed/>
    <w:rsid w:val="00074C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4CD9"/>
    <w:rPr>
      <w:rFonts w:ascii="Arial" w:eastAsia="Arial" w:hAnsi="Arial" w:cs="Arial"/>
      <w:color w:val="000000"/>
    </w:rPr>
  </w:style>
  <w:style w:type="paragraph" w:styleId="Piedepgina">
    <w:name w:val="footer"/>
    <w:basedOn w:val="Normal"/>
    <w:link w:val="PiedepginaCar"/>
    <w:uiPriority w:val="99"/>
    <w:unhideWhenUsed/>
    <w:rsid w:val="00074C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4CD9"/>
    <w:rPr>
      <w:rFonts w:ascii="Arial" w:eastAsia="Arial" w:hAnsi="Arial" w:cs="Arial"/>
      <w:color w:val="000000"/>
    </w:rPr>
  </w:style>
  <w:style w:type="table" w:styleId="Tablaconcuadrcula">
    <w:name w:val="Table Grid"/>
    <w:basedOn w:val="Tablanormal"/>
    <w:uiPriority w:val="59"/>
    <w:rsid w:val="00857D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6E54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6E543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58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Acta-Reunion-Semana1.docx</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Acta-Reunion-Semana1.docx</dc:title>
  <dc:creator>USUARIO</dc:creator>
  <cp:lastModifiedBy>USUARIO</cp:lastModifiedBy>
  <cp:revision>28</cp:revision>
  <dcterms:created xsi:type="dcterms:W3CDTF">2014-04-17T17:08:00Z</dcterms:created>
  <dcterms:modified xsi:type="dcterms:W3CDTF">2014-04-17T17:43:00Z</dcterms:modified>
</cp:coreProperties>
</file>