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30FD8D" w14:textId="1D3E149D" w:rsidR="00D242C7" w:rsidRPr="00D242C7" w:rsidRDefault="00D242C7" w:rsidP="00D242C7">
      <w:pPr>
        <w:rPr>
          <w:rFonts w:ascii="Times New Roman" w:hAnsi="Times New Roman" w:cs="Times New Roman"/>
          <w:i/>
          <w:iCs/>
          <w:sz w:val="44"/>
          <w:szCs w:val="44"/>
          <w:u w:val="single"/>
        </w:rPr>
      </w:pPr>
      <w:r w:rsidRPr="00D242C7">
        <w:rPr>
          <w:rFonts w:ascii="Times New Roman" w:hAnsi="Times New Roman" w:cs="Times New Roman"/>
          <w:i/>
          <w:iCs/>
          <w:sz w:val="44"/>
          <w:szCs w:val="44"/>
          <w:u w:val="single"/>
        </w:rPr>
        <w:t>Ejercicio Web Accesible:</w:t>
      </w:r>
    </w:p>
    <w:p w14:paraId="0AA0AC31" w14:textId="77777777" w:rsidR="00D242C7" w:rsidRDefault="00D242C7" w:rsidP="00D242C7">
      <w:pPr>
        <w:rPr>
          <w:rFonts w:ascii="Times New Roman" w:hAnsi="Times New Roman" w:cs="Times New Roman"/>
        </w:rPr>
      </w:pPr>
    </w:p>
    <w:p w14:paraId="525457C6" w14:textId="0C7BF633" w:rsidR="00142AFB" w:rsidRPr="00D242C7" w:rsidRDefault="00D242C7" w:rsidP="00D242C7">
      <w:pPr>
        <w:rPr>
          <w:rFonts w:ascii="Times New Roman" w:hAnsi="Times New Roman" w:cs="Times New Roman"/>
        </w:rPr>
      </w:pPr>
      <w:r w:rsidRPr="00D242C7">
        <w:rPr>
          <w:rFonts w:ascii="Times New Roman" w:hAnsi="Times New Roman" w:cs="Times New Roman"/>
        </w:rPr>
        <w:t>Como ejemplo de referencia voy a utilizar la página web de la junta de Andalucía:</w:t>
      </w:r>
    </w:p>
    <w:p w14:paraId="72F07AC4" w14:textId="6B31F3F9" w:rsidR="00D242C7" w:rsidRPr="00D242C7" w:rsidRDefault="00D242C7" w:rsidP="00D242C7">
      <w:pPr>
        <w:rPr>
          <w:rFonts w:ascii="Times New Roman" w:hAnsi="Times New Roman" w:cs="Times New Roman"/>
        </w:rPr>
      </w:pPr>
      <w:hyperlink r:id="rId5" w:history="1">
        <w:r w:rsidRPr="00D242C7">
          <w:rPr>
            <w:rStyle w:val="Hipervnculo"/>
            <w:rFonts w:ascii="Times New Roman" w:hAnsi="Times New Roman" w:cs="Times New Roman"/>
          </w:rPr>
          <w:t>https://www.juntadeandalucia.es/index.html</w:t>
        </w:r>
      </w:hyperlink>
    </w:p>
    <w:p w14:paraId="76698F57" w14:textId="4E851E20" w:rsidR="00D242C7" w:rsidRPr="00D242C7" w:rsidRDefault="00D242C7" w:rsidP="00D242C7">
      <w:pPr>
        <w:rPr>
          <w:rFonts w:ascii="Times New Roman" w:hAnsi="Times New Roman" w:cs="Times New Roman"/>
        </w:rPr>
      </w:pPr>
      <w:r w:rsidRPr="00D242C7">
        <w:rPr>
          <w:rFonts w:ascii="Times New Roman" w:hAnsi="Times New Roman" w:cs="Times New Roman"/>
        </w:rPr>
        <w:t>Si accedemos a la sección de navegación accesible, la página será descrita por audio por un interlocutor. En este caso, por defecto, la web es accesible para personas con discapacidad visual.</w:t>
      </w:r>
    </w:p>
    <w:p w14:paraId="11F0A97C" w14:textId="305893C0" w:rsidR="00D242C7" w:rsidRDefault="00D242C7">
      <w:r>
        <w:rPr>
          <w:noProof/>
        </w:rPr>
        <w:drawing>
          <wp:inline distT="0" distB="0" distL="0" distR="0" wp14:anchorId="02BE5426" wp14:editId="007277F3">
            <wp:extent cx="5400675" cy="2819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14:paraId="5128ED1D" w14:textId="77777777" w:rsidR="00D242C7" w:rsidRDefault="00D242C7"/>
    <w:p w14:paraId="579225A9" w14:textId="77777777" w:rsidR="00D242C7" w:rsidRDefault="00D242C7">
      <w:pPr>
        <w:rPr>
          <w:rFonts w:ascii="Times New Roman" w:hAnsi="Times New Roman" w:cs="Times New Roman"/>
        </w:rPr>
      </w:pPr>
      <w:r>
        <w:rPr>
          <w:rFonts w:ascii="Times New Roman" w:hAnsi="Times New Roman" w:cs="Times New Roman"/>
        </w:rPr>
        <w:t>Una vez escuchado el primer audio de bienvenida podemos encontrar en la esquina inferior derecha un menú con diferentes opciones de accesibilidad.</w:t>
      </w:r>
    </w:p>
    <w:p w14:paraId="666CE18D" w14:textId="4544F665" w:rsidR="00D242C7" w:rsidRDefault="00D242C7" w:rsidP="00D242C7">
      <w:pPr>
        <w:pStyle w:val="Prrafodelista"/>
        <w:numPr>
          <w:ilvl w:val="0"/>
          <w:numId w:val="1"/>
        </w:numPr>
        <w:rPr>
          <w:rFonts w:ascii="Times New Roman" w:hAnsi="Times New Roman" w:cs="Times New Roman"/>
        </w:rPr>
      </w:pPr>
      <w:r>
        <w:rPr>
          <w:rFonts w:ascii="Times New Roman" w:hAnsi="Times New Roman" w:cs="Times New Roman"/>
        </w:rPr>
        <w:t>Navegación con teclado</w:t>
      </w:r>
    </w:p>
    <w:p w14:paraId="01AD5DFB" w14:textId="46856547" w:rsidR="00D242C7" w:rsidRDefault="00D242C7" w:rsidP="00D242C7">
      <w:pPr>
        <w:pStyle w:val="Prrafodelista"/>
        <w:numPr>
          <w:ilvl w:val="0"/>
          <w:numId w:val="1"/>
        </w:numPr>
        <w:rPr>
          <w:rFonts w:ascii="Times New Roman" w:hAnsi="Times New Roman" w:cs="Times New Roman"/>
        </w:rPr>
      </w:pPr>
      <w:r>
        <w:rPr>
          <w:rFonts w:ascii="Times New Roman" w:hAnsi="Times New Roman" w:cs="Times New Roman"/>
        </w:rPr>
        <w:t>Comandos de voz</w:t>
      </w:r>
    </w:p>
    <w:p w14:paraId="068B23D9" w14:textId="4D105306" w:rsidR="00D242C7" w:rsidRDefault="00D242C7" w:rsidP="00D242C7">
      <w:pPr>
        <w:pStyle w:val="Prrafodelista"/>
        <w:numPr>
          <w:ilvl w:val="0"/>
          <w:numId w:val="1"/>
        </w:numPr>
        <w:rPr>
          <w:rFonts w:ascii="Times New Roman" w:hAnsi="Times New Roman" w:cs="Times New Roman"/>
        </w:rPr>
      </w:pPr>
      <w:r>
        <w:rPr>
          <w:rFonts w:ascii="Times New Roman" w:hAnsi="Times New Roman" w:cs="Times New Roman"/>
        </w:rPr>
        <w:t>Navegación con sonidos</w:t>
      </w:r>
    </w:p>
    <w:p w14:paraId="064DF123" w14:textId="656740F6" w:rsidR="00D242C7" w:rsidRDefault="00D242C7" w:rsidP="00D242C7">
      <w:pPr>
        <w:pStyle w:val="Prrafodelista"/>
        <w:numPr>
          <w:ilvl w:val="0"/>
          <w:numId w:val="1"/>
        </w:numPr>
        <w:rPr>
          <w:rFonts w:ascii="Times New Roman" w:hAnsi="Times New Roman" w:cs="Times New Roman"/>
        </w:rPr>
      </w:pPr>
      <w:r>
        <w:rPr>
          <w:rFonts w:ascii="Times New Roman" w:hAnsi="Times New Roman" w:cs="Times New Roman"/>
        </w:rPr>
        <w:t>Navegación Sencilla con botones</w:t>
      </w:r>
    </w:p>
    <w:p w14:paraId="453417CD" w14:textId="03FAFD2D" w:rsidR="00D242C7" w:rsidRDefault="00D242C7" w:rsidP="00D242C7">
      <w:pPr>
        <w:pStyle w:val="Prrafodelista"/>
        <w:numPr>
          <w:ilvl w:val="0"/>
          <w:numId w:val="1"/>
        </w:numPr>
        <w:rPr>
          <w:rFonts w:ascii="Times New Roman" w:hAnsi="Times New Roman" w:cs="Times New Roman"/>
        </w:rPr>
      </w:pPr>
      <w:r>
        <w:rPr>
          <w:rFonts w:ascii="Times New Roman" w:hAnsi="Times New Roman" w:cs="Times New Roman"/>
        </w:rPr>
        <w:t>Navegación con pulsador</w:t>
      </w:r>
    </w:p>
    <w:p w14:paraId="4ECF55BA" w14:textId="3CC6D880" w:rsidR="00D242C7" w:rsidRDefault="00D242C7" w:rsidP="00D242C7">
      <w:pPr>
        <w:pStyle w:val="Prrafodelista"/>
        <w:numPr>
          <w:ilvl w:val="0"/>
          <w:numId w:val="1"/>
        </w:numPr>
        <w:rPr>
          <w:rFonts w:ascii="Times New Roman" w:hAnsi="Times New Roman" w:cs="Times New Roman"/>
        </w:rPr>
      </w:pPr>
      <w:r>
        <w:rPr>
          <w:rFonts w:ascii="Times New Roman" w:hAnsi="Times New Roman" w:cs="Times New Roman"/>
        </w:rPr>
        <w:t>Navegación para visión reducida</w:t>
      </w:r>
    </w:p>
    <w:p w14:paraId="2F2C6738" w14:textId="4A896A5F" w:rsidR="00D242C7" w:rsidRPr="00D242C7" w:rsidRDefault="00D242C7" w:rsidP="00D242C7">
      <w:pPr>
        <w:pStyle w:val="Prrafodelista"/>
        <w:numPr>
          <w:ilvl w:val="0"/>
          <w:numId w:val="1"/>
        </w:numPr>
        <w:rPr>
          <w:rFonts w:ascii="Times New Roman" w:hAnsi="Times New Roman" w:cs="Times New Roman"/>
        </w:rPr>
      </w:pPr>
      <w:r>
        <w:rPr>
          <w:rFonts w:ascii="Times New Roman" w:hAnsi="Times New Roman" w:cs="Times New Roman"/>
        </w:rPr>
        <w:t>Navegación sencilla con texto grande</w:t>
      </w:r>
    </w:p>
    <w:p w14:paraId="2EFF7F23" w14:textId="72DC6024" w:rsidR="00D242C7" w:rsidRDefault="00D242C7">
      <w:pPr>
        <w:rPr>
          <w:rFonts w:ascii="Times New Roman" w:hAnsi="Times New Roman" w:cs="Times New Roman"/>
        </w:rPr>
      </w:pPr>
      <w:r>
        <w:rPr>
          <w:rFonts w:ascii="Times New Roman" w:hAnsi="Times New Roman" w:cs="Times New Roman"/>
          <w:noProof/>
        </w:rPr>
        <w:lastRenderedPageBreak/>
        <w:drawing>
          <wp:inline distT="0" distB="0" distL="0" distR="0" wp14:anchorId="0DBA4089" wp14:editId="6EF1D877">
            <wp:extent cx="5400675" cy="28479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675" cy="2847975"/>
                    </a:xfrm>
                    <a:prstGeom prst="rect">
                      <a:avLst/>
                    </a:prstGeom>
                    <a:noFill/>
                    <a:ln>
                      <a:noFill/>
                    </a:ln>
                  </pic:spPr>
                </pic:pic>
              </a:graphicData>
            </a:graphic>
          </wp:inline>
        </w:drawing>
      </w:r>
    </w:p>
    <w:p w14:paraId="748A152B" w14:textId="77777777" w:rsidR="006A0549" w:rsidRDefault="006A0549">
      <w:pPr>
        <w:rPr>
          <w:rFonts w:ascii="Times New Roman" w:hAnsi="Times New Roman" w:cs="Times New Roman"/>
        </w:rPr>
      </w:pPr>
    </w:p>
    <w:p w14:paraId="0B612F7B" w14:textId="68874E28" w:rsidR="006A0549" w:rsidRDefault="006A0549">
      <w:pPr>
        <w:rPr>
          <w:rFonts w:ascii="Times New Roman" w:hAnsi="Times New Roman" w:cs="Times New Roman"/>
        </w:rPr>
      </w:pPr>
      <w:r>
        <w:rPr>
          <w:rFonts w:ascii="Times New Roman" w:hAnsi="Times New Roman" w:cs="Times New Roman"/>
        </w:rPr>
        <w:t>Con la opción de navegación por sonidos por ejemplo la pantalla se divide en diferentes cuadros de texto numerados que hacen referencia a las partes de la web. Por audio se indica que funcionalidades se corresponde a cada número.</w:t>
      </w:r>
    </w:p>
    <w:p w14:paraId="3455A14B" w14:textId="3FB13425" w:rsidR="006A0549" w:rsidRDefault="006A0549">
      <w:pPr>
        <w:rPr>
          <w:rFonts w:ascii="Times New Roman" w:hAnsi="Times New Roman" w:cs="Times New Roman"/>
        </w:rPr>
      </w:pPr>
      <w:r>
        <w:rPr>
          <w:rFonts w:ascii="Times New Roman" w:hAnsi="Times New Roman" w:cs="Times New Roman"/>
          <w:noProof/>
        </w:rPr>
        <w:drawing>
          <wp:inline distT="0" distB="0" distL="0" distR="0" wp14:anchorId="38B352B4" wp14:editId="6C6F4BE4">
            <wp:extent cx="5400675" cy="28194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14:paraId="0C2A5619" w14:textId="0CC5F695" w:rsidR="006A0549" w:rsidRDefault="006A0549">
      <w:pPr>
        <w:rPr>
          <w:rFonts w:ascii="Times New Roman" w:hAnsi="Times New Roman" w:cs="Times New Roman"/>
        </w:rPr>
      </w:pPr>
    </w:p>
    <w:p w14:paraId="21915DAA" w14:textId="60C30AB0" w:rsidR="006A0549" w:rsidRDefault="006A0549">
      <w:pPr>
        <w:rPr>
          <w:rFonts w:ascii="Times New Roman" w:hAnsi="Times New Roman" w:cs="Times New Roman"/>
        </w:rPr>
      </w:pPr>
    </w:p>
    <w:p w14:paraId="357DEA2A" w14:textId="3A8D1A23" w:rsidR="006A0549" w:rsidRDefault="006A0549">
      <w:pPr>
        <w:rPr>
          <w:rFonts w:ascii="Times New Roman" w:hAnsi="Times New Roman" w:cs="Times New Roman"/>
        </w:rPr>
      </w:pPr>
    </w:p>
    <w:p w14:paraId="52307220" w14:textId="2797256B" w:rsidR="006A0549" w:rsidRDefault="006A0549">
      <w:pPr>
        <w:rPr>
          <w:rFonts w:ascii="Times New Roman" w:hAnsi="Times New Roman" w:cs="Times New Roman"/>
        </w:rPr>
      </w:pPr>
    </w:p>
    <w:p w14:paraId="6C835402" w14:textId="053ABE47" w:rsidR="006A0549" w:rsidRDefault="006A0549">
      <w:pPr>
        <w:rPr>
          <w:rFonts w:ascii="Times New Roman" w:hAnsi="Times New Roman" w:cs="Times New Roman"/>
        </w:rPr>
      </w:pPr>
    </w:p>
    <w:p w14:paraId="39A24C7C" w14:textId="225D0EB6" w:rsidR="006A0549" w:rsidRDefault="006A0549">
      <w:pPr>
        <w:rPr>
          <w:rFonts w:ascii="Times New Roman" w:hAnsi="Times New Roman" w:cs="Times New Roman"/>
        </w:rPr>
      </w:pPr>
    </w:p>
    <w:p w14:paraId="670A118A" w14:textId="084FC888" w:rsidR="006A0549" w:rsidRDefault="006A0549">
      <w:pPr>
        <w:rPr>
          <w:rFonts w:ascii="Times New Roman" w:hAnsi="Times New Roman" w:cs="Times New Roman"/>
        </w:rPr>
      </w:pPr>
    </w:p>
    <w:p w14:paraId="77CCC45F" w14:textId="05966ED8" w:rsidR="006A0549" w:rsidRDefault="006A0549">
      <w:pPr>
        <w:rPr>
          <w:rFonts w:ascii="Times New Roman" w:hAnsi="Times New Roman" w:cs="Times New Roman"/>
        </w:rPr>
      </w:pPr>
    </w:p>
    <w:p w14:paraId="77271188" w14:textId="2B851B3B" w:rsidR="006A0549" w:rsidRPr="00D242C7" w:rsidRDefault="006A0549">
      <w:pPr>
        <w:rPr>
          <w:rFonts w:ascii="Times New Roman" w:hAnsi="Times New Roman" w:cs="Times New Roman"/>
        </w:rPr>
      </w:pPr>
      <w:r>
        <w:rPr>
          <w:rFonts w:ascii="Times New Roman" w:hAnsi="Times New Roman" w:cs="Times New Roman"/>
        </w:rPr>
        <w:lastRenderedPageBreak/>
        <w:t>Con la opción de navegación sencilla con texto grande vemos como aumenta el tamaño tanto de los iconos como de la fuente. Además, se nos despliega una “barra de herramientas” para ayudarnos a calibrar la web y su tamaño en función de la necesidad del usuario. Está sección está enfocada para personas con dificultad para las nuevas tecnologías y para personas con dificultad visual leve</w:t>
      </w:r>
      <w:r>
        <w:rPr>
          <w:rFonts w:ascii="Times New Roman" w:hAnsi="Times New Roman" w:cs="Times New Roman"/>
          <w:noProof/>
        </w:rPr>
        <w:drawing>
          <wp:inline distT="0" distB="0" distL="0" distR="0" wp14:anchorId="131CACD6" wp14:editId="58115209">
            <wp:extent cx="5381625" cy="28384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1625" cy="2838450"/>
                    </a:xfrm>
                    <a:prstGeom prst="rect">
                      <a:avLst/>
                    </a:prstGeom>
                    <a:noFill/>
                    <a:ln>
                      <a:noFill/>
                    </a:ln>
                  </pic:spPr>
                </pic:pic>
              </a:graphicData>
            </a:graphic>
          </wp:inline>
        </w:drawing>
      </w:r>
    </w:p>
    <w:p w14:paraId="7E2355E9" w14:textId="77777777" w:rsidR="00D242C7" w:rsidRDefault="00D242C7"/>
    <w:sectPr w:rsidR="00D242C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C1593"/>
    <w:multiLevelType w:val="hybridMultilevel"/>
    <w:tmpl w:val="ADD206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2C7"/>
    <w:rsid w:val="00142AFB"/>
    <w:rsid w:val="006A0549"/>
    <w:rsid w:val="00D242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43DC3"/>
  <w15:chartTrackingRefBased/>
  <w15:docId w15:val="{035CDB95-ACD2-4C72-A821-C1A9BFBAA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242C7"/>
    <w:rPr>
      <w:color w:val="0563C1" w:themeColor="hyperlink"/>
      <w:u w:val="single"/>
    </w:rPr>
  </w:style>
  <w:style w:type="character" w:styleId="Mencinsinresolver">
    <w:name w:val="Unresolved Mention"/>
    <w:basedOn w:val="Fuentedeprrafopredeter"/>
    <w:uiPriority w:val="99"/>
    <w:semiHidden/>
    <w:unhideWhenUsed/>
    <w:rsid w:val="00D242C7"/>
    <w:rPr>
      <w:color w:val="605E5C"/>
      <w:shd w:val="clear" w:color="auto" w:fill="E1DFDD"/>
    </w:rPr>
  </w:style>
  <w:style w:type="paragraph" w:styleId="Prrafodelista">
    <w:name w:val="List Paragraph"/>
    <w:basedOn w:val="Normal"/>
    <w:uiPriority w:val="34"/>
    <w:qFormat/>
    <w:rsid w:val="00D242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juntadeandalucia.es/index.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210</Words>
  <Characters>1161</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Torres</dc:creator>
  <cp:keywords/>
  <dc:description/>
  <cp:lastModifiedBy>Alvaro Torres</cp:lastModifiedBy>
  <cp:revision>1</cp:revision>
  <dcterms:created xsi:type="dcterms:W3CDTF">2021-01-10T20:15:00Z</dcterms:created>
  <dcterms:modified xsi:type="dcterms:W3CDTF">2021-01-10T20:35:00Z</dcterms:modified>
</cp:coreProperties>
</file>