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5A5B3" w14:textId="769E7F2C" w:rsidR="00332A92" w:rsidRPr="00E9114C" w:rsidRDefault="00E9114C" w:rsidP="00041ED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9114C">
        <w:rPr>
          <w:rFonts w:ascii="Arial" w:hAnsi="Arial" w:cs="Arial"/>
          <w:b/>
          <w:bCs/>
          <w:sz w:val="24"/>
          <w:szCs w:val="24"/>
        </w:rPr>
        <w:t xml:space="preserve">SENAI Roberto Mange – Desenvolvimento de Sistemas </w:t>
      </w:r>
    </w:p>
    <w:p w14:paraId="40BA94FA" w14:textId="3DF1C956" w:rsidR="00E9114C" w:rsidRPr="00E9114C" w:rsidRDefault="00E9114C" w:rsidP="00041EDD">
      <w:pPr>
        <w:jc w:val="center"/>
        <w:rPr>
          <w:rFonts w:ascii="Arial" w:hAnsi="Arial" w:cs="Arial"/>
          <w:sz w:val="24"/>
          <w:szCs w:val="24"/>
        </w:rPr>
      </w:pPr>
      <w:r w:rsidRPr="00E9114C">
        <w:rPr>
          <w:rFonts w:ascii="Arial" w:hAnsi="Arial" w:cs="Arial"/>
          <w:sz w:val="24"/>
          <w:szCs w:val="24"/>
        </w:rPr>
        <w:t xml:space="preserve">Prof. </w:t>
      </w:r>
      <w:r w:rsidR="00B945D9">
        <w:rPr>
          <w:rFonts w:ascii="Arial" w:hAnsi="Arial" w:cs="Arial"/>
          <w:sz w:val="24"/>
          <w:szCs w:val="24"/>
        </w:rPr>
        <w:t xml:space="preserve">Marcia </w:t>
      </w:r>
      <w:proofErr w:type="spellStart"/>
      <w:r w:rsidR="00B945D9">
        <w:rPr>
          <w:rFonts w:ascii="Arial" w:hAnsi="Arial" w:cs="Arial"/>
          <w:sz w:val="24"/>
          <w:szCs w:val="24"/>
        </w:rPr>
        <w:t>Scanacapra</w:t>
      </w:r>
      <w:proofErr w:type="spellEnd"/>
    </w:p>
    <w:p w14:paraId="317E9CCB" w14:textId="49831B9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080DE82C" w14:textId="77777777" w:rsidR="00E9114C" w:rsidRDefault="00E9114C" w:rsidP="00041EDD">
      <w:pPr>
        <w:jc w:val="center"/>
        <w:rPr>
          <w:b/>
          <w:bCs/>
          <w:sz w:val="28"/>
          <w:szCs w:val="28"/>
        </w:rPr>
      </w:pPr>
    </w:p>
    <w:p w14:paraId="60B98DD5" w14:textId="55B95182" w:rsidR="00E9114C" w:rsidRPr="00E9114C" w:rsidRDefault="00E9114C" w:rsidP="00E9114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9114C">
        <w:rPr>
          <w:rFonts w:ascii="Arial" w:hAnsi="Arial" w:cs="Arial"/>
          <w:b/>
          <w:bCs/>
          <w:sz w:val="28"/>
          <w:szCs w:val="28"/>
        </w:rPr>
        <w:t>RELATÓRIO DE PESQUISA</w:t>
      </w:r>
    </w:p>
    <w:p w14:paraId="7B0D2C4E" w14:textId="2093B2E4" w:rsidR="00E9114C" w:rsidRPr="00E9114C" w:rsidRDefault="00B945D9" w:rsidP="00E9114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ACID no Contexto de Banco de Dados</w:t>
      </w:r>
    </w:p>
    <w:p w14:paraId="4C915C72" w14:textId="77777777" w:rsidR="00E9114C" w:rsidRDefault="00E9114C" w:rsidP="009C27B5">
      <w:pPr>
        <w:jc w:val="center"/>
        <w:rPr>
          <w:b/>
          <w:bCs/>
          <w:noProof/>
          <w:sz w:val="72"/>
          <w:szCs w:val="72"/>
        </w:rPr>
      </w:pPr>
    </w:p>
    <w:p w14:paraId="7EEE0088" w14:textId="5D20623F" w:rsidR="00E9114C" w:rsidRDefault="00B945D9" w:rsidP="009C27B5">
      <w:pPr>
        <w:jc w:val="center"/>
        <w:rPr>
          <w:b/>
          <w:bCs/>
          <w:sz w:val="72"/>
          <w:szCs w:val="72"/>
        </w:rPr>
      </w:pPr>
      <w:r>
        <w:rPr>
          <w:b/>
          <w:bCs/>
          <w:noProof/>
          <w:sz w:val="72"/>
          <w:szCs w:val="72"/>
        </w:rPr>
        <w:drawing>
          <wp:inline distT="0" distB="0" distL="0" distR="0" wp14:anchorId="3E65F98E" wp14:editId="19DF1C13">
            <wp:extent cx="2486025" cy="2486025"/>
            <wp:effectExtent l="0" t="0" r="0" b="0"/>
            <wp:docPr id="4233807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380737" name="Imagem 42338073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40" cy="248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E1EA2" w14:textId="77777777" w:rsidR="00E9114C" w:rsidRDefault="00E9114C" w:rsidP="00041EDD">
      <w:pPr>
        <w:jc w:val="center"/>
        <w:rPr>
          <w:b/>
          <w:bCs/>
          <w:sz w:val="28"/>
          <w:szCs w:val="28"/>
        </w:rPr>
      </w:pPr>
    </w:p>
    <w:p w14:paraId="0083AC46" w14:textId="47D0680D" w:rsidR="00E9114C" w:rsidRPr="00E9114C" w:rsidRDefault="00E9114C" w:rsidP="00041ED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9114C">
        <w:rPr>
          <w:rFonts w:ascii="Arial" w:hAnsi="Arial" w:cs="Arial"/>
          <w:b/>
          <w:bCs/>
          <w:sz w:val="24"/>
          <w:szCs w:val="24"/>
        </w:rPr>
        <w:t>Layslla Eduarda Oreti dos Santos</w:t>
      </w:r>
    </w:p>
    <w:p w14:paraId="3DA6D7C6" w14:textId="77777777" w:rsidR="00E9114C" w:rsidRDefault="00E9114C" w:rsidP="00041EDD">
      <w:pPr>
        <w:jc w:val="center"/>
        <w:rPr>
          <w:b/>
          <w:bCs/>
          <w:sz w:val="28"/>
          <w:szCs w:val="28"/>
        </w:rPr>
      </w:pPr>
    </w:p>
    <w:p w14:paraId="24EAE152" w14:textId="77777777" w:rsidR="00E9114C" w:rsidRDefault="00E9114C" w:rsidP="00041EDD">
      <w:pPr>
        <w:jc w:val="center"/>
        <w:rPr>
          <w:b/>
          <w:bCs/>
          <w:sz w:val="28"/>
          <w:szCs w:val="28"/>
        </w:rPr>
      </w:pPr>
    </w:p>
    <w:p w14:paraId="6D320982" w14:textId="77777777" w:rsidR="00E9114C" w:rsidRDefault="00E9114C" w:rsidP="00041EDD">
      <w:pPr>
        <w:jc w:val="center"/>
        <w:rPr>
          <w:b/>
          <w:bCs/>
          <w:sz w:val="28"/>
          <w:szCs w:val="28"/>
        </w:rPr>
      </w:pPr>
    </w:p>
    <w:p w14:paraId="2BE6500A" w14:textId="77777777" w:rsidR="00E9114C" w:rsidRDefault="00E9114C" w:rsidP="00041EDD">
      <w:pPr>
        <w:jc w:val="center"/>
        <w:rPr>
          <w:b/>
          <w:bCs/>
          <w:sz w:val="28"/>
          <w:szCs w:val="28"/>
        </w:rPr>
      </w:pPr>
    </w:p>
    <w:p w14:paraId="3C48B3FD" w14:textId="77777777" w:rsidR="00E9114C" w:rsidRDefault="00E9114C" w:rsidP="00041EDD">
      <w:pPr>
        <w:jc w:val="center"/>
        <w:rPr>
          <w:b/>
          <w:bCs/>
          <w:sz w:val="28"/>
          <w:szCs w:val="28"/>
        </w:rPr>
      </w:pPr>
    </w:p>
    <w:p w14:paraId="157A05E6" w14:textId="77777777" w:rsidR="00E9114C" w:rsidRDefault="00E9114C" w:rsidP="00041EDD">
      <w:pPr>
        <w:jc w:val="center"/>
        <w:rPr>
          <w:b/>
          <w:bCs/>
          <w:sz w:val="28"/>
          <w:szCs w:val="28"/>
        </w:rPr>
      </w:pPr>
    </w:p>
    <w:p w14:paraId="5B34AD5D" w14:textId="128C72AE" w:rsidR="00332A92" w:rsidRPr="00E9114C" w:rsidRDefault="00E9114C" w:rsidP="00E9114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Agosto</w:t>
      </w:r>
      <w:r w:rsidRPr="00E9114C">
        <w:rPr>
          <w:rFonts w:ascii="Arial" w:hAnsi="Arial" w:cs="Arial"/>
          <w:b/>
          <w:bCs/>
          <w:sz w:val="24"/>
          <w:szCs w:val="24"/>
        </w:rPr>
        <w:t>/2025</w:t>
      </w:r>
    </w:p>
    <w:p w14:paraId="16770903" w14:textId="77777777" w:rsidR="00D45513" w:rsidRDefault="00D45513" w:rsidP="00D45513">
      <w:pPr>
        <w:rPr>
          <w:b/>
          <w:bCs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0376962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FD4520" w14:textId="7886E0F3" w:rsidR="00332A92" w:rsidRDefault="00332A92">
          <w:pPr>
            <w:pStyle w:val="CabealhodoSumrio"/>
          </w:pPr>
          <w:r>
            <w:t>Sumário</w:t>
          </w:r>
        </w:p>
        <w:p w14:paraId="4DBBAE6B" w14:textId="51DD2642" w:rsidR="00B945D9" w:rsidRDefault="00332A9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543853" w:history="1">
            <w:r w:rsidR="00B945D9" w:rsidRPr="000D50F1">
              <w:rPr>
                <w:rStyle w:val="Hyperlink"/>
                <w:noProof/>
              </w:rPr>
              <w:t>O que é uma transação?</w:t>
            </w:r>
            <w:r w:rsidR="00B945D9">
              <w:rPr>
                <w:noProof/>
                <w:webHidden/>
              </w:rPr>
              <w:tab/>
            </w:r>
            <w:r w:rsidR="00B945D9">
              <w:rPr>
                <w:noProof/>
                <w:webHidden/>
              </w:rPr>
              <w:fldChar w:fldCharType="begin"/>
            </w:r>
            <w:r w:rsidR="00B945D9">
              <w:rPr>
                <w:noProof/>
                <w:webHidden/>
              </w:rPr>
              <w:instrText xml:space="preserve"> PAGEREF _Toc205543853 \h </w:instrText>
            </w:r>
            <w:r w:rsidR="00B945D9">
              <w:rPr>
                <w:noProof/>
                <w:webHidden/>
              </w:rPr>
            </w:r>
            <w:r w:rsidR="00B945D9">
              <w:rPr>
                <w:noProof/>
                <w:webHidden/>
              </w:rPr>
              <w:fldChar w:fldCharType="separate"/>
            </w:r>
            <w:r w:rsidR="00B945D9">
              <w:rPr>
                <w:noProof/>
                <w:webHidden/>
              </w:rPr>
              <w:t>3</w:t>
            </w:r>
            <w:r w:rsidR="00B945D9">
              <w:rPr>
                <w:noProof/>
                <w:webHidden/>
              </w:rPr>
              <w:fldChar w:fldCharType="end"/>
            </w:r>
          </w:hyperlink>
        </w:p>
        <w:p w14:paraId="341F174A" w14:textId="2C435B29" w:rsidR="00B945D9" w:rsidRDefault="00B945D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5543854" w:history="1">
            <w:r w:rsidRPr="000D50F1">
              <w:rPr>
                <w:rStyle w:val="Hyperlink"/>
                <w:noProof/>
              </w:rPr>
              <w:t>O que significa a sigla ACID?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_Toc205543854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D323F" w14:textId="7D58A75C" w:rsidR="00B945D9" w:rsidRDefault="00B945D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5543855" w:history="1">
            <w:r w:rsidRPr="000D50F1">
              <w:rPr>
                <w:rStyle w:val="Hyperlink"/>
                <w:noProof/>
              </w:rPr>
              <w:t>Transações ACID: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_Toc205543855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D75DB" w14:textId="7675F6C7" w:rsidR="00B945D9" w:rsidRDefault="00B945D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5543856" w:history="1">
            <w:r w:rsidRPr="000D50F1">
              <w:rPr>
                <w:rStyle w:val="Hyperlink"/>
                <w:noProof/>
              </w:rPr>
              <w:t>A importância da ACID: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_Toc205543856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EF34D" w14:textId="554DD873" w:rsidR="00B945D9" w:rsidRDefault="00B945D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5543857" w:history="1">
            <w:r w:rsidRPr="000D50F1">
              <w:rPr>
                <w:rStyle w:val="Hyperlink"/>
                <w:noProof/>
              </w:rPr>
              <w:t>Conclusão: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_Toc205543857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8B946" w14:textId="15C89BB2" w:rsidR="00B945D9" w:rsidRDefault="00B945D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5543858" w:history="1">
            <w:r w:rsidRPr="000D50F1">
              <w:rPr>
                <w:rStyle w:val="Hyperlink"/>
                <w:noProof/>
              </w:rPr>
              <w:t>Referências bibliográficas: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_Toc205543858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1D302" w14:textId="16688647" w:rsidR="00332A92" w:rsidRDefault="00332A92">
          <w:r>
            <w:rPr>
              <w:b/>
              <w:bCs/>
            </w:rPr>
            <w:fldChar w:fldCharType="end"/>
          </w:r>
        </w:p>
      </w:sdtContent>
    </w:sdt>
    <w:p w14:paraId="023D751E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611E110D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4842A953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3CD2E947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3A4D1B64" w14:textId="6584EBE0" w:rsidR="00BA5884" w:rsidRDefault="00BA58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C9ECE65" w14:textId="614FD1CC" w:rsidR="00332A92" w:rsidRDefault="00332A92">
      <w:pPr>
        <w:rPr>
          <w:b/>
          <w:bCs/>
          <w:sz w:val="28"/>
          <w:szCs w:val="28"/>
        </w:rPr>
      </w:pPr>
    </w:p>
    <w:p w14:paraId="0D1FB898" w14:textId="77777777" w:rsidR="00B945D9" w:rsidRPr="00E9114C" w:rsidRDefault="00B945D9" w:rsidP="00B945D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ACID no Contexto de Banco de Dados</w:t>
      </w:r>
    </w:p>
    <w:p w14:paraId="5D781606" w14:textId="6916A5C3" w:rsidR="000C12C7" w:rsidRPr="00BA577B" w:rsidRDefault="00B945D9" w:rsidP="00332A92">
      <w:pPr>
        <w:pStyle w:val="Ttulo1"/>
      </w:pPr>
      <w:bookmarkStart w:id="0" w:name="_Toc205543853"/>
      <w:r>
        <w:t>O que é uma transação?</w:t>
      </w:r>
      <w:bookmarkEnd w:id="0"/>
    </w:p>
    <w:p w14:paraId="01A75A33" w14:textId="77777777" w:rsidR="00B945D9" w:rsidRDefault="00B945D9" w:rsidP="007B0A7B">
      <w:pPr>
        <w:jc w:val="both"/>
        <w:rPr>
          <w:rFonts w:cstheme="minorHAnsi"/>
        </w:rPr>
      </w:pPr>
      <w:r>
        <w:rPr>
          <w:rFonts w:cstheme="minorHAnsi"/>
        </w:rPr>
        <w:t>Transação em BD ou em um sistema de armazenamento de dados é uma operação que é tratada como uma unidade de trabalho indivisível, o que significa que a transação é efetuada e concluída integralmente ou não ocorre, o que garante a consistência do sistema.</w:t>
      </w:r>
    </w:p>
    <w:p w14:paraId="16C31DC5" w14:textId="1DE3E9E7" w:rsidR="00E9114C" w:rsidRDefault="00B945D9" w:rsidP="007B0A7B">
      <w:pPr>
        <w:jc w:val="both"/>
        <w:rPr>
          <w:rFonts w:ascii="Arial" w:hAnsi="Arial" w:cs="Arial"/>
        </w:rPr>
      </w:pPr>
      <w:r>
        <w:rPr>
          <w:rFonts w:cstheme="minorHAnsi"/>
        </w:rPr>
        <w:t xml:space="preserve">Um exemplo prático e simples para compreender é a retirada de dinheiro de um caixa eletrônico: ou o valor é sacado pelo cliente ou a operação não acontece, é interrompida, ou seja, não existe um estágio intermediário. </w:t>
      </w:r>
    </w:p>
    <w:p w14:paraId="4B6D7D91" w14:textId="1A1ED728" w:rsidR="00E9114C" w:rsidRDefault="00E9114C" w:rsidP="00E9114C">
      <w:pPr>
        <w:pStyle w:val="Ttulo1"/>
      </w:pPr>
      <w:bookmarkStart w:id="1" w:name="_Toc205543854"/>
      <w:r>
        <w:t xml:space="preserve">O que </w:t>
      </w:r>
      <w:r w:rsidR="00B945D9">
        <w:t>significa a sigla ACID?</w:t>
      </w:r>
      <w:bookmarkEnd w:id="1"/>
    </w:p>
    <w:p w14:paraId="1E7EA9D5" w14:textId="6FDC1C81" w:rsidR="00B945D9" w:rsidRDefault="00B945D9" w:rsidP="00E9114C">
      <w:r>
        <w:t>ACID é um acrônimo para as quatros propriedades principais de um banco de dados, sendo elas: atomicidade, consistência, isolamento e durabilidade. Ela é frequentemente associada aos bancos de dados relacionais, mas um banco de dados não relacional (</w:t>
      </w:r>
      <w:proofErr w:type="spellStart"/>
      <w:r w:rsidRPr="00B945D9">
        <w:rPr>
          <w:b/>
          <w:bCs/>
          <w:i/>
          <w:iCs/>
        </w:rPr>
        <w:t>NoSQL</w:t>
      </w:r>
      <w:proofErr w:type="spellEnd"/>
      <w:r>
        <w:t>) também pode seguir as regras da ACID.</w:t>
      </w:r>
    </w:p>
    <w:p w14:paraId="2CEBBA93" w14:textId="4661788B" w:rsidR="00B945D9" w:rsidRDefault="00B945D9" w:rsidP="00E9114C">
      <w:r>
        <w:t>As transações do ACID são muito comuns em mecanismos dos bancos de dados populares que estão disponíveis no mercado e garantem que as ações de leitura/gravação não interfiram na integridade dos dados.</w:t>
      </w:r>
    </w:p>
    <w:p w14:paraId="2A054112" w14:textId="38661CE7" w:rsidR="00B945D9" w:rsidRDefault="00B945D9" w:rsidP="00E9114C">
      <w:r>
        <w:rPr>
          <w:noProof/>
        </w:rPr>
        <w:drawing>
          <wp:inline distT="0" distB="0" distL="0" distR="0" wp14:anchorId="406FA362" wp14:editId="0E77D93D">
            <wp:extent cx="5400040" cy="3922395"/>
            <wp:effectExtent l="0" t="0" r="0" b="1905"/>
            <wp:docPr id="138091761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917618" name="Imagem 13809176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A3F0B" w14:textId="282D8291" w:rsidR="008932B5" w:rsidRPr="00B945D9" w:rsidRDefault="008932B5" w:rsidP="008932B5">
      <w:pPr>
        <w:rPr>
          <w:rFonts w:cstheme="minorHAnsi"/>
        </w:rPr>
      </w:pPr>
    </w:p>
    <w:p w14:paraId="11EFD312" w14:textId="1E3CC47E" w:rsidR="00E9114C" w:rsidRDefault="00B945D9" w:rsidP="00E9114C">
      <w:pPr>
        <w:pStyle w:val="Ttulo1"/>
      </w:pPr>
      <w:bookmarkStart w:id="2" w:name="_Toc205543855"/>
      <w:r>
        <w:lastRenderedPageBreak/>
        <w:t>Transações ACID</w:t>
      </w:r>
      <w:r w:rsidR="00E9114C">
        <w:t>:</w:t>
      </w:r>
      <w:bookmarkEnd w:id="2"/>
    </w:p>
    <w:p w14:paraId="09C5F17C" w14:textId="55E227F0" w:rsidR="008932B5" w:rsidRDefault="00B945D9" w:rsidP="008932B5">
      <w:r>
        <w:t>As transações ACID garantem características para leitura, gravação e modificação de tabelas, sendo elas:</w:t>
      </w:r>
    </w:p>
    <w:p w14:paraId="09F99C8A" w14:textId="49E7DF15" w:rsidR="00B945D9" w:rsidRDefault="00B945D9" w:rsidP="00B945D9">
      <w:pPr>
        <w:pStyle w:val="PargrafodaLista"/>
        <w:numPr>
          <w:ilvl w:val="0"/>
          <w:numId w:val="42"/>
        </w:numPr>
      </w:pPr>
      <w:r w:rsidRPr="00B945D9">
        <w:rPr>
          <w:b/>
          <w:bCs/>
          <w:sz w:val="24"/>
          <w:szCs w:val="24"/>
        </w:rPr>
        <w:t>Atomicidade</w:t>
      </w:r>
      <w:r>
        <w:t>: Cada passo de uma transação, podendo ser a leitura, gravação, atualização ou a exclusão dos dados é tratada como uma única unidade. Ou seja, ou todas as instruções são executadas ou nenhuma acontece. A vantagem dessa propriedade é que ela evita perda ou a corrupção dos dados.</w:t>
      </w:r>
    </w:p>
    <w:p w14:paraId="65040396" w14:textId="7DBDAD51" w:rsidR="00B945D9" w:rsidRDefault="00B945D9" w:rsidP="00B945D9">
      <w:pPr>
        <w:pStyle w:val="PargrafodaLista"/>
        <w:numPr>
          <w:ilvl w:val="0"/>
          <w:numId w:val="42"/>
        </w:numPr>
      </w:pPr>
      <w:r w:rsidRPr="00B945D9">
        <w:rPr>
          <w:b/>
          <w:bCs/>
          <w:sz w:val="24"/>
          <w:szCs w:val="24"/>
        </w:rPr>
        <w:t>Consistência</w:t>
      </w:r>
      <w:r>
        <w:t>: Essa propriedade garante que as transações modifiquem apenas as tabelas de forma predefinida e previsíveis. A vantagem da consistência transacional é que ela mantém as tabelas consistentes em caso de alguma corrupção de dados ou possíveis erros, evitando resultados de execução não intencionais.</w:t>
      </w:r>
    </w:p>
    <w:p w14:paraId="01417F24" w14:textId="07DCC502" w:rsidR="00B945D9" w:rsidRDefault="00B945D9" w:rsidP="00B945D9">
      <w:pPr>
        <w:pStyle w:val="PargrafodaLista"/>
        <w:numPr>
          <w:ilvl w:val="0"/>
          <w:numId w:val="42"/>
        </w:numPr>
      </w:pPr>
      <w:r w:rsidRPr="00B945D9">
        <w:rPr>
          <w:b/>
          <w:bCs/>
          <w:sz w:val="24"/>
          <w:szCs w:val="24"/>
        </w:rPr>
        <w:t>Isolamento</w:t>
      </w:r>
      <w:r>
        <w:t>: Permite que diferentes usuários leiam e gravem a mesma tabela ao memo tempo, já que as transações são isoladas para que elas não interfiram ou afetes umas as outras. Nesse caso, cada solicitação é tratada como se estivesse ocorrendo de maneira independente, mesmo que estejam sendo executadas simultaneamente.</w:t>
      </w:r>
    </w:p>
    <w:p w14:paraId="00E8D154" w14:textId="27CC1B49" w:rsidR="00B945D9" w:rsidRDefault="00B945D9" w:rsidP="00B945D9">
      <w:pPr>
        <w:pStyle w:val="PargrafodaLista"/>
        <w:numPr>
          <w:ilvl w:val="0"/>
          <w:numId w:val="42"/>
        </w:numPr>
      </w:pPr>
      <w:r w:rsidRPr="00B945D9">
        <w:rPr>
          <w:b/>
          <w:bCs/>
          <w:sz w:val="24"/>
          <w:szCs w:val="24"/>
        </w:rPr>
        <w:t>Durabilidade</w:t>
      </w:r>
      <w:r>
        <w:t>: Essa propriedade garante que as alterações de dados que são feitas por transações executadas com sucesso sejam preservadas, mesmo que aconteça alguma falha no sistema, garantindo a durabilidade e qualidade do banco.</w:t>
      </w:r>
    </w:p>
    <w:p w14:paraId="14B0ECE4" w14:textId="77777777" w:rsidR="00B945D9" w:rsidRPr="008932B5" w:rsidRDefault="00B945D9" w:rsidP="00B945D9">
      <w:pPr>
        <w:pStyle w:val="PargrafodaLista"/>
        <w:numPr>
          <w:ilvl w:val="0"/>
          <w:numId w:val="42"/>
        </w:numPr>
      </w:pPr>
    </w:p>
    <w:p w14:paraId="78547853" w14:textId="662A410A" w:rsidR="00B945D9" w:rsidRDefault="00B945D9" w:rsidP="00B945D9">
      <w:pPr>
        <w:pStyle w:val="Ttulo1"/>
      </w:pPr>
      <w:bookmarkStart w:id="3" w:name="_Toc205543856"/>
      <w:r>
        <w:t>A importância da ACID</w:t>
      </w:r>
      <w:r>
        <w:t>:</w:t>
      </w:r>
      <w:bookmarkEnd w:id="3"/>
    </w:p>
    <w:p w14:paraId="26000366" w14:textId="6BFB3FD3" w:rsidR="00B945D9" w:rsidRDefault="00B945D9" w:rsidP="00B945D9">
      <w:r>
        <w:t>As propriedades da ACID desempenham um papel fundamental na integridade e confiabilidade dos sistemas baseados em banco de dados. Alguns pontos que destacam essa importância são:</w:t>
      </w:r>
    </w:p>
    <w:p w14:paraId="5E8D981A" w14:textId="396A9695" w:rsidR="00B945D9" w:rsidRPr="00B945D9" w:rsidRDefault="00B945D9" w:rsidP="00B945D9">
      <w:pPr>
        <w:pStyle w:val="PargrafodaLista"/>
        <w:numPr>
          <w:ilvl w:val="0"/>
          <w:numId w:val="43"/>
        </w:numPr>
      </w:pPr>
      <w:r w:rsidRPr="00B945D9">
        <w:rPr>
          <w:b/>
          <w:bCs/>
          <w:sz w:val="24"/>
          <w:szCs w:val="24"/>
        </w:rPr>
        <w:t xml:space="preserve">Integridade dos dados: </w:t>
      </w:r>
      <w:r w:rsidRPr="00B945D9">
        <w:t>Assegura que os dados</w:t>
      </w:r>
      <w:r>
        <w:t xml:space="preserve"> sejam mantidos me um estado confiável, mesmo que existam transações complexas ou situações de erro. </w:t>
      </w:r>
    </w:p>
    <w:p w14:paraId="58D77194" w14:textId="5AF715A0" w:rsidR="00B945D9" w:rsidRPr="00B945D9" w:rsidRDefault="00B945D9" w:rsidP="00B945D9">
      <w:pPr>
        <w:pStyle w:val="PargrafodaLista"/>
        <w:numPr>
          <w:ilvl w:val="0"/>
          <w:numId w:val="43"/>
        </w:numPr>
        <w:rPr>
          <w:b/>
          <w:bCs/>
          <w:sz w:val="24"/>
          <w:szCs w:val="24"/>
        </w:rPr>
      </w:pPr>
      <w:r w:rsidRPr="00B945D9">
        <w:rPr>
          <w:b/>
          <w:bCs/>
          <w:sz w:val="24"/>
          <w:szCs w:val="24"/>
        </w:rPr>
        <w:t>Operações simultâneas seguras:</w:t>
      </w:r>
      <w:r>
        <w:rPr>
          <w:b/>
          <w:bCs/>
          <w:sz w:val="24"/>
          <w:szCs w:val="24"/>
        </w:rPr>
        <w:t xml:space="preserve"> </w:t>
      </w:r>
      <w:r w:rsidRPr="00B945D9">
        <w:t>Nos sistemas que existe alta ocorrência,</w:t>
      </w:r>
      <w:r>
        <w:t xml:space="preserve"> como as redes sociais e marketplaces, as propriedades de isolamento do ACID evitam que as transações que acontecem de forma simultânea causem corrupção ou inconsistência nos dados.</w:t>
      </w:r>
    </w:p>
    <w:p w14:paraId="66741542" w14:textId="3800A922" w:rsidR="00B945D9" w:rsidRPr="00B945D9" w:rsidRDefault="00B945D9" w:rsidP="00B945D9">
      <w:pPr>
        <w:pStyle w:val="PargrafodaLista"/>
        <w:numPr>
          <w:ilvl w:val="0"/>
          <w:numId w:val="43"/>
        </w:numPr>
        <w:rPr>
          <w:b/>
          <w:bCs/>
          <w:sz w:val="24"/>
          <w:szCs w:val="24"/>
        </w:rPr>
      </w:pPr>
      <w:r w:rsidRPr="00B945D9">
        <w:rPr>
          <w:b/>
          <w:bCs/>
          <w:sz w:val="24"/>
          <w:szCs w:val="24"/>
        </w:rPr>
        <w:t>Confiabilidade para os clientes:</w:t>
      </w:r>
      <w:r>
        <w:rPr>
          <w:b/>
          <w:bCs/>
          <w:sz w:val="24"/>
          <w:szCs w:val="24"/>
        </w:rPr>
        <w:t xml:space="preserve"> </w:t>
      </w:r>
      <w:r w:rsidRPr="00B945D9">
        <w:t xml:space="preserve">O </w:t>
      </w:r>
      <w:r>
        <w:t>cumprimento do ACID reforça a confiança dos usuários nas plataformas/sistemas digitais, garantindo que ações como pagamento, registro ou atualizações sejam executas da maneira correta.</w:t>
      </w:r>
    </w:p>
    <w:p w14:paraId="699BA836" w14:textId="170F3925" w:rsidR="00B945D9" w:rsidRPr="00B945D9" w:rsidRDefault="00B945D9" w:rsidP="00B945D9">
      <w:pPr>
        <w:pStyle w:val="PargrafodaLista"/>
        <w:numPr>
          <w:ilvl w:val="0"/>
          <w:numId w:val="43"/>
        </w:numPr>
      </w:pPr>
      <w:r w:rsidRPr="00B945D9">
        <w:rPr>
          <w:b/>
          <w:bCs/>
          <w:sz w:val="24"/>
          <w:szCs w:val="24"/>
        </w:rPr>
        <w:t xml:space="preserve">Recuperação de falhas: </w:t>
      </w:r>
      <w:r w:rsidRPr="00B945D9">
        <w:t>Quando se é aplicado os princípios de durabilidade e atomicidade, os sistemas podem se recuperar rapidamente de falhas, sem que os dados sejam perdidos.</w:t>
      </w:r>
    </w:p>
    <w:p w14:paraId="0E9C1125" w14:textId="77777777" w:rsidR="00B945D9" w:rsidRDefault="00B945D9" w:rsidP="00B945D9">
      <w:pPr>
        <w:rPr>
          <w:b/>
          <w:bCs/>
          <w:sz w:val="24"/>
          <w:szCs w:val="24"/>
        </w:rPr>
      </w:pPr>
    </w:p>
    <w:p w14:paraId="2F2C267B" w14:textId="68685859" w:rsidR="00B945D9" w:rsidRDefault="00B945D9" w:rsidP="00B945D9">
      <w:pPr>
        <w:pStyle w:val="Ttulo1"/>
      </w:pPr>
      <w:bookmarkStart w:id="4" w:name="_Toc205543857"/>
      <w:r>
        <w:t>Conclusão</w:t>
      </w:r>
      <w:r>
        <w:t>:</w:t>
      </w:r>
      <w:bookmarkEnd w:id="4"/>
    </w:p>
    <w:p w14:paraId="4567837D" w14:textId="77777777" w:rsidR="00B945D9" w:rsidRPr="00B945D9" w:rsidRDefault="00B945D9" w:rsidP="00B945D9">
      <w:pPr>
        <w:rPr>
          <w:b/>
          <w:bCs/>
          <w:sz w:val="24"/>
          <w:szCs w:val="24"/>
        </w:rPr>
      </w:pPr>
    </w:p>
    <w:p w14:paraId="55B1DC74" w14:textId="77777777" w:rsidR="007B0E27" w:rsidRDefault="007B0E27" w:rsidP="00E9114C"/>
    <w:p w14:paraId="39A87AB4" w14:textId="77777777" w:rsidR="00B945D9" w:rsidRDefault="00B945D9" w:rsidP="00E9114C"/>
    <w:p w14:paraId="57C6509E" w14:textId="77B40026" w:rsidR="00E9114C" w:rsidRDefault="008932B5" w:rsidP="00E9114C">
      <w:pPr>
        <w:pStyle w:val="Ttulo1"/>
      </w:pPr>
      <w:bookmarkStart w:id="5" w:name="_Toc205543858"/>
      <w:r>
        <w:lastRenderedPageBreak/>
        <w:t>Referências bibliográficas</w:t>
      </w:r>
      <w:r w:rsidR="00E9114C">
        <w:t>:</w:t>
      </w:r>
      <w:bookmarkEnd w:id="5"/>
    </w:p>
    <w:p w14:paraId="1CD54F06" w14:textId="60AF92BE" w:rsidR="00A24686" w:rsidRPr="00B945D9" w:rsidRDefault="00B945D9" w:rsidP="00A24686">
      <w:p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</w:rPr>
        <w:t>PURESTORAGE</w:t>
      </w:r>
      <w:r w:rsidR="00A24686" w:rsidRPr="00A24686">
        <w:rPr>
          <w:rFonts w:ascii="Arial" w:hAnsi="Arial" w:cs="Arial"/>
        </w:rPr>
        <w:t xml:space="preserve">. </w:t>
      </w:r>
      <w:r w:rsidRPr="00B945D9">
        <w:rPr>
          <w:rFonts w:ascii="Arial" w:hAnsi="Arial" w:cs="Arial"/>
          <w:i/>
          <w:iCs/>
        </w:rPr>
        <w:t>O que é ACID de banco de dados?</w:t>
      </w:r>
      <w:r w:rsidRPr="00B945D9">
        <w:rPr>
          <w:rFonts w:ascii="Arial" w:hAnsi="Arial" w:cs="Arial"/>
          <w:b/>
          <w:bCs/>
          <w:i/>
          <w:iCs/>
        </w:rPr>
        <w:t xml:space="preserve"> </w:t>
      </w:r>
    </w:p>
    <w:p w14:paraId="3E456CF3" w14:textId="0AB7C349" w:rsidR="00A24686" w:rsidRPr="00B945D9" w:rsidRDefault="00A24686" w:rsidP="00A24686">
      <w:pPr>
        <w:rPr>
          <w:rFonts w:ascii="Arial" w:hAnsi="Arial" w:cs="Arial"/>
          <w:color w:val="4472C4" w:themeColor="accent1"/>
          <w:u w:val="single"/>
        </w:rPr>
      </w:pPr>
      <w:r w:rsidRPr="00A24686">
        <w:rPr>
          <w:rFonts w:ascii="Arial" w:hAnsi="Arial" w:cs="Arial"/>
        </w:rPr>
        <w:t xml:space="preserve">Disponível em: </w:t>
      </w:r>
      <w:r w:rsidR="00B945D9" w:rsidRPr="00B945D9">
        <w:rPr>
          <w:color w:val="4472C4" w:themeColor="accent1"/>
          <w:u w:val="single"/>
        </w:rPr>
        <w:t>https://www.purestorage.com/br/knowledge/what-is-database-acid.html</w:t>
      </w:r>
    </w:p>
    <w:p w14:paraId="087182F8" w14:textId="77777777" w:rsidR="00A24686" w:rsidRPr="00A24686" w:rsidRDefault="00A24686" w:rsidP="00A24686">
      <w:pPr>
        <w:rPr>
          <w:rFonts w:ascii="Arial" w:hAnsi="Arial" w:cs="Arial"/>
        </w:rPr>
      </w:pPr>
    </w:p>
    <w:p w14:paraId="05BA0BA9" w14:textId="02036772" w:rsidR="00A24686" w:rsidRPr="00B945D9" w:rsidRDefault="00B945D9" w:rsidP="00A24686">
      <w:p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</w:rPr>
        <w:t>DATABRICKS</w:t>
      </w:r>
      <w:r w:rsidR="00A24686" w:rsidRPr="00A24686">
        <w:rPr>
          <w:rFonts w:ascii="Arial" w:hAnsi="Arial" w:cs="Arial"/>
        </w:rPr>
        <w:t xml:space="preserve">. </w:t>
      </w:r>
      <w:r w:rsidRPr="00B945D9">
        <w:rPr>
          <w:rFonts w:ascii="Arial" w:hAnsi="Arial" w:cs="Arial"/>
          <w:i/>
          <w:iCs/>
        </w:rPr>
        <w:t>Transações ACID</w:t>
      </w:r>
      <w:r w:rsidR="00A24686" w:rsidRPr="00A24686">
        <w:rPr>
          <w:rFonts w:ascii="Arial" w:hAnsi="Arial" w:cs="Arial"/>
        </w:rPr>
        <w:t xml:space="preserve">: </w:t>
      </w:r>
    </w:p>
    <w:p w14:paraId="2A8A13E5" w14:textId="49FC93BF" w:rsidR="00A24686" w:rsidRDefault="00A24686" w:rsidP="00A24686">
      <w:r w:rsidRPr="00A24686">
        <w:rPr>
          <w:rFonts w:ascii="Arial" w:hAnsi="Arial" w:cs="Arial"/>
        </w:rPr>
        <w:t>Disponível</w:t>
      </w:r>
      <w:r w:rsidR="002E4939">
        <w:rPr>
          <w:rFonts w:ascii="Arial" w:hAnsi="Arial" w:cs="Arial"/>
        </w:rPr>
        <w:t xml:space="preserve"> em</w:t>
      </w:r>
      <w:r w:rsidRPr="00A24686">
        <w:rPr>
          <w:rFonts w:ascii="Arial" w:hAnsi="Arial" w:cs="Arial"/>
        </w:rPr>
        <w:t>:</w:t>
      </w:r>
      <w:r w:rsidRPr="00A24686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A24686">
        <w:rPr>
          <w:rFonts w:ascii="Arial" w:hAnsi="Arial" w:cs="Arial"/>
        </w:rPr>
        <w:t> </w:t>
      </w:r>
      <w:hyperlink r:id="rId13" w:history="1">
        <w:r w:rsidR="00B945D9" w:rsidRPr="005B752A">
          <w:rPr>
            <w:rStyle w:val="Hyperlink"/>
          </w:rPr>
          <w:t>https://www.databricks.com/br/glossary/acid-transactions</w:t>
        </w:r>
      </w:hyperlink>
    </w:p>
    <w:p w14:paraId="0BD3A2EB" w14:textId="77777777" w:rsidR="00907F8F" w:rsidRDefault="00907F8F" w:rsidP="00907F8F"/>
    <w:p w14:paraId="24F5F2A8" w14:textId="4BE5308A" w:rsidR="00B945D9" w:rsidRPr="00B945D9" w:rsidRDefault="00B945D9" w:rsidP="00B945D9">
      <w:p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</w:rPr>
        <w:t>LOGAP</w:t>
      </w:r>
      <w:r w:rsidRPr="00A24686">
        <w:rPr>
          <w:rFonts w:ascii="Arial" w:hAnsi="Arial" w:cs="Arial"/>
        </w:rPr>
        <w:t xml:space="preserve">. </w:t>
      </w:r>
      <w:r w:rsidRPr="00B945D9">
        <w:rPr>
          <w:rFonts w:ascii="Arial" w:hAnsi="Arial" w:cs="Arial"/>
          <w:i/>
          <w:iCs/>
        </w:rPr>
        <w:t>A importância de ACID em bancos de dados: garantindo integridade e confiabilidade</w:t>
      </w:r>
      <w:r w:rsidRPr="00A24686">
        <w:rPr>
          <w:rFonts w:ascii="Arial" w:hAnsi="Arial" w:cs="Arial"/>
        </w:rPr>
        <w:t xml:space="preserve">: </w:t>
      </w:r>
    </w:p>
    <w:p w14:paraId="0A6ACD0F" w14:textId="254D4163" w:rsidR="00B945D9" w:rsidRDefault="00B945D9" w:rsidP="00B945D9">
      <w:r w:rsidRPr="00A24686">
        <w:rPr>
          <w:rFonts w:ascii="Arial" w:hAnsi="Arial" w:cs="Arial"/>
        </w:rPr>
        <w:t>Disponível</w:t>
      </w:r>
      <w:r>
        <w:rPr>
          <w:rFonts w:ascii="Arial" w:hAnsi="Arial" w:cs="Arial"/>
        </w:rPr>
        <w:t xml:space="preserve"> em</w:t>
      </w:r>
      <w:r w:rsidRPr="00A24686">
        <w:rPr>
          <w:rFonts w:ascii="Arial" w:hAnsi="Arial" w:cs="Arial"/>
        </w:rPr>
        <w:t>:</w:t>
      </w:r>
      <w:r w:rsidRPr="00A24686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A24686">
        <w:rPr>
          <w:rFonts w:ascii="Arial" w:hAnsi="Arial" w:cs="Arial"/>
        </w:rPr>
        <w:t> </w:t>
      </w:r>
      <w:hyperlink r:id="rId14" w:history="1">
        <w:r w:rsidRPr="005B752A">
          <w:rPr>
            <w:rStyle w:val="Hyperlink"/>
          </w:rPr>
          <w:t>https://logap.com.br/blog/importancia-acid-bancos-dados/</w:t>
        </w:r>
      </w:hyperlink>
    </w:p>
    <w:p w14:paraId="26400549" w14:textId="77777777" w:rsidR="00B945D9" w:rsidRDefault="00B945D9" w:rsidP="00B945D9"/>
    <w:p w14:paraId="5DC0D476" w14:textId="77777777" w:rsidR="00B945D9" w:rsidRDefault="00B945D9" w:rsidP="00B945D9"/>
    <w:p w14:paraId="19BDE48F" w14:textId="77777777" w:rsidR="00B945D9" w:rsidRPr="007B0E27" w:rsidRDefault="00B945D9" w:rsidP="00907F8F"/>
    <w:sectPr w:rsidR="00B945D9" w:rsidRPr="007B0E27" w:rsidSect="008A4D47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13227" w14:textId="77777777" w:rsidR="00EB5B05" w:rsidRDefault="00EB5B05" w:rsidP="000C12C7">
      <w:pPr>
        <w:spacing w:after="0" w:line="240" w:lineRule="auto"/>
      </w:pPr>
      <w:r>
        <w:separator/>
      </w:r>
    </w:p>
  </w:endnote>
  <w:endnote w:type="continuationSeparator" w:id="0">
    <w:p w14:paraId="5DF3D671" w14:textId="77777777" w:rsidR="00EB5B05" w:rsidRDefault="00EB5B05" w:rsidP="000C1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6A8AE" w14:textId="77777777" w:rsidR="00CF71B2" w:rsidRDefault="00CF71B2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71E4C7F3" w14:textId="77777777" w:rsidR="00CF71B2" w:rsidRDefault="00CF71B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A9005" w14:textId="77777777" w:rsidR="00EB5B05" w:rsidRDefault="00EB5B05" w:rsidP="000C12C7">
      <w:pPr>
        <w:spacing w:after="0" w:line="240" w:lineRule="auto"/>
      </w:pPr>
      <w:r>
        <w:separator/>
      </w:r>
    </w:p>
  </w:footnote>
  <w:footnote w:type="continuationSeparator" w:id="0">
    <w:p w14:paraId="61F432A6" w14:textId="77777777" w:rsidR="00EB5B05" w:rsidRDefault="00EB5B05" w:rsidP="000C1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4248"/>
      <w:gridCol w:w="3260"/>
    </w:tblGrid>
    <w:tr w:rsidR="00E9114C" w:rsidRPr="00041EDD" w14:paraId="0B600C8A" w14:textId="77777777" w:rsidTr="00372746">
      <w:tc>
        <w:tcPr>
          <w:tcW w:w="4248" w:type="dxa"/>
          <w:tcBorders>
            <w:bottom w:val="nil"/>
          </w:tcBorders>
          <w:vAlign w:val="center"/>
        </w:tcPr>
        <w:p w14:paraId="3EB22999" w14:textId="6D9E43F6" w:rsidR="00E9114C" w:rsidRPr="00E9114C" w:rsidRDefault="00B945D9" w:rsidP="00E9114C">
          <w:pPr>
            <w:pStyle w:val="Cabealho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551E196E" wp14:editId="55AF676D">
                <wp:extent cx="295275" cy="295275"/>
                <wp:effectExtent l="0" t="0" r="9525" b="9525"/>
                <wp:docPr id="1763920267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3920267" name="Imagem 1763920267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78" cy="2952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 w:cs="Arial"/>
            </w:rPr>
            <w:t xml:space="preserve"> </w:t>
          </w:r>
        </w:p>
      </w:tc>
      <w:tc>
        <w:tcPr>
          <w:tcW w:w="3260" w:type="dxa"/>
          <w:vAlign w:val="center"/>
        </w:tcPr>
        <w:p w14:paraId="53F2B988" w14:textId="2FF2D286" w:rsidR="00E9114C" w:rsidRPr="00E9114C" w:rsidRDefault="00E9114C" w:rsidP="00E9114C">
          <w:pPr>
            <w:pStyle w:val="Cabealho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Relatório de Pesquisa</w:t>
          </w:r>
        </w:p>
      </w:tc>
    </w:tr>
  </w:tbl>
  <w:p w14:paraId="3B630CFD" w14:textId="78C84368" w:rsidR="00CF71B2" w:rsidRDefault="00CF71B2" w:rsidP="00041EDD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1TpnagQRsjNhM" int2:id="B0eK0HYO">
      <int2:state int2:value="Rejected" int2:type="spell"/>
    </int2:textHash>
    <int2:textHash int2:hashCode="qI6g3NsFqj3QW7" int2:id="5q9Gv3aF">
      <int2:state int2:value="Rejected" int2:type="spell"/>
    </int2:textHash>
    <int2:textHash int2:hashCode="wLwznch9+daTgd" int2:id="F06QTegC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1399"/>
    <w:multiLevelType w:val="hybridMultilevel"/>
    <w:tmpl w:val="B7F49E2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A076D1D"/>
    <w:multiLevelType w:val="hybridMultilevel"/>
    <w:tmpl w:val="7C70383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B2D6F9C"/>
    <w:multiLevelType w:val="hybridMultilevel"/>
    <w:tmpl w:val="EADA56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21D0A"/>
    <w:multiLevelType w:val="hybridMultilevel"/>
    <w:tmpl w:val="A41663F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16C077C7"/>
    <w:multiLevelType w:val="multilevel"/>
    <w:tmpl w:val="CFBE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6C62F0"/>
    <w:multiLevelType w:val="hybridMultilevel"/>
    <w:tmpl w:val="A8CE533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942B79"/>
    <w:multiLevelType w:val="hybridMultilevel"/>
    <w:tmpl w:val="F43A0212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1BF95410"/>
    <w:multiLevelType w:val="multilevel"/>
    <w:tmpl w:val="6A04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737602"/>
    <w:multiLevelType w:val="multilevel"/>
    <w:tmpl w:val="10B4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3070C2"/>
    <w:multiLevelType w:val="multilevel"/>
    <w:tmpl w:val="4990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855DA6"/>
    <w:multiLevelType w:val="multilevel"/>
    <w:tmpl w:val="CB82F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3F536C"/>
    <w:multiLevelType w:val="multilevel"/>
    <w:tmpl w:val="1A906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9D0A73"/>
    <w:multiLevelType w:val="multilevel"/>
    <w:tmpl w:val="09741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AB4AE8"/>
    <w:multiLevelType w:val="hybridMultilevel"/>
    <w:tmpl w:val="E2965A30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7F153C6"/>
    <w:multiLevelType w:val="hybridMultilevel"/>
    <w:tmpl w:val="571C66A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38152F12"/>
    <w:multiLevelType w:val="hybridMultilevel"/>
    <w:tmpl w:val="103C2E6C"/>
    <w:lvl w:ilvl="0" w:tplc="0416000F">
      <w:start w:val="1"/>
      <w:numFmt w:val="decimal"/>
      <w:lvlText w:val="%1."/>
      <w:lvlJc w:val="left"/>
      <w:pPr>
        <w:ind w:left="2496" w:hanging="360"/>
      </w:pPr>
    </w:lvl>
    <w:lvl w:ilvl="1" w:tplc="04160019" w:tentative="1">
      <w:start w:val="1"/>
      <w:numFmt w:val="lowerLetter"/>
      <w:lvlText w:val="%2."/>
      <w:lvlJc w:val="left"/>
      <w:pPr>
        <w:ind w:left="3216" w:hanging="360"/>
      </w:pPr>
    </w:lvl>
    <w:lvl w:ilvl="2" w:tplc="0416001B" w:tentative="1">
      <w:start w:val="1"/>
      <w:numFmt w:val="lowerRoman"/>
      <w:lvlText w:val="%3."/>
      <w:lvlJc w:val="right"/>
      <w:pPr>
        <w:ind w:left="3936" w:hanging="180"/>
      </w:pPr>
    </w:lvl>
    <w:lvl w:ilvl="3" w:tplc="0416000F" w:tentative="1">
      <w:start w:val="1"/>
      <w:numFmt w:val="decimal"/>
      <w:lvlText w:val="%4."/>
      <w:lvlJc w:val="left"/>
      <w:pPr>
        <w:ind w:left="4656" w:hanging="360"/>
      </w:pPr>
    </w:lvl>
    <w:lvl w:ilvl="4" w:tplc="04160019" w:tentative="1">
      <w:start w:val="1"/>
      <w:numFmt w:val="lowerLetter"/>
      <w:lvlText w:val="%5."/>
      <w:lvlJc w:val="left"/>
      <w:pPr>
        <w:ind w:left="5376" w:hanging="360"/>
      </w:pPr>
    </w:lvl>
    <w:lvl w:ilvl="5" w:tplc="0416001B" w:tentative="1">
      <w:start w:val="1"/>
      <w:numFmt w:val="lowerRoman"/>
      <w:lvlText w:val="%6."/>
      <w:lvlJc w:val="right"/>
      <w:pPr>
        <w:ind w:left="6096" w:hanging="180"/>
      </w:pPr>
    </w:lvl>
    <w:lvl w:ilvl="6" w:tplc="0416000F" w:tentative="1">
      <w:start w:val="1"/>
      <w:numFmt w:val="decimal"/>
      <w:lvlText w:val="%7."/>
      <w:lvlJc w:val="left"/>
      <w:pPr>
        <w:ind w:left="6816" w:hanging="360"/>
      </w:pPr>
    </w:lvl>
    <w:lvl w:ilvl="7" w:tplc="04160019" w:tentative="1">
      <w:start w:val="1"/>
      <w:numFmt w:val="lowerLetter"/>
      <w:lvlText w:val="%8."/>
      <w:lvlJc w:val="left"/>
      <w:pPr>
        <w:ind w:left="7536" w:hanging="360"/>
      </w:pPr>
    </w:lvl>
    <w:lvl w:ilvl="8" w:tplc="0416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6" w15:restartNumberingAfterBreak="0">
    <w:nsid w:val="38A9731A"/>
    <w:multiLevelType w:val="multilevel"/>
    <w:tmpl w:val="EFBCB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A440611"/>
    <w:multiLevelType w:val="multilevel"/>
    <w:tmpl w:val="F4B09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A90736F"/>
    <w:multiLevelType w:val="multilevel"/>
    <w:tmpl w:val="75B07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4C1091"/>
    <w:multiLevelType w:val="hybridMultilevel"/>
    <w:tmpl w:val="891217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C37869"/>
    <w:multiLevelType w:val="hybridMultilevel"/>
    <w:tmpl w:val="4A04CC68"/>
    <w:lvl w:ilvl="0" w:tplc="0416000F">
      <w:start w:val="1"/>
      <w:numFmt w:val="decimal"/>
      <w:lvlText w:val="%1."/>
      <w:lvlJc w:val="left"/>
      <w:pPr>
        <w:ind w:left="2856" w:hanging="360"/>
      </w:pPr>
    </w:lvl>
    <w:lvl w:ilvl="1" w:tplc="04160019" w:tentative="1">
      <w:start w:val="1"/>
      <w:numFmt w:val="lowerLetter"/>
      <w:lvlText w:val="%2."/>
      <w:lvlJc w:val="left"/>
      <w:pPr>
        <w:ind w:left="3576" w:hanging="360"/>
      </w:pPr>
    </w:lvl>
    <w:lvl w:ilvl="2" w:tplc="0416001B" w:tentative="1">
      <w:start w:val="1"/>
      <w:numFmt w:val="lowerRoman"/>
      <w:lvlText w:val="%3."/>
      <w:lvlJc w:val="right"/>
      <w:pPr>
        <w:ind w:left="4296" w:hanging="180"/>
      </w:pPr>
    </w:lvl>
    <w:lvl w:ilvl="3" w:tplc="0416000F" w:tentative="1">
      <w:start w:val="1"/>
      <w:numFmt w:val="decimal"/>
      <w:lvlText w:val="%4."/>
      <w:lvlJc w:val="left"/>
      <w:pPr>
        <w:ind w:left="5016" w:hanging="360"/>
      </w:pPr>
    </w:lvl>
    <w:lvl w:ilvl="4" w:tplc="04160019" w:tentative="1">
      <w:start w:val="1"/>
      <w:numFmt w:val="lowerLetter"/>
      <w:lvlText w:val="%5."/>
      <w:lvlJc w:val="left"/>
      <w:pPr>
        <w:ind w:left="5736" w:hanging="360"/>
      </w:pPr>
    </w:lvl>
    <w:lvl w:ilvl="5" w:tplc="0416001B" w:tentative="1">
      <w:start w:val="1"/>
      <w:numFmt w:val="lowerRoman"/>
      <w:lvlText w:val="%6."/>
      <w:lvlJc w:val="right"/>
      <w:pPr>
        <w:ind w:left="6456" w:hanging="180"/>
      </w:pPr>
    </w:lvl>
    <w:lvl w:ilvl="6" w:tplc="0416000F" w:tentative="1">
      <w:start w:val="1"/>
      <w:numFmt w:val="decimal"/>
      <w:lvlText w:val="%7."/>
      <w:lvlJc w:val="left"/>
      <w:pPr>
        <w:ind w:left="7176" w:hanging="360"/>
      </w:pPr>
    </w:lvl>
    <w:lvl w:ilvl="7" w:tplc="04160019" w:tentative="1">
      <w:start w:val="1"/>
      <w:numFmt w:val="lowerLetter"/>
      <w:lvlText w:val="%8."/>
      <w:lvlJc w:val="left"/>
      <w:pPr>
        <w:ind w:left="7896" w:hanging="360"/>
      </w:pPr>
    </w:lvl>
    <w:lvl w:ilvl="8" w:tplc="0416001B" w:tentative="1">
      <w:start w:val="1"/>
      <w:numFmt w:val="lowerRoman"/>
      <w:lvlText w:val="%9."/>
      <w:lvlJc w:val="right"/>
      <w:pPr>
        <w:ind w:left="8616" w:hanging="180"/>
      </w:pPr>
    </w:lvl>
  </w:abstractNum>
  <w:abstractNum w:abstractNumId="21" w15:restartNumberingAfterBreak="0">
    <w:nsid w:val="4BDA2F0F"/>
    <w:multiLevelType w:val="multilevel"/>
    <w:tmpl w:val="259C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E566A0"/>
    <w:multiLevelType w:val="multilevel"/>
    <w:tmpl w:val="974CA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1E22D2"/>
    <w:multiLevelType w:val="hybridMultilevel"/>
    <w:tmpl w:val="072A39D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28577FF"/>
    <w:multiLevelType w:val="multilevel"/>
    <w:tmpl w:val="6E60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C725F0"/>
    <w:multiLevelType w:val="multilevel"/>
    <w:tmpl w:val="54C4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A06BD6"/>
    <w:multiLevelType w:val="multilevel"/>
    <w:tmpl w:val="A4D28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C7131FB"/>
    <w:multiLevelType w:val="multilevel"/>
    <w:tmpl w:val="63368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447FD6"/>
    <w:multiLevelType w:val="multilevel"/>
    <w:tmpl w:val="2494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05571D4"/>
    <w:multiLevelType w:val="multilevel"/>
    <w:tmpl w:val="3DEA8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0BD7497"/>
    <w:multiLevelType w:val="hybridMultilevel"/>
    <w:tmpl w:val="20908F3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1" w15:restartNumberingAfterBreak="0">
    <w:nsid w:val="6110008B"/>
    <w:multiLevelType w:val="hybridMultilevel"/>
    <w:tmpl w:val="061EEC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583FE8"/>
    <w:multiLevelType w:val="multilevel"/>
    <w:tmpl w:val="D3C2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4222DC6"/>
    <w:multiLevelType w:val="hybridMultilevel"/>
    <w:tmpl w:val="EF9A9CE0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4" w15:restartNumberingAfterBreak="0">
    <w:nsid w:val="66405FA7"/>
    <w:multiLevelType w:val="multilevel"/>
    <w:tmpl w:val="C79E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4B1FD1"/>
    <w:multiLevelType w:val="hybridMultilevel"/>
    <w:tmpl w:val="885CC5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55415B"/>
    <w:multiLevelType w:val="hybridMultilevel"/>
    <w:tmpl w:val="0818D1C0"/>
    <w:lvl w:ilvl="0" w:tplc="0416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37" w15:restartNumberingAfterBreak="0">
    <w:nsid w:val="774E3444"/>
    <w:multiLevelType w:val="multilevel"/>
    <w:tmpl w:val="4996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FC24D5"/>
    <w:multiLevelType w:val="hybridMultilevel"/>
    <w:tmpl w:val="9654A854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9" w15:restartNumberingAfterBreak="0">
    <w:nsid w:val="79E46CF9"/>
    <w:multiLevelType w:val="multilevel"/>
    <w:tmpl w:val="9C2A8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4F0E00"/>
    <w:multiLevelType w:val="hybridMultilevel"/>
    <w:tmpl w:val="8A683C54"/>
    <w:lvl w:ilvl="0" w:tplc="04160001">
      <w:start w:val="1"/>
      <w:numFmt w:val="bullet"/>
      <w:lvlText w:val=""/>
      <w:lvlJc w:val="left"/>
      <w:pPr>
        <w:ind w:left="27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9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3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547" w:hanging="360"/>
      </w:pPr>
      <w:rPr>
        <w:rFonts w:ascii="Wingdings" w:hAnsi="Wingdings" w:hint="default"/>
      </w:rPr>
    </w:lvl>
  </w:abstractNum>
  <w:abstractNum w:abstractNumId="41" w15:restartNumberingAfterBreak="0">
    <w:nsid w:val="7DE45DBB"/>
    <w:multiLevelType w:val="hybridMultilevel"/>
    <w:tmpl w:val="41720A1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F873258"/>
    <w:multiLevelType w:val="hybridMultilevel"/>
    <w:tmpl w:val="26EA4966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 w16cid:durableId="285284686">
    <w:abstractNumId w:val="31"/>
  </w:num>
  <w:num w:numId="2" w16cid:durableId="87967966">
    <w:abstractNumId w:val="1"/>
  </w:num>
  <w:num w:numId="3" w16cid:durableId="702680241">
    <w:abstractNumId w:val="3"/>
  </w:num>
  <w:num w:numId="4" w16cid:durableId="86855450">
    <w:abstractNumId w:val="14"/>
  </w:num>
  <w:num w:numId="5" w16cid:durableId="1949773009">
    <w:abstractNumId w:val="0"/>
  </w:num>
  <w:num w:numId="6" w16cid:durableId="369842614">
    <w:abstractNumId w:val="20"/>
  </w:num>
  <w:num w:numId="7" w16cid:durableId="1450933033">
    <w:abstractNumId w:val="15"/>
  </w:num>
  <w:num w:numId="8" w16cid:durableId="2085955392">
    <w:abstractNumId w:val="33"/>
  </w:num>
  <w:num w:numId="9" w16cid:durableId="1592735299">
    <w:abstractNumId w:val="42"/>
  </w:num>
  <w:num w:numId="10" w16cid:durableId="1712532101">
    <w:abstractNumId w:val="36"/>
  </w:num>
  <w:num w:numId="11" w16cid:durableId="190267035">
    <w:abstractNumId w:val="40"/>
  </w:num>
  <w:num w:numId="12" w16cid:durableId="1716276700">
    <w:abstractNumId w:val="38"/>
  </w:num>
  <w:num w:numId="13" w16cid:durableId="2030375143">
    <w:abstractNumId w:val="37"/>
  </w:num>
  <w:num w:numId="14" w16cid:durableId="53161560">
    <w:abstractNumId w:val="30"/>
  </w:num>
  <w:num w:numId="15" w16cid:durableId="265114222">
    <w:abstractNumId w:val="6"/>
  </w:num>
  <w:num w:numId="16" w16cid:durableId="1421870023">
    <w:abstractNumId w:val="22"/>
  </w:num>
  <w:num w:numId="17" w16cid:durableId="867371529">
    <w:abstractNumId w:val="24"/>
  </w:num>
  <w:num w:numId="18" w16cid:durableId="1643121667">
    <w:abstractNumId w:val="39"/>
  </w:num>
  <w:num w:numId="19" w16cid:durableId="1539009254">
    <w:abstractNumId w:val="9"/>
  </w:num>
  <w:num w:numId="20" w16cid:durableId="2083945282">
    <w:abstractNumId w:val="27"/>
  </w:num>
  <w:num w:numId="21" w16cid:durableId="1676227238">
    <w:abstractNumId w:val="10"/>
  </w:num>
  <w:num w:numId="22" w16cid:durableId="1245645721">
    <w:abstractNumId w:val="34"/>
  </w:num>
  <w:num w:numId="23" w16cid:durableId="226887358">
    <w:abstractNumId w:val="11"/>
  </w:num>
  <w:num w:numId="24" w16cid:durableId="113326714">
    <w:abstractNumId w:val="21"/>
  </w:num>
  <w:num w:numId="25" w16cid:durableId="120350051">
    <w:abstractNumId w:val="25"/>
  </w:num>
  <w:num w:numId="26" w16cid:durableId="46102743">
    <w:abstractNumId w:val="8"/>
  </w:num>
  <w:num w:numId="27" w16cid:durableId="402722341">
    <w:abstractNumId w:val="18"/>
  </w:num>
  <w:num w:numId="28" w16cid:durableId="1950113961">
    <w:abstractNumId w:val="7"/>
  </w:num>
  <w:num w:numId="29" w16cid:durableId="985278222">
    <w:abstractNumId w:val="12"/>
  </w:num>
  <w:num w:numId="30" w16cid:durableId="1592347006">
    <w:abstractNumId w:val="16"/>
  </w:num>
  <w:num w:numId="31" w16cid:durableId="1814252648">
    <w:abstractNumId w:val="17"/>
  </w:num>
  <w:num w:numId="32" w16cid:durableId="780491974">
    <w:abstractNumId w:val="28"/>
  </w:num>
  <w:num w:numId="33" w16cid:durableId="117459289">
    <w:abstractNumId w:val="32"/>
  </w:num>
  <w:num w:numId="34" w16cid:durableId="1944220338">
    <w:abstractNumId w:val="26"/>
  </w:num>
  <w:num w:numId="35" w16cid:durableId="2054692979">
    <w:abstractNumId w:val="4"/>
  </w:num>
  <w:num w:numId="36" w16cid:durableId="193353626">
    <w:abstractNumId w:val="29"/>
  </w:num>
  <w:num w:numId="37" w16cid:durableId="1600478577">
    <w:abstractNumId w:val="41"/>
  </w:num>
  <w:num w:numId="38" w16cid:durableId="1625381033">
    <w:abstractNumId w:val="13"/>
  </w:num>
  <w:num w:numId="39" w16cid:durableId="908349534">
    <w:abstractNumId w:val="5"/>
  </w:num>
  <w:num w:numId="40" w16cid:durableId="2024475403">
    <w:abstractNumId w:val="23"/>
  </w:num>
  <w:num w:numId="41" w16cid:durableId="1365210196">
    <w:abstractNumId w:val="2"/>
  </w:num>
  <w:num w:numId="42" w16cid:durableId="1929345028">
    <w:abstractNumId w:val="35"/>
  </w:num>
  <w:num w:numId="43" w16cid:durableId="1482580272">
    <w:abstractNumId w:val="19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2C7"/>
    <w:rsid w:val="00041EDD"/>
    <w:rsid w:val="000677A0"/>
    <w:rsid w:val="000C12C7"/>
    <w:rsid w:val="000C628A"/>
    <w:rsid w:val="000E2416"/>
    <w:rsid w:val="00114C32"/>
    <w:rsid w:val="00126BC6"/>
    <w:rsid w:val="00127FB2"/>
    <w:rsid w:val="00157A23"/>
    <w:rsid w:val="001756F6"/>
    <w:rsid w:val="001A4D39"/>
    <w:rsid w:val="001B6BE8"/>
    <w:rsid w:val="001D42F7"/>
    <w:rsid w:val="001E3BAF"/>
    <w:rsid w:val="0021180D"/>
    <w:rsid w:val="00277B2E"/>
    <w:rsid w:val="002939A4"/>
    <w:rsid w:val="002943C7"/>
    <w:rsid w:val="00294F2D"/>
    <w:rsid w:val="002B67AD"/>
    <w:rsid w:val="002E4939"/>
    <w:rsid w:val="00332A92"/>
    <w:rsid w:val="00363E23"/>
    <w:rsid w:val="00372746"/>
    <w:rsid w:val="003D06FE"/>
    <w:rsid w:val="003E5A59"/>
    <w:rsid w:val="003F1321"/>
    <w:rsid w:val="004124F7"/>
    <w:rsid w:val="00436A8F"/>
    <w:rsid w:val="00441AEC"/>
    <w:rsid w:val="00462112"/>
    <w:rsid w:val="00466B91"/>
    <w:rsid w:val="0047014E"/>
    <w:rsid w:val="00476CA5"/>
    <w:rsid w:val="00493316"/>
    <w:rsid w:val="004B61E4"/>
    <w:rsid w:val="004B7B13"/>
    <w:rsid w:val="00531C7A"/>
    <w:rsid w:val="00531F07"/>
    <w:rsid w:val="00541B58"/>
    <w:rsid w:val="00541D27"/>
    <w:rsid w:val="005464FA"/>
    <w:rsid w:val="005650E2"/>
    <w:rsid w:val="00566338"/>
    <w:rsid w:val="00590417"/>
    <w:rsid w:val="0059453A"/>
    <w:rsid w:val="005B0F90"/>
    <w:rsid w:val="005C3587"/>
    <w:rsid w:val="005D08E2"/>
    <w:rsid w:val="005E41AE"/>
    <w:rsid w:val="00601E8E"/>
    <w:rsid w:val="00602FD8"/>
    <w:rsid w:val="006220C0"/>
    <w:rsid w:val="00644467"/>
    <w:rsid w:val="0068096E"/>
    <w:rsid w:val="00685A35"/>
    <w:rsid w:val="006B6133"/>
    <w:rsid w:val="006C306E"/>
    <w:rsid w:val="006C7D73"/>
    <w:rsid w:val="006D7A1C"/>
    <w:rsid w:val="006F7163"/>
    <w:rsid w:val="007037EB"/>
    <w:rsid w:val="00717593"/>
    <w:rsid w:val="0071769D"/>
    <w:rsid w:val="007209F9"/>
    <w:rsid w:val="00732948"/>
    <w:rsid w:val="00737AC2"/>
    <w:rsid w:val="00782BAD"/>
    <w:rsid w:val="00790ECF"/>
    <w:rsid w:val="007B0A7B"/>
    <w:rsid w:val="007B0E27"/>
    <w:rsid w:val="007C0D5D"/>
    <w:rsid w:val="007C2CCC"/>
    <w:rsid w:val="007E105F"/>
    <w:rsid w:val="007E570E"/>
    <w:rsid w:val="007F2615"/>
    <w:rsid w:val="00806420"/>
    <w:rsid w:val="0083302A"/>
    <w:rsid w:val="00851309"/>
    <w:rsid w:val="00870FFB"/>
    <w:rsid w:val="008744C9"/>
    <w:rsid w:val="008912E5"/>
    <w:rsid w:val="008932B5"/>
    <w:rsid w:val="00894AE2"/>
    <w:rsid w:val="008A31FC"/>
    <w:rsid w:val="008A4D47"/>
    <w:rsid w:val="008B23B2"/>
    <w:rsid w:val="008C15B5"/>
    <w:rsid w:val="008E6A55"/>
    <w:rsid w:val="0090759F"/>
    <w:rsid w:val="00907F8F"/>
    <w:rsid w:val="0094169B"/>
    <w:rsid w:val="009C27B5"/>
    <w:rsid w:val="009C4058"/>
    <w:rsid w:val="009C40BE"/>
    <w:rsid w:val="009D4612"/>
    <w:rsid w:val="009E33A6"/>
    <w:rsid w:val="009F1337"/>
    <w:rsid w:val="00A24686"/>
    <w:rsid w:val="00A30B1C"/>
    <w:rsid w:val="00AA3001"/>
    <w:rsid w:val="00AA39BB"/>
    <w:rsid w:val="00AB644B"/>
    <w:rsid w:val="00AD58E2"/>
    <w:rsid w:val="00AD5B1F"/>
    <w:rsid w:val="00AF4F61"/>
    <w:rsid w:val="00B01CCC"/>
    <w:rsid w:val="00B05874"/>
    <w:rsid w:val="00B12479"/>
    <w:rsid w:val="00B25AEB"/>
    <w:rsid w:val="00B45E0D"/>
    <w:rsid w:val="00B47480"/>
    <w:rsid w:val="00B945D9"/>
    <w:rsid w:val="00BA577B"/>
    <w:rsid w:val="00BA5884"/>
    <w:rsid w:val="00BC5FD9"/>
    <w:rsid w:val="00BC6291"/>
    <w:rsid w:val="00BD5B0F"/>
    <w:rsid w:val="00BF7E06"/>
    <w:rsid w:val="00C30569"/>
    <w:rsid w:val="00C36899"/>
    <w:rsid w:val="00C43979"/>
    <w:rsid w:val="00C634A2"/>
    <w:rsid w:val="00C67F06"/>
    <w:rsid w:val="00C94AC7"/>
    <w:rsid w:val="00CF71B2"/>
    <w:rsid w:val="00D215E8"/>
    <w:rsid w:val="00D22A72"/>
    <w:rsid w:val="00D22F1C"/>
    <w:rsid w:val="00D25000"/>
    <w:rsid w:val="00D2E82F"/>
    <w:rsid w:val="00D32E35"/>
    <w:rsid w:val="00D44C1F"/>
    <w:rsid w:val="00D45513"/>
    <w:rsid w:val="00D50470"/>
    <w:rsid w:val="00D61B1A"/>
    <w:rsid w:val="00D94DF2"/>
    <w:rsid w:val="00DB19E2"/>
    <w:rsid w:val="00DB2814"/>
    <w:rsid w:val="00DB48C0"/>
    <w:rsid w:val="00DB72D4"/>
    <w:rsid w:val="00DC6287"/>
    <w:rsid w:val="00E00EE7"/>
    <w:rsid w:val="00E45639"/>
    <w:rsid w:val="00E70F3B"/>
    <w:rsid w:val="00E83F12"/>
    <w:rsid w:val="00E9114C"/>
    <w:rsid w:val="00EB5B05"/>
    <w:rsid w:val="00EE1515"/>
    <w:rsid w:val="00EE7632"/>
    <w:rsid w:val="00F10035"/>
    <w:rsid w:val="00F1124F"/>
    <w:rsid w:val="00F23EA8"/>
    <w:rsid w:val="00F65078"/>
    <w:rsid w:val="00FA3F50"/>
    <w:rsid w:val="00FA6FF4"/>
    <w:rsid w:val="00FE6956"/>
    <w:rsid w:val="00FF21B6"/>
    <w:rsid w:val="0C84BE2F"/>
    <w:rsid w:val="12868680"/>
    <w:rsid w:val="1616BFDD"/>
    <w:rsid w:val="19162F69"/>
    <w:rsid w:val="24089F30"/>
    <w:rsid w:val="242ACC6A"/>
    <w:rsid w:val="2FFAC4EC"/>
    <w:rsid w:val="3512A1DA"/>
    <w:rsid w:val="3EE338A6"/>
    <w:rsid w:val="404A0972"/>
    <w:rsid w:val="41B1538C"/>
    <w:rsid w:val="46F9816D"/>
    <w:rsid w:val="47087D44"/>
    <w:rsid w:val="47421487"/>
    <w:rsid w:val="47A5B561"/>
    <w:rsid w:val="4BF98268"/>
    <w:rsid w:val="528D3DD8"/>
    <w:rsid w:val="589F5385"/>
    <w:rsid w:val="605B6C9C"/>
    <w:rsid w:val="763E8BB1"/>
    <w:rsid w:val="7B31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082622"/>
  <w15:chartTrackingRefBased/>
  <w15:docId w15:val="{3CBF3582-31B4-49C9-A91E-76D9EAA9C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5D9"/>
  </w:style>
  <w:style w:type="paragraph" w:styleId="Ttulo1">
    <w:name w:val="heading 1"/>
    <w:basedOn w:val="Normal"/>
    <w:next w:val="Normal"/>
    <w:link w:val="Ttulo1Char"/>
    <w:uiPriority w:val="9"/>
    <w:qFormat/>
    <w:rsid w:val="00BA57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A57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94D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C12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12C7"/>
  </w:style>
  <w:style w:type="paragraph" w:styleId="Rodap">
    <w:name w:val="footer"/>
    <w:basedOn w:val="Normal"/>
    <w:link w:val="RodapChar"/>
    <w:uiPriority w:val="99"/>
    <w:unhideWhenUsed/>
    <w:rsid w:val="000C12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12C7"/>
  </w:style>
  <w:style w:type="paragraph" w:styleId="PargrafodaLista">
    <w:name w:val="List Paragraph"/>
    <w:basedOn w:val="Normal"/>
    <w:uiPriority w:val="34"/>
    <w:qFormat/>
    <w:rsid w:val="000C12C7"/>
    <w:pPr>
      <w:ind w:left="720"/>
      <w:contextualSpacing/>
    </w:pPr>
  </w:style>
  <w:style w:type="table" w:styleId="Tabelacomgrade">
    <w:name w:val="Table Grid"/>
    <w:basedOn w:val="Tabelanormal"/>
    <w:uiPriority w:val="39"/>
    <w:rsid w:val="000C1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BA57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BA57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A5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BA57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332A92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32A9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32A92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332A92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D94D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83302A"/>
    <w:pPr>
      <w:spacing w:after="100"/>
      <w:ind w:left="44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E57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E570E"/>
    <w:rPr>
      <w:rFonts w:ascii="Segoe UI" w:hAnsi="Segoe UI" w:cs="Segoe UI"/>
      <w:sz w:val="18"/>
      <w:szCs w:val="18"/>
    </w:rPr>
  </w:style>
  <w:style w:type="character" w:styleId="nfase">
    <w:name w:val="Emphasis"/>
    <w:basedOn w:val="Fontepargpadro"/>
    <w:uiPriority w:val="20"/>
    <w:qFormat/>
    <w:rsid w:val="007B0A7B"/>
    <w:rPr>
      <w:i/>
      <w:iCs/>
    </w:rPr>
  </w:style>
  <w:style w:type="character" w:styleId="Forte">
    <w:name w:val="Strong"/>
    <w:basedOn w:val="Fontepargpadro"/>
    <w:uiPriority w:val="22"/>
    <w:qFormat/>
    <w:rsid w:val="007B0A7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B7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DC6287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941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normaltextrun">
    <w:name w:val="normaltextrun"/>
    <w:basedOn w:val="Fontepargpadro"/>
    <w:rsid w:val="0094169B"/>
  </w:style>
  <w:style w:type="character" w:customStyle="1" w:styleId="eop">
    <w:name w:val="eop"/>
    <w:basedOn w:val="Fontepargpadro"/>
    <w:rsid w:val="0094169B"/>
  </w:style>
  <w:style w:type="character" w:styleId="CdigoHTML">
    <w:name w:val="HTML Code"/>
    <w:basedOn w:val="Fontepargpadro"/>
    <w:uiPriority w:val="99"/>
    <w:semiHidden/>
    <w:unhideWhenUsed/>
    <w:rsid w:val="005945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4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55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24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48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66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165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8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8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8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5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87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9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198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0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4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5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79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75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16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5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43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5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21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09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732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0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4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9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03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8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631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1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1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9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43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657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59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5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7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databricks.com/br/glossary/acid-transactions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logap.com.br/blog/importancia-acid-bancos-dado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BC5C5A67A54D64A8CBC1157D4E2E37C" ma:contentTypeVersion="13" ma:contentTypeDescription="Crie um novo documento." ma:contentTypeScope="" ma:versionID="f0a19e9917ffaf3a334fbe85b9a38697">
  <xsd:schema xmlns:xsd="http://www.w3.org/2001/XMLSchema" xmlns:xs="http://www.w3.org/2001/XMLSchema" xmlns:p="http://schemas.microsoft.com/office/2006/metadata/properties" xmlns:ns2="0b525f29-2560-4946-8d9b-3b99ed6134bc" xmlns:ns3="3a9397fe-2147-44a6-b9f5-95399f842cbd" targetNamespace="http://schemas.microsoft.com/office/2006/metadata/properties" ma:root="true" ma:fieldsID="f354f500481e981782e67eefc1f5939c" ns2:_="" ns3:_="">
    <xsd:import namespace="0b525f29-2560-4946-8d9b-3b99ed6134bc"/>
    <xsd:import namespace="3a9397fe-2147-44a6-b9f5-95399f842cb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525f29-2560-4946-8d9b-3b99ed6134b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9397fe-2147-44a6-b9f5-95399f842cbd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aeb4f5b9-2683-403a-b542-afecc00cc9ea}" ma:internalName="TaxCatchAll" ma:showField="CatchAllData" ma:web="3a9397fe-2147-44a6-b9f5-95399f842cb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a9397fe-2147-44a6-b9f5-95399f842cbd" xsi:nil="true"/>
    <lcf76f155ced4ddcb4097134ff3c332f xmlns="0b525f29-2560-4946-8d9b-3b99ed6134bc">
      <Terms xmlns="http://schemas.microsoft.com/office/infopath/2007/PartnerControls"/>
    </lcf76f155ced4ddcb4097134ff3c332f>
    <ReferenceId xmlns="0b525f29-2560-4946-8d9b-3b99ed6134b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9D307-A9E3-4508-BA54-987009A9C0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525f29-2560-4946-8d9b-3b99ed6134bc"/>
    <ds:schemaRef ds:uri="3a9397fe-2147-44a6-b9f5-95399f842c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909442-3382-402B-8C08-7F9E184B56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EEC55B-5C0A-443A-889B-87D63D42DE6B}">
  <ds:schemaRefs>
    <ds:schemaRef ds:uri="http://schemas.microsoft.com/office/2006/metadata/properties"/>
    <ds:schemaRef ds:uri="http://schemas.microsoft.com/office/infopath/2007/PartnerControls"/>
    <ds:schemaRef ds:uri="3a9397fe-2147-44a6-b9f5-95399f842cbd"/>
    <ds:schemaRef ds:uri="0b525f29-2560-4946-8d9b-3b99ed6134bc"/>
  </ds:schemaRefs>
</ds:datastoreItem>
</file>

<file path=customXml/itemProps4.xml><?xml version="1.0" encoding="utf-8"?>
<ds:datastoreItem xmlns:ds="http://schemas.openxmlformats.org/officeDocument/2006/customXml" ds:itemID="{849EBC76-D542-4DCD-AD8D-509AEFD04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731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Scanacapra</dc:creator>
  <cp:keywords/>
  <dc:description/>
  <cp:lastModifiedBy>ETS-EngineeringTechnicalSchool BOT-ResearchDevelopment (CaP/ETS)</cp:lastModifiedBy>
  <cp:revision>2</cp:revision>
  <dcterms:created xsi:type="dcterms:W3CDTF">2025-08-08T14:11:00Z</dcterms:created>
  <dcterms:modified xsi:type="dcterms:W3CDTF">2025-08-08T14:11:00Z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0x0101008BC5C5A67A54D64A8CBC1157D4E2E37C</vt:lpwstr>
  </property>
  <property fmtid="{D5CDD505-2E9C-101B-9397-08002B2CF9AE}" pid="3" name="MediaServiceImageTags">
    <vt:lpwstr/>
  </property>
</Properties>
</file>