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noProof/>
          <w:lang w:eastAsia="en-GB"/>
        </w:rPr>
        <w:drawing>
          <wp:inline distT="0" distB="0" distL="0" distR="0">
            <wp:extent cx="1949115" cy="457200"/>
            <wp:effectExtent l="0" t="0" r="0" b="0"/>
            <wp:docPr id="1" name="Picture 8" descr="cid:image001.jpg@01D4201D.1D653760"/>
            <wp:cNvGraphicFramePr/>
            <a:graphic xmlns:a="http://schemas.openxmlformats.org/drawingml/2006/main">
              <a:graphicData uri="http://schemas.openxmlformats.org/drawingml/2006/picture">
                <pic:pic xmlns:pic="http://schemas.openxmlformats.org/drawingml/2006/picture">
                  <pic:nvPicPr>
                    <pic:cNvPr id="1" name="Picture 8" descr="cid:image001.jpg@01D4201D.1D653760"/>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1503" cy="457760"/>
                    </a:xfrm>
                    <a:prstGeom prst="rect">
                      <a:avLst/>
                    </a:prstGeom>
                    <a:noFill/>
                    <a:ln>
                      <a:noFill/>
                    </a:ln>
                  </pic:spPr>
                </pic:pic>
              </a:graphicData>
            </a:graphic>
          </wp:inline>
        </w:drawing>
      </w:r>
    </w:p>
    <w:p/>
    <w:p>
      <w:pPr>
        <w:pStyle w:val="Title"/>
      </w:pPr>
      <w:r>
        <w:t>TINETZ / IKB</w:t>
      </w:r>
      <w:r>
        <w:tab/>
      </w:r>
    </w:p>
    <w:p>
      <w:pPr>
        <w:pStyle w:val="Subtitle"/>
      </w:pPr>
      <w:r>
        <w:t>Honeywell / Security Suite 1 Adoption Impact</w:t>
      </w:r>
    </w:p>
    <w:p>
      <w:pPr>
        <w:rPr>
          <w:rStyle w:val="SubtleEmphasis"/>
        </w:rPr>
      </w:pPr>
    </w:p>
    <w:p/>
    <w:p/>
    <w:p/>
    <w:p/>
    <w:p/>
    <w:p>
      <w:pPr>
        <w:rPr>
          <w:b/>
          <w:color w:val="FF0000"/>
        </w:rPr>
      </w:pPr>
    </w:p>
    <w:p>
      <w:pPr>
        <w:rPr>
          <w:b/>
          <w:color w:val="FF0000"/>
        </w:rPr>
      </w:pPr>
    </w:p>
    <w:p/>
    <w:p/>
    <w:p/>
    <w:p/>
    <w:p/>
    <w:p>
      <w:r>
        <w:t>Author(s):</w:t>
      </w:r>
      <w:r>
        <w:tab/>
      </w:r>
      <w:sdt>
        <w:sdtPr>
          <w:alias w:val="Author"/>
          <w:tag w:val=""/>
          <w:id w:val="2085110226"/>
          <w:placeholder>
            <w:docPart w:val="BF5360C3C1EF44EEA0F216FD8DB5ECD6"/>
          </w:placeholder>
          <w:dataBinding w:prefixMappings="xmlns:ns0='http://purl.org/dc/elements/1.1/' xmlns:ns1='http://schemas.openxmlformats.org/package/2006/metadata/core-properties' " w:xpath="/ns1:coreProperties[1]/ns0:creator[1]" w:storeItemID="{6C3C8BC8-F283-45AE-878A-BAB7291924A1}"/>
          <w:text/>
        </w:sdtPr>
        <w:sdtContent>
          <w:r>
            <w:t>Tom McDonna</w:t>
          </w:r>
        </w:sdtContent>
      </w:sdt>
    </w:p>
    <w:p>
      <w:r>
        <w:t>Team:</w:t>
      </w:r>
      <w:r>
        <w:tab/>
      </w:r>
      <w:r>
        <w:tab/>
        <w:t>OMNETRIC Solution Architecture</w:t>
      </w:r>
    </w:p>
    <w:p>
      <w:r>
        <w:t>Version</w:t>
      </w:r>
      <w:r>
        <w:tab/>
        <w:t>:</w:t>
      </w:r>
      <w:r>
        <w:tab/>
        <w:t>0.2</w:t>
      </w:r>
    </w:p>
    <w:p>
      <w:r>
        <w:t>Date:</w:t>
      </w:r>
      <w:r>
        <w:tab/>
      </w:r>
      <w:r>
        <w:tab/>
        <w:t>August 2018</w:t>
      </w:r>
    </w:p>
    <w:p>
      <w:r>
        <w:t>Status:</w:t>
      </w:r>
      <w:r>
        <w:tab/>
      </w:r>
      <w:r>
        <w:tab/>
      </w:r>
      <w:sdt>
        <w:sdtPr>
          <w:alias w:val="Status"/>
          <w:tag w:val=""/>
          <w:id w:val="-304080653"/>
          <w:placeholder>
            <w:docPart w:val="9D7EBE4E6E46448A902D2DD979222862"/>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p>
    <w:p>
      <w:r>
        <w:t>Accessibility:</w:t>
      </w:r>
      <w:r>
        <w:tab/>
      </w:r>
      <w:r>
        <w:rPr>
          <w:b/>
          <w:color w:val="FFC000"/>
          <w:sz w:val="48"/>
          <w:szCs w:val="48"/>
        </w:rPr>
        <w:t>Restricted</w:t>
      </w:r>
    </w:p>
    <w:p>
      <w:pPr>
        <w:pStyle w:val="Heading1"/>
        <w:numPr>
          <w:ilvl w:val="0"/>
          <w:numId w:val="0"/>
        </w:numPr>
        <w:rPr>
          <w:lang w:val="en-GB"/>
        </w:rPr>
      </w:pPr>
      <w:bookmarkStart w:id="0" w:name="_Ref498336559"/>
      <w:bookmarkStart w:id="1" w:name="_Toc507076102"/>
      <w:bookmarkStart w:id="2" w:name="_Toc522618686"/>
      <w:r>
        <w:rPr>
          <w:lang w:val="en-GB"/>
        </w:rPr>
        <w:lastRenderedPageBreak/>
        <w:t>Revisions</w:t>
      </w:r>
      <w:bookmarkEnd w:id="0"/>
      <w:bookmarkEnd w:id="1"/>
      <w:bookmarkEnd w:id="2"/>
    </w:p>
    <w:tbl>
      <w:tblPr>
        <w:tblStyle w:val="TableGrid"/>
        <w:tblW w:w="0" w:type="auto"/>
        <w:tblLook w:val="04A0" w:firstRow="1" w:lastRow="0" w:firstColumn="1" w:lastColumn="0" w:noHBand="0" w:noVBand="1"/>
      </w:tblPr>
      <w:tblGrid>
        <w:gridCol w:w="1228"/>
        <w:gridCol w:w="1058"/>
        <w:gridCol w:w="1456"/>
        <w:gridCol w:w="5500"/>
      </w:tblGrid>
      <w:tr>
        <w:tc>
          <w:tcPr>
            <w:tcW w:w="1278" w:type="dxa"/>
            <w:shd w:val="clear" w:color="auto" w:fill="B8CCE4" w:themeFill="accent1" w:themeFillTint="66"/>
          </w:tcPr>
          <w:p>
            <w:pPr>
              <w:rPr>
                <w:b/>
                <w:lang w:val="en-GB"/>
              </w:rPr>
            </w:pPr>
            <w:r>
              <w:rPr>
                <w:b/>
                <w:lang w:val="en-GB"/>
              </w:rPr>
              <w:t>Date</w:t>
            </w:r>
          </w:p>
        </w:tc>
        <w:tc>
          <w:tcPr>
            <w:tcW w:w="1098" w:type="dxa"/>
            <w:shd w:val="clear" w:color="auto" w:fill="B8CCE4" w:themeFill="accent1" w:themeFillTint="66"/>
          </w:tcPr>
          <w:p>
            <w:pPr>
              <w:rPr>
                <w:b/>
                <w:lang w:val="en-GB"/>
              </w:rPr>
            </w:pPr>
            <w:r>
              <w:rPr>
                <w:b/>
                <w:lang w:val="en-GB"/>
              </w:rPr>
              <w:t>Version</w:t>
            </w:r>
          </w:p>
        </w:tc>
        <w:tc>
          <w:tcPr>
            <w:tcW w:w="1560" w:type="dxa"/>
            <w:shd w:val="clear" w:color="auto" w:fill="B8CCE4" w:themeFill="accent1" w:themeFillTint="66"/>
          </w:tcPr>
          <w:p>
            <w:pPr>
              <w:rPr>
                <w:b/>
                <w:lang w:val="en-GB"/>
              </w:rPr>
            </w:pPr>
            <w:r>
              <w:rPr>
                <w:b/>
                <w:lang w:val="en-GB"/>
              </w:rPr>
              <w:t>Author</w:t>
            </w:r>
          </w:p>
        </w:tc>
        <w:tc>
          <w:tcPr>
            <w:tcW w:w="6746" w:type="dxa"/>
            <w:shd w:val="clear" w:color="auto" w:fill="B8CCE4" w:themeFill="accent1" w:themeFillTint="66"/>
          </w:tcPr>
          <w:p>
            <w:pPr>
              <w:rPr>
                <w:b/>
                <w:lang w:val="en-GB"/>
              </w:rPr>
            </w:pPr>
            <w:r>
              <w:rPr>
                <w:b/>
                <w:lang w:val="en-GB"/>
              </w:rPr>
              <w:t>Revisions</w:t>
            </w:r>
          </w:p>
        </w:tc>
      </w:tr>
      <w:tr>
        <w:tc>
          <w:tcPr>
            <w:tcW w:w="1278" w:type="dxa"/>
          </w:tcPr>
          <w:p>
            <w:pPr>
              <w:rPr>
                <w:lang w:val="en-GB"/>
              </w:rPr>
            </w:pPr>
            <w:r>
              <w:rPr>
                <w:lang w:val="en-GB"/>
              </w:rPr>
              <w:t>10/08/18</w:t>
            </w:r>
          </w:p>
        </w:tc>
        <w:tc>
          <w:tcPr>
            <w:tcW w:w="1098" w:type="dxa"/>
          </w:tcPr>
          <w:p>
            <w:pPr>
              <w:rPr>
                <w:lang w:val="en-GB"/>
              </w:rPr>
            </w:pPr>
            <w:r>
              <w:rPr>
                <w:lang w:val="en-GB"/>
              </w:rPr>
              <w:t>0.1</w:t>
            </w:r>
          </w:p>
        </w:tc>
        <w:tc>
          <w:tcPr>
            <w:tcW w:w="1560" w:type="dxa"/>
          </w:tcPr>
          <w:p>
            <w:pPr>
              <w:rPr>
                <w:lang w:val="en-GB"/>
              </w:rPr>
            </w:pPr>
            <w:r>
              <w:rPr>
                <w:lang w:val="en-GB"/>
              </w:rPr>
              <w:t>T McDonna</w:t>
            </w:r>
          </w:p>
        </w:tc>
        <w:tc>
          <w:tcPr>
            <w:tcW w:w="6746" w:type="dxa"/>
          </w:tcPr>
          <w:p>
            <w:pPr>
              <w:rPr>
                <w:lang w:val="en-GB"/>
              </w:rPr>
            </w:pPr>
            <w:r>
              <w:rPr>
                <w:lang w:val="en-GB"/>
              </w:rPr>
              <w:t>Initial copy</w:t>
            </w:r>
          </w:p>
        </w:tc>
      </w:tr>
      <w:tr>
        <w:tc>
          <w:tcPr>
            <w:tcW w:w="1278" w:type="dxa"/>
          </w:tcPr>
          <w:p>
            <w:pPr>
              <w:rPr>
                <w:lang w:val="en-GB"/>
              </w:rPr>
            </w:pPr>
            <w:r>
              <w:rPr>
                <w:lang w:val="en-GB"/>
              </w:rPr>
              <w:t>16/08/18</w:t>
            </w:r>
          </w:p>
        </w:tc>
        <w:tc>
          <w:tcPr>
            <w:tcW w:w="1098" w:type="dxa"/>
          </w:tcPr>
          <w:p>
            <w:pPr>
              <w:rPr>
                <w:lang w:val="en-GB"/>
              </w:rPr>
            </w:pPr>
            <w:r>
              <w:rPr>
                <w:lang w:val="en-GB"/>
              </w:rPr>
              <w:t>0.2</w:t>
            </w:r>
          </w:p>
        </w:tc>
        <w:tc>
          <w:tcPr>
            <w:tcW w:w="1560" w:type="dxa"/>
          </w:tcPr>
          <w:p>
            <w:pPr>
              <w:rPr>
                <w:lang w:val="en-GB"/>
              </w:rPr>
            </w:pPr>
            <w:r>
              <w:rPr>
                <w:lang w:val="en-GB"/>
              </w:rPr>
              <w:t>T McDonna</w:t>
            </w:r>
          </w:p>
        </w:tc>
        <w:tc>
          <w:tcPr>
            <w:tcW w:w="6746" w:type="dxa"/>
          </w:tcPr>
          <w:p>
            <w:pPr>
              <w:rPr>
                <w:lang w:val="en-GB"/>
              </w:rPr>
            </w:pPr>
            <w:r>
              <w:rPr>
                <w:lang w:val="en-GB"/>
              </w:rPr>
              <w:t>Frame Counter added</w:t>
            </w:r>
          </w:p>
        </w:tc>
      </w:tr>
      <w:tr>
        <w:tc>
          <w:tcPr>
            <w:tcW w:w="1278" w:type="dxa"/>
          </w:tcPr>
          <w:p>
            <w:pPr>
              <w:rPr>
                <w:lang w:val="en-GB"/>
              </w:rPr>
            </w:pPr>
            <w:r>
              <w:rPr>
                <w:lang w:val="en-GB"/>
              </w:rPr>
              <w:t>20/08/18</w:t>
            </w:r>
          </w:p>
        </w:tc>
        <w:tc>
          <w:tcPr>
            <w:tcW w:w="1098" w:type="dxa"/>
          </w:tcPr>
          <w:p>
            <w:pPr>
              <w:rPr>
                <w:lang w:val="en-GB"/>
              </w:rPr>
            </w:pPr>
            <w:r>
              <w:rPr>
                <w:lang w:val="en-GB"/>
              </w:rPr>
              <w:t>0.3</w:t>
            </w:r>
          </w:p>
        </w:tc>
        <w:tc>
          <w:tcPr>
            <w:tcW w:w="1560" w:type="dxa"/>
          </w:tcPr>
          <w:p>
            <w:pPr>
              <w:rPr>
                <w:lang w:val="en-GB"/>
              </w:rPr>
            </w:pPr>
            <w:r>
              <w:rPr>
                <w:lang w:val="en-GB"/>
              </w:rPr>
              <w:t>T McDonna</w:t>
            </w:r>
          </w:p>
        </w:tc>
        <w:tc>
          <w:tcPr>
            <w:tcW w:w="6746" w:type="dxa"/>
          </w:tcPr>
          <w:p>
            <w:pPr>
              <w:rPr>
                <w:color w:val="A6A6A6" w:themeColor="background1" w:themeShade="A6"/>
                <w:lang w:val="en-GB"/>
              </w:rPr>
            </w:pPr>
            <w:r>
              <w:rPr>
                <w:lang w:val="en-GB"/>
              </w:rPr>
              <w:t>Changes and revisions following first UDIS call</w:t>
            </w:r>
          </w:p>
        </w:tc>
      </w:tr>
    </w:tbl>
    <w:p/>
    <w:p>
      <w:pPr>
        <w:pStyle w:val="Heading1"/>
        <w:numPr>
          <w:ilvl w:val="0"/>
          <w:numId w:val="0"/>
        </w:numPr>
        <w:rPr>
          <w:lang w:val="en-GB"/>
        </w:rPr>
      </w:pPr>
      <w:bookmarkStart w:id="3" w:name="_Toc507076103"/>
      <w:bookmarkStart w:id="4" w:name="_Toc522618687"/>
      <w:r>
        <w:rPr>
          <w:lang w:val="en-GB"/>
        </w:rPr>
        <w:t>References</w:t>
      </w:r>
      <w:bookmarkEnd w:id="3"/>
      <w:bookmarkEnd w:id="4"/>
    </w:p>
    <w:tbl>
      <w:tblPr>
        <w:tblStyle w:val="TableGrid"/>
        <w:tblW w:w="0" w:type="auto"/>
        <w:tblLook w:val="04A0" w:firstRow="1" w:lastRow="0" w:firstColumn="1" w:lastColumn="0" w:noHBand="0" w:noVBand="1"/>
      </w:tblPr>
      <w:tblGrid>
        <w:gridCol w:w="534"/>
        <w:gridCol w:w="6095"/>
        <w:gridCol w:w="1559"/>
        <w:gridCol w:w="1054"/>
      </w:tblGrid>
      <w:tr>
        <w:tc>
          <w:tcPr>
            <w:tcW w:w="534" w:type="dxa"/>
            <w:shd w:val="clear" w:color="auto" w:fill="B8CCE4" w:themeFill="accent1" w:themeFillTint="66"/>
          </w:tcPr>
          <w:p>
            <w:pPr>
              <w:rPr>
                <w:b/>
                <w:lang w:val="en-GB"/>
              </w:rPr>
            </w:pPr>
            <w:r>
              <w:rPr>
                <w:b/>
                <w:lang w:val="en-GB"/>
              </w:rPr>
              <w:t>ID</w:t>
            </w:r>
          </w:p>
        </w:tc>
        <w:tc>
          <w:tcPr>
            <w:tcW w:w="6095" w:type="dxa"/>
            <w:shd w:val="clear" w:color="auto" w:fill="B8CCE4" w:themeFill="accent1" w:themeFillTint="66"/>
          </w:tcPr>
          <w:p>
            <w:pPr>
              <w:rPr>
                <w:b/>
                <w:lang w:val="en-GB"/>
              </w:rPr>
            </w:pPr>
            <w:r>
              <w:rPr>
                <w:b/>
                <w:lang w:val="en-GB"/>
              </w:rPr>
              <w:t>Document Title</w:t>
            </w:r>
          </w:p>
        </w:tc>
        <w:tc>
          <w:tcPr>
            <w:tcW w:w="1559" w:type="dxa"/>
            <w:shd w:val="clear" w:color="auto" w:fill="B8CCE4" w:themeFill="accent1" w:themeFillTint="66"/>
          </w:tcPr>
          <w:p>
            <w:pPr>
              <w:rPr>
                <w:b/>
                <w:lang w:val="en-GB"/>
              </w:rPr>
            </w:pPr>
            <w:r>
              <w:rPr>
                <w:b/>
                <w:lang w:val="en-GB"/>
              </w:rPr>
              <w:t>Author</w:t>
            </w:r>
          </w:p>
        </w:tc>
        <w:tc>
          <w:tcPr>
            <w:tcW w:w="1054" w:type="dxa"/>
            <w:shd w:val="clear" w:color="auto" w:fill="B8CCE4" w:themeFill="accent1" w:themeFillTint="66"/>
          </w:tcPr>
          <w:p>
            <w:pPr>
              <w:rPr>
                <w:b/>
                <w:lang w:val="en-GB"/>
              </w:rPr>
            </w:pPr>
            <w:r>
              <w:rPr>
                <w:b/>
                <w:lang w:val="en-GB"/>
              </w:rPr>
              <w:t>Version</w:t>
            </w:r>
          </w:p>
        </w:tc>
      </w:tr>
      <w:tr>
        <w:tc>
          <w:tcPr>
            <w:tcW w:w="534" w:type="dxa"/>
          </w:tcPr>
          <w:p>
            <w:pPr>
              <w:rPr>
                <w:lang w:val="en-GB"/>
              </w:rPr>
            </w:pPr>
          </w:p>
        </w:tc>
        <w:tc>
          <w:tcPr>
            <w:tcW w:w="6095" w:type="dxa"/>
          </w:tcPr>
          <w:p>
            <w:pPr>
              <w:rPr>
                <w:lang w:val="en-GB"/>
              </w:rPr>
            </w:pPr>
          </w:p>
        </w:tc>
        <w:tc>
          <w:tcPr>
            <w:tcW w:w="1559" w:type="dxa"/>
          </w:tcPr>
          <w:p>
            <w:pPr>
              <w:rPr>
                <w:lang w:val="en-GB"/>
              </w:rPr>
            </w:pPr>
          </w:p>
        </w:tc>
        <w:tc>
          <w:tcPr>
            <w:tcW w:w="1054" w:type="dxa"/>
          </w:tcPr>
          <w:p>
            <w:pPr>
              <w:rPr>
                <w:lang w:val="en-GB"/>
              </w:rPr>
            </w:pPr>
          </w:p>
        </w:tc>
      </w:tr>
      <w:tr>
        <w:tc>
          <w:tcPr>
            <w:tcW w:w="534" w:type="dxa"/>
          </w:tcPr>
          <w:p>
            <w:pPr>
              <w:rPr>
                <w:lang w:val="en-GB"/>
              </w:rPr>
            </w:pPr>
          </w:p>
        </w:tc>
        <w:tc>
          <w:tcPr>
            <w:tcW w:w="6095" w:type="dxa"/>
          </w:tcPr>
          <w:p>
            <w:pPr>
              <w:rPr>
                <w:lang w:val="en-GB"/>
              </w:rPr>
            </w:pPr>
          </w:p>
        </w:tc>
        <w:tc>
          <w:tcPr>
            <w:tcW w:w="1559" w:type="dxa"/>
          </w:tcPr>
          <w:p>
            <w:pPr>
              <w:rPr>
                <w:lang w:val="en-GB"/>
              </w:rPr>
            </w:pPr>
          </w:p>
        </w:tc>
        <w:tc>
          <w:tcPr>
            <w:tcW w:w="1054" w:type="dxa"/>
          </w:tcPr>
          <w:p>
            <w:pPr>
              <w:rPr>
                <w:color w:val="A6A6A6" w:themeColor="background1" w:themeShade="A6"/>
                <w:lang w:val="en-GB"/>
              </w:rPr>
            </w:pPr>
          </w:p>
        </w:tc>
      </w:tr>
      <w:tr>
        <w:tc>
          <w:tcPr>
            <w:tcW w:w="534" w:type="dxa"/>
          </w:tcPr>
          <w:p>
            <w:pPr>
              <w:rPr>
                <w:lang w:val="en-GB"/>
              </w:rPr>
            </w:pPr>
          </w:p>
        </w:tc>
        <w:tc>
          <w:tcPr>
            <w:tcW w:w="6095" w:type="dxa"/>
          </w:tcPr>
          <w:p>
            <w:pPr>
              <w:rPr>
                <w:lang w:val="en-GB"/>
              </w:rPr>
            </w:pPr>
          </w:p>
        </w:tc>
        <w:tc>
          <w:tcPr>
            <w:tcW w:w="1559" w:type="dxa"/>
          </w:tcPr>
          <w:p>
            <w:pPr>
              <w:rPr>
                <w:lang w:val="en-GB"/>
              </w:rPr>
            </w:pPr>
          </w:p>
        </w:tc>
        <w:tc>
          <w:tcPr>
            <w:tcW w:w="1054" w:type="dxa"/>
          </w:tcPr>
          <w:p>
            <w:pPr>
              <w:rPr>
                <w:color w:val="A6A6A6" w:themeColor="background1" w:themeShade="A6"/>
                <w:lang w:val="en-GB"/>
              </w:rPr>
            </w:pPr>
          </w:p>
        </w:tc>
      </w:tr>
    </w:tbl>
    <w:p>
      <w:pPr>
        <w:pStyle w:val="Heading1"/>
        <w:numPr>
          <w:ilvl w:val="0"/>
          <w:numId w:val="0"/>
        </w:numPr>
        <w:rPr>
          <w:lang w:val="en-GB"/>
        </w:rPr>
      </w:pPr>
      <w:r>
        <w:rPr>
          <w:lang w:val="en-GB"/>
        </w:rPr>
        <w:t xml:space="preserve"> </w:t>
      </w:r>
      <w:r>
        <w:rPr>
          <w:lang w:val="en-GB"/>
        </w:rPr>
        <w:br w:type="page"/>
      </w:r>
    </w:p>
    <w:bookmarkStart w:id="5" w:name="_Toc522618688" w:displacedByCustomXml="next"/>
    <w:bookmarkStart w:id="6" w:name="_Toc507076104" w:displacedByCustomXml="next"/>
    <w:sdt>
      <w:sdtPr>
        <w:rPr>
          <w:rFonts w:asciiTheme="minorHAnsi" w:eastAsiaTheme="minorHAnsi" w:hAnsiTheme="minorHAnsi" w:cstheme="minorBidi"/>
          <w:b w:val="0"/>
          <w:bCs w:val="0"/>
          <w:color w:val="auto"/>
          <w:sz w:val="22"/>
          <w:szCs w:val="22"/>
          <w:lang w:val="en-GB"/>
        </w:rPr>
        <w:id w:val="1541094903"/>
        <w:docPartObj>
          <w:docPartGallery w:val="Table of Contents"/>
          <w:docPartUnique/>
        </w:docPartObj>
      </w:sdtPr>
      <w:sdtContent>
        <w:p>
          <w:pPr>
            <w:pStyle w:val="Heading1"/>
            <w:numPr>
              <w:ilvl w:val="0"/>
              <w:numId w:val="0"/>
            </w:numPr>
            <w:rPr>
              <w:lang w:val="en-GB"/>
            </w:rPr>
          </w:pPr>
          <w:r>
            <w:rPr>
              <w:lang w:val="en-GB"/>
            </w:rPr>
            <w:t>Table of Contents</w:t>
          </w:r>
          <w:bookmarkEnd w:id="6"/>
          <w:bookmarkEnd w:id="5"/>
        </w:p>
        <w:p/>
        <w:p>
          <w:pPr>
            <w:pStyle w:val="TOC1"/>
            <w:rPr>
              <w:rFonts w:eastAsiaTheme="minorEastAsia"/>
              <w:noProof/>
              <w:lang w:val="en-GB" w:eastAsia="en-GB"/>
            </w:rPr>
          </w:pPr>
          <w:r>
            <w:rPr>
              <w:lang w:val="en-GB"/>
            </w:rPr>
            <w:fldChar w:fldCharType="begin"/>
          </w:r>
          <w:r>
            <w:rPr>
              <w:lang w:val="en-GB"/>
            </w:rPr>
            <w:instrText xml:space="preserve"> TOC \o "1-3" \h \z \u </w:instrText>
          </w:r>
          <w:r>
            <w:rPr>
              <w:lang w:val="en-GB"/>
            </w:rPr>
            <w:fldChar w:fldCharType="separate"/>
          </w:r>
          <w:hyperlink w:anchor="_Toc522618686" w:history="1">
            <w:r>
              <w:rPr>
                <w:rStyle w:val="Hyperlink"/>
                <w:noProof/>
                <w:lang w:val="en-GB"/>
              </w:rPr>
              <w:t>Revisions</w:t>
            </w:r>
            <w:r>
              <w:rPr>
                <w:noProof/>
                <w:webHidden/>
              </w:rPr>
              <w:tab/>
            </w:r>
            <w:r>
              <w:rPr>
                <w:noProof/>
                <w:webHidden/>
              </w:rPr>
              <w:fldChar w:fldCharType="begin"/>
            </w:r>
            <w:r>
              <w:rPr>
                <w:noProof/>
                <w:webHidden/>
              </w:rPr>
              <w:instrText xml:space="preserve"> PAGEREF _Toc522618686 \h </w:instrText>
            </w:r>
            <w:r>
              <w:rPr>
                <w:noProof/>
                <w:webHidden/>
              </w:rPr>
            </w:r>
            <w:r>
              <w:rPr>
                <w:noProof/>
                <w:webHidden/>
              </w:rPr>
              <w:fldChar w:fldCharType="separate"/>
            </w:r>
            <w:r>
              <w:rPr>
                <w:noProof/>
                <w:webHidden/>
              </w:rPr>
              <w:t>2</w:t>
            </w:r>
            <w:r>
              <w:rPr>
                <w:noProof/>
                <w:webHidden/>
              </w:rPr>
              <w:fldChar w:fldCharType="end"/>
            </w:r>
          </w:hyperlink>
        </w:p>
        <w:p>
          <w:pPr>
            <w:pStyle w:val="TOC1"/>
            <w:rPr>
              <w:rFonts w:eastAsiaTheme="minorEastAsia"/>
              <w:noProof/>
              <w:lang w:val="en-GB" w:eastAsia="en-GB"/>
            </w:rPr>
          </w:pPr>
          <w:hyperlink w:anchor="_Toc522618687" w:history="1">
            <w:r>
              <w:rPr>
                <w:rStyle w:val="Hyperlink"/>
                <w:noProof/>
                <w:lang w:val="en-GB"/>
              </w:rPr>
              <w:t>References</w:t>
            </w:r>
            <w:r>
              <w:rPr>
                <w:noProof/>
                <w:webHidden/>
              </w:rPr>
              <w:tab/>
            </w:r>
            <w:r>
              <w:rPr>
                <w:noProof/>
                <w:webHidden/>
              </w:rPr>
              <w:fldChar w:fldCharType="begin"/>
            </w:r>
            <w:r>
              <w:rPr>
                <w:noProof/>
                <w:webHidden/>
              </w:rPr>
              <w:instrText xml:space="preserve"> PAGEREF _Toc522618687 \h </w:instrText>
            </w:r>
            <w:r>
              <w:rPr>
                <w:noProof/>
                <w:webHidden/>
              </w:rPr>
            </w:r>
            <w:r>
              <w:rPr>
                <w:noProof/>
                <w:webHidden/>
              </w:rPr>
              <w:fldChar w:fldCharType="separate"/>
            </w:r>
            <w:r>
              <w:rPr>
                <w:noProof/>
                <w:webHidden/>
              </w:rPr>
              <w:t>2</w:t>
            </w:r>
            <w:r>
              <w:rPr>
                <w:noProof/>
                <w:webHidden/>
              </w:rPr>
              <w:fldChar w:fldCharType="end"/>
            </w:r>
          </w:hyperlink>
        </w:p>
        <w:p>
          <w:pPr>
            <w:pStyle w:val="TOC1"/>
            <w:rPr>
              <w:rFonts w:eastAsiaTheme="minorEastAsia"/>
              <w:noProof/>
              <w:lang w:val="en-GB" w:eastAsia="en-GB"/>
            </w:rPr>
          </w:pPr>
          <w:hyperlink w:anchor="_Toc522618688" w:history="1">
            <w:r>
              <w:rPr>
                <w:rStyle w:val="Hyperlink"/>
                <w:noProof/>
                <w:lang w:val="en-GB"/>
              </w:rPr>
              <w:t>Table of Contents</w:t>
            </w:r>
            <w:r>
              <w:rPr>
                <w:noProof/>
                <w:webHidden/>
              </w:rPr>
              <w:tab/>
            </w:r>
            <w:r>
              <w:rPr>
                <w:noProof/>
                <w:webHidden/>
              </w:rPr>
              <w:fldChar w:fldCharType="begin"/>
            </w:r>
            <w:r>
              <w:rPr>
                <w:noProof/>
                <w:webHidden/>
              </w:rPr>
              <w:instrText xml:space="preserve"> PAGEREF _Toc522618688 \h </w:instrText>
            </w:r>
            <w:r>
              <w:rPr>
                <w:noProof/>
                <w:webHidden/>
              </w:rPr>
            </w:r>
            <w:r>
              <w:rPr>
                <w:noProof/>
                <w:webHidden/>
              </w:rPr>
              <w:fldChar w:fldCharType="separate"/>
            </w:r>
            <w:r>
              <w:rPr>
                <w:noProof/>
                <w:webHidden/>
              </w:rPr>
              <w:t>3</w:t>
            </w:r>
            <w:r>
              <w:rPr>
                <w:noProof/>
                <w:webHidden/>
              </w:rPr>
              <w:fldChar w:fldCharType="end"/>
            </w:r>
          </w:hyperlink>
        </w:p>
        <w:p>
          <w:pPr>
            <w:pStyle w:val="TOC1"/>
            <w:rPr>
              <w:rFonts w:eastAsiaTheme="minorEastAsia"/>
              <w:noProof/>
              <w:lang w:val="en-GB" w:eastAsia="en-GB"/>
            </w:rPr>
          </w:pPr>
          <w:hyperlink w:anchor="_Toc522618689" w:history="1">
            <w:r>
              <w:rPr>
                <w:rStyle w:val="Hyperlink"/>
                <w:noProof/>
                <w:lang w:val="en-GB"/>
              </w:rPr>
              <w:t>1</w:t>
            </w:r>
            <w:r>
              <w:rPr>
                <w:rFonts w:eastAsiaTheme="minorEastAsia"/>
                <w:noProof/>
                <w:lang w:val="en-GB" w:eastAsia="en-GB"/>
              </w:rPr>
              <w:tab/>
            </w:r>
            <w:r>
              <w:rPr>
                <w:rStyle w:val="Hyperlink"/>
                <w:noProof/>
                <w:lang w:val="en-GB"/>
              </w:rPr>
              <w:t>Introduction</w:t>
            </w:r>
            <w:r>
              <w:rPr>
                <w:noProof/>
                <w:webHidden/>
              </w:rPr>
              <w:tab/>
            </w:r>
            <w:r>
              <w:rPr>
                <w:noProof/>
                <w:webHidden/>
              </w:rPr>
              <w:fldChar w:fldCharType="begin"/>
            </w:r>
            <w:r>
              <w:rPr>
                <w:noProof/>
                <w:webHidden/>
              </w:rPr>
              <w:instrText xml:space="preserve"> PAGEREF _Toc522618689 \h </w:instrText>
            </w:r>
            <w:r>
              <w:rPr>
                <w:noProof/>
                <w:webHidden/>
              </w:rPr>
            </w:r>
            <w:r>
              <w:rPr>
                <w:noProof/>
                <w:webHidden/>
              </w:rPr>
              <w:fldChar w:fldCharType="separate"/>
            </w:r>
            <w:r>
              <w:rPr>
                <w:noProof/>
                <w:webHidden/>
              </w:rPr>
              <w:t>4</w:t>
            </w:r>
            <w:r>
              <w:rPr>
                <w:noProof/>
                <w:webHidden/>
              </w:rPr>
              <w:fldChar w:fldCharType="end"/>
            </w:r>
          </w:hyperlink>
        </w:p>
        <w:p>
          <w:pPr>
            <w:pStyle w:val="TOC2"/>
            <w:rPr>
              <w:rFonts w:eastAsiaTheme="minorEastAsia"/>
              <w:noProof/>
              <w:lang w:val="en-GB" w:eastAsia="en-GB"/>
            </w:rPr>
          </w:pPr>
          <w:hyperlink w:anchor="_Toc522618690" w:history="1">
            <w:r>
              <w:rPr>
                <w:rStyle w:val="Hyperlink"/>
                <w:noProof/>
                <w:lang w:val="en-GB"/>
              </w:rPr>
              <w:t>1.1</w:t>
            </w:r>
            <w:r>
              <w:rPr>
                <w:rFonts w:eastAsiaTheme="minorEastAsia"/>
                <w:noProof/>
                <w:lang w:val="en-GB" w:eastAsia="en-GB"/>
              </w:rPr>
              <w:tab/>
            </w:r>
            <w:r>
              <w:rPr>
                <w:rStyle w:val="Hyperlink"/>
                <w:noProof/>
                <w:lang w:val="en-GB"/>
              </w:rPr>
              <w:t>Overview</w:t>
            </w:r>
            <w:r>
              <w:rPr>
                <w:noProof/>
                <w:webHidden/>
              </w:rPr>
              <w:tab/>
            </w:r>
            <w:r>
              <w:rPr>
                <w:noProof/>
                <w:webHidden/>
              </w:rPr>
              <w:fldChar w:fldCharType="begin"/>
            </w:r>
            <w:r>
              <w:rPr>
                <w:noProof/>
                <w:webHidden/>
              </w:rPr>
              <w:instrText xml:space="preserve"> PAGEREF _Toc522618690 \h </w:instrText>
            </w:r>
            <w:r>
              <w:rPr>
                <w:noProof/>
                <w:webHidden/>
              </w:rPr>
            </w:r>
            <w:r>
              <w:rPr>
                <w:noProof/>
                <w:webHidden/>
              </w:rPr>
              <w:fldChar w:fldCharType="separate"/>
            </w:r>
            <w:r>
              <w:rPr>
                <w:noProof/>
                <w:webHidden/>
              </w:rPr>
              <w:t>4</w:t>
            </w:r>
            <w:r>
              <w:rPr>
                <w:noProof/>
                <w:webHidden/>
              </w:rPr>
              <w:fldChar w:fldCharType="end"/>
            </w:r>
          </w:hyperlink>
        </w:p>
        <w:p>
          <w:pPr>
            <w:pStyle w:val="TOC2"/>
            <w:rPr>
              <w:rFonts w:eastAsiaTheme="minorEastAsia"/>
              <w:noProof/>
              <w:lang w:val="en-GB" w:eastAsia="en-GB"/>
            </w:rPr>
          </w:pPr>
          <w:hyperlink w:anchor="_Toc522618691" w:history="1">
            <w:r>
              <w:rPr>
                <w:rStyle w:val="Hyperlink"/>
                <w:noProof/>
                <w:lang w:val="en-GB"/>
              </w:rPr>
              <w:t>1.2</w:t>
            </w:r>
            <w:r>
              <w:rPr>
                <w:rFonts w:eastAsiaTheme="minorEastAsia"/>
                <w:noProof/>
                <w:lang w:val="en-GB" w:eastAsia="en-GB"/>
              </w:rPr>
              <w:tab/>
            </w:r>
            <w:r>
              <w:rPr>
                <w:rStyle w:val="Hyperlink"/>
                <w:noProof/>
                <w:lang w:val="en-GB"/>
              </w:rPr>
              <w:t>Purpose</w:t>
            </w:r>
            <w:r>
              <w:rPr>
                <w:noProof/>
                <w:webHidden/>
              </w:rPr>
              <w:tab/>
            </w:r>
            <w:r>
              <w:rPr>
                <w:noProof/>
                <w:webHidden/>
              </w:rPr>
              <w:fldChar w:fldCharType="begin"/>
            </w:r>
            <w:r>
              <w:rPr>
                <w:noProof/>
                <w:webHidden/>
              </w:rPr>
              <w:instrText xml:space="preserve"> PAGEREF _Toc522618691 \h </w:instrText>
            </w:r>
            <w:r>
              <w:rPr>
                <w:noProof/>
                <w:webHidden/>
              </w:rPr>
            </w:r>
            <w:r>
              <w:rPr>
                <w:noProof/>
                <w:webHidden/>
              </w:rPr>
              <w:fldChar w:fldCharType="separate"/>
            </w:r>
            <w:r>
              <w:rPr>
                <w:noProof/>
                <w:webHidden/>
              </w:rPr>
              <w:t>4</w:t>
            </w:r>
            <w:r>
              <w:rPr>
                <w:noProof/>
                <w:webHidden/>
              </w:rPr>
              <w:fldChar w:fldCharType="end"/>
            </w:r>
          </w:hyperlink>
        </w:p>
        <w:p>
          <w:pPr>
            <w:pStyle w:val="TOC2"/>
            <w:rPr>
              <w:rFonts w:eastAsiaTheme="minorEastAsia"/>
              <w:noProof/>
              <w:lang w:val="en-GB" w:eastAsia="en-GB"/>
            </w:rPr>
          </w:pPr>
          <w:hyperlink w:anchor="_Toc522618692" w:history="1">
            <w:r>
              <w:rPr>
                <w:rStyle w:val="Hyperlink"/>
                <w:noProof/>
                <w:lang w:val="en-GB"/>
              </w:rPr>
              <w:t>1.3</w:t>
            </w:r>
            <w:r>
              <w:rPr>
                <w:rFonts w:eastAsiaTheme="minorEastAsia"/>
                <w:noProof/>
                <w:lang w:val="en-GB" w:eastAsia="en-GB"/>
              </w:rPr>
              <w:tab/>
            </w:r>
            <w:r>
              <w:rPr>
                <w:rStyle w:val="Hyperlink"/>
                <w:noProof/>
                <w:lang w:val="en-GB"/>
              </w:rPr>
              <w:t>Scope</w:t>
            </w:r>
            <w:r>
              <w:rPr>
                <w:noProof/>
                <w:webHidden/>
              </w:rPr>
              <w:tab/>
            </w:r>
            <w:r>
              <w:rPr>
                <w:noProof/>
                <w:webHidden/>
              </w:rPr>
              <w:fldChar w:fldCharType="begin"/>
            </w:r>
            <w:r>
              <w:rPr>
                <w:noProof/>
                <w:webHidden/>
              </w:rPr>
              <w:instrText xml:space="preserve"> PAGEREF _Toc522618692 \h </w:instrText>
            </w:r>
            <w:r>
              <w:rPr>
                <w:noProof/>
                <w:webHidden/>
              </w:rPr>
            </w:r>
            <w:r>
              <w:rPr>
                <w:noProof/>
                <w:webHidden/>
              </w:rPr>
              <w:fldChar w:fldCharType="separate"/>
            </w:r>
            <w:r>
              <w:rPr>
                <w:noProof/>
                <w:webHidden/>
              </w:rPr>
              <w:t>4</w:t>
            </w:r>
            <w:r>
              <w:rPr>
                <w:noProof/>
                <w:webHidden/>
              </w:rPr>
              <w:fldChar w:fldCharType="end"/>
            </w:r>
          </w:hyperlink>
        </w:p>
        <w:p>
          <w:pPr>
            <w:pStyle w:val="TOC1"/>
            <w:rPr>
              <w:rFonts w:eastAsiaTheme="minorEastAsia"/>
              <w:noProof/>
              <w:lang w:val="en-GB" w:eastAsia="en-GB"/>
            </w:rPr>
          </w:pPr>
          <w:hyperlink w:anchor="_Toc522618693" w:history="1">
            <w:r>
              <w:rPr>
                <w:rStyle w:val="Hyperlink"/>
                <w:noProof/>
                <w:lang w:val="en-GB"/>
              </w:rPr>
              <w:t>2</w:t>
            </w:r>
            <w:r>
              <w:rPr>
                <w:rFonts w:eastAsiaTheme="minorEastAsia"/>
                <w:noProof/>
                <w:lang w:val="en-GB" w:eastAsia="en-GB"/>
              </w:rPr>
              <w:tab/>
            </w:r>
            <w:r>
              <w:rPr>
                <w:rStyle w:val="Hyperlink"/>
                <w:noProof/>
                <w:lang w:val="en-GB"/>
              </w:rPr>
              <w:t>Development Areas</w:t>
            </w:r>
            <w:r>
              <w:rPr>
                <w:noProof/>
                <w:webHidden/>
              </w:rPr>
              <w:tab/>
            </w:r>
            <w:r>
              <w:rPr>
                <w:noProof/>
                <w:webHidden/>
              </w:rPr>
              <w:fldChar w:fldCharType="begin"/>
            </w:r>
            <w:r>
              <w:rPr>
                <w:noProof/>
                <w:webHidden/>
              </w:rPr>
              <w:instrText xml:space="preserve"> PAGEREF _Toc522618693 \h </w:instrText>
            </w:r>
            <w:r>
              <w:rPr>
                <w:noProof/>
                <w:webHidden/>
              </w:rPr>
            </w:r>
            <w:r>
              <w:rPr>
                <w:noProof/>
                <w:webHidden/>
              </w:rPr>
              <w:fldChar w:fldCharType="separate"/>
            </w:r>
            <w:r>
              <w:rPr>
                <w:noProof/>
                <w:webHidden/>
              </w:rPr>
              <w:t>5</w:t>
            </w:r>
            <w:r>
              <w:rPr>
                <w:noProof/>
                <w:webHidden/>
              </w:rPr>
              <w:fldChar w:fldCharType="end"/>
            </w:r>
          </w:hyperlink>
        </w:p>
        <w:p>
          <w:pPr>
            <w:pStyle w:val="TOC2"/>
            <w:rPr>
              <w:rFonts w:eastAsiaTheme="minorEastAsia"/>
              <w:noProof/>
              <w:lang w:val="en-GB" w:eastAsia="en-GB"/>
            </w:rPr>
          </w:pPr>
          <w:hyperlink w:anchor="_Toc522618694" w:history="1">
            <w:r>
              <w:rPr>
                <w:rStyle w:val="Hyperlink"/>
                <w:noProof/>
                <w:lang w:val="en-GB"/>
              </w:rPr>
              <w:t>2.1</w:t>
            </w:r>
            <w:r>
              <w:rPr>
                <w:rFonts w:eastAsiaTheme="minorEastAsia"/>
                <w:noProof/>
                <w:lang w:val="en-GB" w:eastAsia="en-GB"/>
              </w:rPr>
              <w:tab/>
            </w:r>
            <w:r>
              <w:rPr>
                <w:rStyle w:val="Hyperlink"/>
                <w:noProof/>
                <w:lang w:val="en-GB"/>
              </w:rPr>
              <w:t>HLS_SECRET (HLS6) Support</w:t>
            </w:r>
            <w:r>
              <w:rPr>
                <w:noProof/>
                <w:webHidden/>
              </w:rPr>
              <w:tab/>
            </w:r>
            <w:r>
              <w:rPr>
                <w:noProof/>
                <w:webHidden/>
              </w:rPr>
              <w:fldChar w:fldCharType="begin"/>
            </w:r>
            <w:r>
              <w:rPr>
                <w:noProof/>
                <w:webHidden/>
              </w:rPr>
              <w:instrText xml:space="preserve"> PAGEREF _Toc522618694 \h </w:instrText>
            </w:r>
            <w:r>
              <w:rPr>
                <w:noProof/>
                <w:webHidden/>
              </w:rPr>
            </w:r>
            <w:r>
              <w:rPr>
                <w:noProof/>
                <w:webHidden/>
              </w:rPr>
              <w:fldChar w:fldCharType="separate"/>
            </w:r>
            <w:r>
              <w:rPr>
                <w:noProof/>
                <w:webHidden/>
              </w:rPr>
              <w:t>6</w:t>
            </w:r>
            <w:r>
              <w:rPr>
                <w:noProof/>
                <w:webHidden/>
              </w:rPr>
              <w:fldChar w:fldCharType="end"/>
            </w:r>
          </w:hyperlink>
        </w:p>
        <w:p>
          <w:pPr>
            <w:pStyle w:val="TOC3"/>
            <w:rPr>
              <w:rFonts w:eastAsiaTheme="minorEastAsia"/>
              <w:noProof/>
              <w:lang w:val="en-GB" w:eastAsia="en-GB"/>
            </w:rPr>
          </w:pPr>
          <w:hyperlink w:anchor="_Toc522618695" w:history="1">
            <w:r>
              <w:rPr>
                <w:rStyle w:val="Hyperlink"/>
                <w:noProof/>
                <w:lang w:val="en-GB"/>
              </w:rPr>
              <w:t>2.1.1</w:t>
            </w:r>
            <w:r>
              <w:rPr>
                <w:rFonts w:eastAsiaTheme="minorEastAsia"/>
                <w:noProof/>
                <w:lang w:val="en-GB" w:eastAsia="en-GB"/>
              </w:rPr>
              <w:tab/>
            </w:r>
            <w:r>
              <w:rPr>
                <w:rStyle w:val="Hyperlink"/>
                <w:noProof/>
                <w:lang w:val="en-GB"/>
              </w:rPr>
              <w:t>Key Import</w:t>
            </w:r>
            <w:r>
              <w:rPr>
                <w:noProof/>
                <w:webHidden/>
              </w:rPr>
              <w:tab/>
            </w:r>
            <w:r>
              <w:rPr>
                <w:noProof/>
                <w:webHidden/>
              </w:rPr>
              <w:fldChar w:fldCharType="begin"/>
            </w:r>
            <w:r>
              <w:rPr>
                <w:noProof/>
                <w:webHidden/>
              </w:rPr>
              <w:instrText xml:space="preserve"> PAGEREF _Toc522618695 \h </w:instrText>
            </w:r>
            <w:r>
              <w:rPr>
                <w:noProof/>
                <w:webHidden/>
              </w:rPr>
            </w:r>
            <w:r>
              <w:rPr>
                <w:noProof/>
                <w:webHidden/>
              </w:rPr>
              <w:fldChar w:fldCharType="separate"/>
            </w:r>
            <w:r>
              <w:rPr>
                <w:noProof/>
                <w:webHidden/>
              </w:rPr>
              <w:t>6</w:t>
            </w:r>
            <w:r>
              <w:rPr>
                <w:noProof/>
                <w:webHidden/>
              </w:rPr>
              <w:fldChar w:fldCharType="end"/>
            </w:r>
          </w:hyperlink>
        </w:p>
        <w:p>
          <w:pPr>
            <w:pStyle w:val="TOC3"/>
            <w:rPr>
              <w:rFonts w:eastAsiaTheme="minorEastAsia"/>
              <w:noProof/>
              <w:lang w:val="en-GB" w:eastAsia="en-GB"/>
            </w:rPr>
          </w:pPr>
          <w:hyperlink w:anchor="_Toc522618696" w:history="1">
            <w:r>
              <w:rPr>
                <w:rStyle w:val="Hyperlink"/>
                <w:noProof/>
                <w:lang w:val="en-GB"/>
              </w:rPr>
              <w:t>2.1.2</w:t>
            </w:r>
            <w:r>
              <w:rPr>
                <w:rFonts w:eastAsiaTheme="minorEastAsia"/>
                <w:noProof/>
                <w:lang w:val="en-GB" w:eastAsia="en-GB"/>
              </w:rPr>
              <w:tab/>
            </w:r>
            <w:r>
              <w:rPr>
                <w:rStyle w:val="Hyperlink"/>
                <w:noProof/>
                <w:lang w:val="en-GB"/>
              </w:rPr>
              <w:t>Key Export</w:t>
            </w:r>
            <w:r>
              <w:rPr>
                <w:noProof/>
                <w:webHidden/>
              </w:rPr>
              <w:tab/>
            </w:r>
            <w:r>
              <w:rPr>
                <w:noProof/>
                <w:webHidden/>
              </w:rPr>
              <w:fldChar w:fldCharType="begin"/>
            </w:r>
            <w:r>
              <w:rPr>
                <w:noProof/>
                <w:webHidden/>
              </w:rPr>
              <w:instrText xml:space="preserve"> PAGEREF _Toc522618696 \h </w:instrText>
            </w:r>
            <w:r>
              <w:rPr>
                <w:noProof/>
                <w:webHidden/>
              </w:rPr>
            </w:r>
            <w:r>
              <w:rPr>
                <w:noProof/>
                <w:webHidden/>
              </w:rPr>
              <w:fldChar w:fldCharType="separate"/>
            </w:r>
            <w:r>
              <w:rPr>
                <w:noProof/>
                <w:webHidden/>
              </w:rPr>
              <w:t>6</w:t>
            </w:r>
            <w:r>
              <w:rPr>
                <w:noProof/>
                <w:webHidden/>
              </w:rPr>
              <w:fldChar w:fldCharType="end"/>
            </w:r>
          </w:hyperlink>
        </w:p>
        <w:p>
          <w:pPr>
            <w:pStyle w:val="TOC3"/>
            <w:rPr>
              <w:rFonts w:eastAsiaTheme="minorEastAsia"/>
              <w:noProof/>
              <w:lang w:val="en-GB" w:eastAsia="en-GB"/>
            </w:rPr>
          </w:pPr>
          <w:hyperlink w:anchor="_Toc522618697" w:history="1">
            <w:r>
              <w:rPr>
                <w:rStyle w:val="Hyperlink"/>
                <w:noProof/>
                <w:lang w:val="en-GB"/>
              </w:rPr>
              <w:t>2.1.3</w:t>
            </w:r>
            <w:r>
              <w:rPr>
                <w:rFonts w:eastAsiaTheme="minorEastAsia"/>
                <w:noProof/>
                <w:lang w:val="en-GB" w:eastAsia="en-GB"/>
              </w:rPr>
              <w:tab/>
            </w:r>
            <w:r>
              <w:rPr>
                <w:rStyle w:val="Hyperlink"/>
                <w:noProof/>
                <w:lang w:val="en-GB"/>
              </w:rPr>
              <w:t>Lifecycle Management / Key Renewal</w:t>
            </w:r>
            <w:r>
              <w:rPr>
                <w:noProof/>
                <w:webHidden/>
              </w:rPr>
              <w:tab/>
            </w:r>
            <w:r>
              <w:rPr>
                <w:noProof/>
                <w:webHidden/>
              </w:rPr>
              <w:fldChar w:fldCharType="begin"/>
            </w:r>
            <w:r>
              <w:rPr>
                <w:noProof/>
                <w:webHidden/>
              </w:rPr>
              <w:instrText xml:space="preserve"> PAGEREF _Toc522618697 \h </w:instrText>
            </w:r>
            <w:r>
              <w:rPr>
                <w:noProof/>
                <w:webHidden/>
              </w:rPr>
            </w:r>
            <w:r>
              <w:rPr>
                <w:noProof/>
                <w:webHidden/>
              </w:rPr>
              <w:fldChar w:fldCharType="separate"/>
            </w:r>
            <w:r>
              <w:rPr>
                <w:noProof/>
                <w:webHidden/>
              </w:rPr>
              <w:t>7</w:t>
            </w:r>
            <w:r>
              <w:rPr>
                <w:noProof/>
                <w:webHidden/>
              </w:rPr>
              <w:fldChar w:fldCharType="end"/>
            </w:r>
          </w:hyperlink>
        </w:p>
        <w:p>
          <w:pPr>
            <w:pStyle w:val="TOC2"/>
            <w:rPr>
              <w:rFonts w:eastAsiaTheme="minorEastAsia"/>
              <w:noProof/>
              <w:lang w:val="en-GB" w:eastAsia="en-GB"/>
            </w:rPr>
          </w:pPr>
          <w:hyperlink w:anchor="_Toc522618698" w:history="1">
            <w:r>
              <w:rPr>
                <w:rStyle w:val="Hyperlink"/>
                <w:noProof/>
                <w:lang w:val="en-GB"/>
              </w:rPr>
              <w:t>2.2</w:t>
            </w:r>
            <w:r>
              <w:rPr>
                <w:rFonts w:eastAsiaTheme="minorEastAsia"/>
                <w:noProof/>
                <w:lang w:val="en-GB" w:eastAsia="en-GB"/>
              </w:rPr>
              <w:tab/>
            </w:r>
            <w:r>
              <w:rPr>
                <w:rStyle w:val="Hyperlink"/>
                <w:noProof/>
                <w:lang w:val="en-GB"/>
              </w:rPr>
              <w:t>PSK Support</w:t>
            </w:r>
            <w:r>
              <w:rPr>
                <w:noProof/>
                <w:webHidden/>
              </w:rPr>
              <w:tab/>
            </w:r>
            <w:r>
              <w:rPr>
                <w:noProof/>
                <w:webHidden/>
              </w:rPr>
              <w:fldChar w:fldCharType="begin"/>
            </w:r>
            <w:r>
              <w:rPr>
                <w:noProof/>
                <w:webHidden/>
              </w:rPr>
              <w:instrText xml:space="preserve"> PAGEREF _Toc522618698 \h </w:instrText>
            </w:r>
            <w:r>
              <w:rPr>
                <w:noProof/>
                <w:webHidden/>
              </w:rPr>
            </w:r>
            <w:r>
              <w:rPr>
                <w:noProof/>
                <w:webHidden/>
              </w:rPr>
              <w:fldChar w:fldCharType="separate"/>
            </w:r>
            <w:r>
              <w:rPr>
                <w:noProof/>
                <w:webHidden/>
              </w:rPr>
              <w:t>8</w:t>
            </w:r>
            <w:r>
              <w:rPr>
                <w:noProof/>
                <w:webHidden/>
              </w:rPr>
              <w:fldChar w:fldCharType="end"/>
            </w:r>
          </w:hyperlink>
        </w:p>
        <w:p>
          <w:pPr>
            <w:pStyle w:val="TOC3"/>
            <w:rPr>
              <w:rFonts w:eastAsiaTheme="minorEastAsia"/>
              <w:noProof/>
              <w:lang w:val="en-GB" w:eastAsia="en-GB"/>
            </w:rPr>
          </w:pPr>
          <w:hyperlink w:anchor="_Toc522618699" w:history="1">
            <w:r>
              <w:rPr>
                <w:rStyle w:val="Hyperlink"/>
                <w:noProof/>
                <w:lang w:val="en-GB"/>
              </w:rPr>
              <w:t>2.2.1</w:t>
            </w:r>
            <w:r>
              <w:rPr>
                <w:rFonts w:eastAsiaTheme="minorEastAsia"/>
                <w:noProof/>
                <w:lang w:val="en-GB" w:eastAsia="en-GB"/>
              </w:rPr>
              <w:tab/>
            </w:r>
            <w:r>
              <w:rPr>
                <w:rStyle w:val="Hyperlink"/>
                <w:noProof/>
                <w:lang w:val="en-GB"/>
              </w:rPr>
              <w:t>Key Import</w:t>
            </w:r>
            <w:r>
              <w:rPr>
                <w:noProof/>
                <w:webHidden/>
              </w:rPr>
              <w:tab/>
            </w:r>
            <w:r>
              <w:rPr>
                <w:noProof/>
                <w:webHidden/>
              </w:rPr>
              <w:fldChar w:fldCharType="begin"/>
            </w:r>
            <w:r>
              <w:rPr>
                <w:noProof/>
                <w:webHidden/>
              </w:rPr>
              <w:instrText xml:space="preserve"> PAGEREF _Toc522618699 \h </w:instrText>
            </w:r>
            <w:r>
              <w:rPr>
                <w:noProof/>
                <w:webHidden/>
              </w:rPr>
            </w:r>
            <w:r>
              <w:rPr>
                <w:noProof/>
                <w:webHidden/>
              </w:rPr>
              <w:fldChar w:fldCharType="separate"/>
            </w:r>
            <w:r>
              <w:rPr>
                <w:noProof/>
                <w:webHidden/>
              </w:rPr>
              <w:t>8</w:t>
            </w:r>
            <w:r>
              <w:rPr>
                <w:noProof/>
                <w:webHidden/>
              </w:rPr>
              <w:fldChar w:fldCharType="end"/>
            </w:r>
          </w:hyperlink>
        </w:p>
        <w:p>
          <w:pPr>
            <w:pStyle w:val="TOC3"/>
            <w:rPr>
              <w:rFonts w:eastAsiaTheme="minorEastAsia"/>
              <w:noProof/>
              <w:lang w:val="en-GB" w:eastAsia="en-GB"/>
            </w:rPr>
          </w:pPr>
          <w:hyperlink w:anchor="_Toc522618700" w:history="1">
            <w:r>
              <w:rPr>
                <w:rStyle w:val="Hyperlink"/>
                <w:noProof/>
                <w:lang w:val="en-GB"/>
              </w:rPr>
              <w:t>2.2.2</w:t>
            </w:r>
            <w:r>
              <w:rPr>
                <w:rFonts w:eastAsiaTheme="minorEastAsia"/>
                <w:noProof/>
                <w:lang w:val="en-GB" w:eastAsia="en-GB"/>
              </w:rPr>
              <w:tab/>
            </w:r>
            <w:r>
              <w:rPr>
                <w:rStyle w:val="Hyperlink"/>
                <w:noProof/>
                <w:lang w:val="en-GB"/>
              </w:rPr>
              <w:t>PSK Lifecycle Management</w:t>
            </w:r>
            <w:r>
              <w:rPr>
                <w:noProof/>
                <w:webHidden/>
              </w:rPr>
              <w:tab/>
            </w:r>
            <w:r>
              <w:rPr>
                <w:noProof/>
                <w:webHidden/>
              </w:rPr>
              <w:fldChar w:fldCharType="begin"/>
            </w:r>
            <w:r>
              <w:rPr>
                <w:noProof/>
                <w:webHidden/>
              </w:rPr>
              <w:instrText xml:space="preserve"> PAGEREF _Toc522618700 \h </w:instrText>
            </w:r>
            <w:r>
              <w:rPr>
                <w:noProof/>
                <w:webHidden/>
              </w:rPr>
            </w:r>
            <w:r>
              <w:rPr>
                <w:noProof/>
                <w:webHidden/>
              </w:rPr>
              <w:fldChar w:fldCharType="separate"/>
            </w:r>
            <w:r>
              <w:rPr>
                <w:noProof/>
                <w:webHidden/>
              </w:rPr>
              <w:t>8</w:t>
            </w:r>
            <w:r>
              <w:rPr>
                <w:noProof/>
                <w:webHidden/>
              </w:rPr>
              <w:fldChar w:fldCharType="end"/>
            </w:r>
          </w:hyperlink>
        </w:p>
        <w:p>
          <w:pPr>
            <w:pStyle w:val="TOC3"/>
            <w:rPr>
              <w:rFonts w:eastAsiaTheme="minorEastAsia"/>
              <w:noProof/>
              <w:lang w:val="en-GB" w:eastAsia="en-GB"/>
            </w:rPr>
          </w:pPr>
          <w:hyperlink w:anchor="_Toc522618701" w:history="1">
            <w:r>
              <w:rPr>
                <w:rStyle w:val="Hyperlink"/>
                <w:noProof/>
                <w:lang w:val="en-GB"/>
              </w:rPr>
              <w:t>2.2.3</w:t>
            </w:r>
            <w:r>
              <w:rPr>
                <w:rFonts w:eastAsiaTheme="minorEastAsia"/>
                <w:noProof/>
                <w:lang w:val="en-GB" w:eastAsia="en-GB"/>
              </w:rPr>
              <w:tab/>
            </w:r>
            <w:r>
              <w:rPr>
                <w:rStyle w:val="Hyperlink"/>
                <w:noProof/>
                <w:lang w:val="en-GB"/>
              </w:rPr>
              <w:t>PSK Replacement Workflow</w:t>
            </w:r>
            <w:r>
              <w:rPr>
                <w:noProof/>
                <w:webHidden/>
              </w:rPr>
              <w:tab/>
            </w:r>
            <w:r>
              <w:rPr>
                <w:noProof/>
                <w:webHidden/>
              </w:rPr>
              <w:fldChar w:fldCharType="begin"/>
            </w:r>
            <w:r>
              <w:rPr>
                <w:noProof/>
                <w:webHidden/>
              </w:rPr>
              <w:instrText xml:space="preserve"> PAGEREF _Toc522618701 \h </w:instrText>
            </w:r>
            <w:r>
              <w:rPr>
                <w:noProof/>
                <w:webHidden/>
              </w:rPr>
            </w:r>
            <w:r>
              <w:rPr>
                <w:noProof/>
                <w:webHidden/>
              </w:rPr>
              <w:fldChar w:fldCharType="separate"/>
            </w:r>
            <w:r>
              <w:rPr>
                <w:noProof/>
                <w:webHidden/>
              </w:rPr>
              <w:t>8</w:t>
            </w:r>
            <w:r>
              <w:rPr>
                <w:noProof/>
                <w:webHidden/>
              </w:rPr>
              <w:fldChar w:fldCharType="end"/>
            </w:r>
          </w:hyperlink>
        </w:p>
        <w:p>
          <w:pPr>
            <w:pStyle w:val="TOC2"/>
            <w:rPr>
              <w:rFonts w:eastAsiaTheme="minorEastAsia"/>
              <w:noProof/>
              <w:lang w:val="en-GB" w:eastAsia="en-GB"/>
            </w:rPr>
          </w:pPr>
          <w:hyperlink w:anchor="_Toc522618702" w:history="1">
            <w:r>
              <w:rPr>
                <w:rStyle w:val="Hyperlink"/>
                <w:noProof/>
                <w:lang w:val="en-GB"/>
              </w:rPr>
              <w:t>2.3</w:t>
            </w:r>
            <w:r>
              <w:rPr>
                <w:rFonts w:eastAsiaTheme="minorEastAsia"/>
                <w:noProof/>
                <w:lang w:val="en-GB" w:eastAsia="en-GB"/>
              </w:rPr>
              <w:tab/>
            </w:r>
            <w:r>
              <w:rPr>
                <w:rStyle w:val="Hyperlink"/>
                <w:noProof/>
                <w:lang w:val="en-GB"/>
              </w:rPr>
              <w:t>Security Suite 1 - Asymmetric Key Support</w:t>
            </w:r>
            <w:r>
              <w:rPr>
                <w:noProof/>
                <w:webHidden/>
              </w:rPr>
              <w:tab/>
            </w:r>
            <w:r>
              <w:rPr>
                <w:noProof/>
                <w:webHidden/>
              </w:rPr>
              <w:fldChar w:fldCharType="begin"/>
            </w:r>
            <w:r>
              <w:rPr>
                <w:noProof/>
                <w:webHidden/>
              </w:rPr>
              <w:instrText xml:space="preserve"> PAGEREF _Toc522618702 \h </w:instrText>
            </w:r>
            <w:r>
              <w:rPr>
                <w:noProof/>
                <w:webHidden/>
              </w:rPr>
            </w:r>
            <w:r>
              <w:rPr>
                <w:noProof/>
                <w:webHidden/>
              </w:rPr>
              <w:fldChar w:fldCharType="separate"/>
            </w:r>
            <w:r>
              <w:rPr>
                <w:noProof/>
                <w:webHidden/>
              </w:rPr>
              <w:t>9</w:t>
            </w:r>
            <w:r>
              <w:rPr>
                <w:noProof/>
                <w:webHidden/>
              </w:rPr>
              <w:fldChar w:fldCharType="end"/>
            </w:r>
          </w:hyperlink>
        </w:p>
        <w:p>
          <w:pPr>
            <w:pStyle w:val="TOC3"/>
            <w:rPr>
              <w:rFonts w:eastAsiaTheme="minorEastAsia"/>
              <w:noProof/>
              <w:lang w:val="en-GB" w:eastAsia="en-GB"/>
            </w:rPr>
          </w:pPr>
          <w:hyperlink w:anchor="_Toc522618703" w:history="1">
            <w:r>
              <w:rPr>
                <w:rStyle w:val="Hyperlink"/>
                <w:noProof/>
                <w:lang w:val="en-GB"/>
              </w:rPr>
              <w:t>2.3.1</w:t>
            </w:r>
            <w:r>
              <w:rPr>
                <w:rFonts w:eastAsiaTheme="minorEastAsia"/>
                <w:noProof/>
                <w:lang w:val="en-GB" w:eastAsia="en-GB"/>
              </w:rPr>
              <w:tab/>
            </w:r>
            <w:r>
              <w:rPr>
                <w:rStyle w:val="Hyperlink"/>
                <w:noProof/>
                <w:lang w:val="en-GB"/>
              </w:rPr>
              <w:t>Meter CSR (at Manufacture)</w:t>
            </w:r>
            <w:r>
              <w:rPr>
                <w:noProof/>
                <w:webHidden/>
              </w:rPr>
              <w:tab/>
            </w:r>
            <w:r>
              <w:rPr>
                <w:noProof/>
                <w:webHidden/>
              </w:rPr>
              <w:fldChar w:fldCharType="begin"/>
            </w:r>
            <w:r>
              <w:rPr>
                <w:noProof/>
                <w:webHidden/>
              </w:rPr>
              <w:instrText xml:space="preserve"> PAGEREF _Toc522618703 \h </w:instrText>
            </w:r>
            <w:r>
              <w:rPr>
                <w:noProof/>
                <w:webHidden/>
              </w:rPr>
            </w:r>
            <w:r>
              <w:rPr>
                <w:noProof/>
                <w:webHidden/>
              </w:rPr>
              <w:fldChar w:fldCharType="separate"/>
            </w:r>
            <w:r>
              <w:rPr>
                <w:noProof/>
                <w:webHidden/>
              </w:rPr>
              <w:t>9</w:t>
            </w:r>
            <w:r>
              <w:rPr>
                <w:noProof/>
                <w:webHidden/>
              </w:rPr>
              <w:fldChar w:fldCharType="end"/>
            </w:r>
          </w:hyperlink>
        </w:p>
        <w:p>
          <w:pPr>
            <w:pStyle w:val="TOC3"/>
            <w:rPr>
              <w:rFonts w:eastAsiaTheme="minorEastAsia"/>
              <w:noProof/>
              <w:lang w:val="en-GB" w:eastAsia="en-GB"/>
            </w:rPr>
          </w:pPr>
          <w:hyperlink w:anchor="_Toc522618704" w:history="1">
            <w:r>
              <w:rPr>
                <w:rStyle w:val="Hyperlink"/>
                <w:noProof/>
                <w:lang w:val="en-GB"/>
              </w:rPr>
              <w:t>2.3.2</w:t>
            </w:r>
            <w:r>
              <w:rPr>
                <w:rFonts w:eastAsiaTheme="minorEastAsia"/>
                <w:noProof/>
                <w:lang w:val="en-GB" w:eastAsia="en-GB"/>
              </w:rPr>
              <w:tab/>
            </w:r>
            <w:r>
              <w:rPr>
                <w:rStyle w:val="Hyperlink"/>
                <w:noProof/>
                <w:lang w:val="en-GB"/>
              </w:rPr>
              <w:t>Meter Certificate Import</w:t>
            </w:r>
            <w:r>
              <w:rPr>
                <w:noProof/>
                <w:webHidden/>
              </w:rPr>
              <w:tab/>
            </w:r>
            <w:r>
              <w:rPr>
                <w:noProof/>
                <w:webHidden/>
              </w:rPr>
              <w:fldChar w:fldCharType="begin"/>
            </w:r>
            <w:r>
              <w:rPr>
                <w:noProof/>
                <w:webHidden/>
              </w:rPr>
              <w:instrText xml:space="preserve"> PAGEREF _Toc522618704 \h </w:instrText>
            </w:r>
            <w:r>
              <w:rPr>
                <w:noProof/>
                <w:webHidden/>
              </w:rPr>
            </w:r>
            <w:r>
              <w:rPr>
                <w:noProof/>
                <w:webHidden/>
              </w:rPr>
              <w:fldChar w:fldCharType="separate"/>
            </w:r>
            <w:r>
              <w:rPr>
                <w:noProof/>
                <w:webHidden/>
              </w:rPr>
              <w:t>9</w:t>
            </w:r>
            <w:r>
              <w:rPr>
                <w:noProof/>
                <w:webHidden/>
              </w:rPr>
              <w:fldChar w:fldCharType="end"/>
            </w:r>
          </w:hyperlink>
        </w:p>
        <w:p>
          <w:pPr>
            <w:pStyle w:val="TOC3"/>
            <w:rPr>
              <w:rFonts w:eastAsiaTheme="minorEastAsia"/>
              <w:noProof/>
              <w:lang w:val="en-GB" w:eastAsia="en-GB"/>
            </w:rPr>
          </w:pPr>
          <w:hyperlink w:anchor="_Toc522618705" w:history="1">
            <w:r>
              <w:rPr>
                <w:rStyle w:val="Hyperlink"/>
                <w:noProof/>
                <w:lang w:val="en-GB"/>
              </w:rPr>
              <w:t>2.3.3</w:t>
            </w:r>
            <w:r>
              <w:rPr>
                <w:rFonts w:eastAsiaTheme="minorEastAsia"/>
                <w:noProof/>
                <w:lang w:val="en-GB" w:eastAsia="en-GB"/>
              </w:rPr>
              <w:tab/>
            </w:r>
            <w:r>
              <w:rPr>
                <w:rStyle w:val="Hyperlink"/>
                <w:noProof/>
                <w:lang w:val="en-GB"/>
              </w:rPr>
              <w:t>Meter Asymmetric COSEM Key Lifecycle Management</w:t>
            </w:r>
            <w:r>
              <w:rPr>
                <w:noProof/>
                <w:webHidden/>
              </w:rPr>
              <w:tab/>
            </w:r>
            <w:r>
              <w:rPr>
                <w:noProof/>
                <w:webHidden/>
              </w:rPr>
              <w:fldChar w:fldCharType="begin"/>
            </w:r>
            <w:r>
              <w:rPr>
                <w:noProof/>
                <w:webHidden/>
              </w:rPr>
              <w:instrText xml:space="preserve"> PAGEREF _Toc522618705 \h </w:instrText>
            </w:r>
            <w:r>
              <w:rPr>
                <w:noProof/>
                <w:webHidden/>
              </w:rPr>
            </w:r>
            <w:r>
              <w:rPr>
                <w:noProof/>
                <w:webHidden/>
              </w:rPr>
              <w:fldChar w:fldCharType="separate"/>
            </w:r>
            <w:r>
              <w:rPr>
                <w:noProof/>
                <w:webHidden/>
              </w:rPr>
              <w:t>10</w:t>
            </w:r>
            <w:r>
              <w:rPr>
                <w:noProof/>
                <w:webHidden/>
              </w:rPr>
              <w:fldChar w:fldCharType="end"/>
            </w:r>
          </w:hyperlink>
        </w:p>
        <w:p>
          <w:pPr>
            <w:pStyle w:val="TOC3"/>
            <w:rPr>
              <w:rFonts w:eastAsiaTheme="minorEastAsia"/>
              <w:noProof/>
              <w:lang w:val="en-GB" w:eastAsia="en-GB"/>
            </w:rPr>
          </w:pPr>
          <w:hyperlink w:anchor="_Toc522618706" w:history="1">
            <w:r>
              <w:rPr>
                <w:rStyle w:val="Hyperlink"/>
                <w:noProof/>
                <w:lang w:val="en-GB"/>
              </w:rPr>
              <w:t>2.3.4</w:t>
            </w:r>
            <w:r>
              <w:rPr>
                <w:rFonts w:eastAsiaTheme="minorEastAsia"/>
                <w:noProof/>
                <w:lang w:val="en-GB" w:eastAsia="en-GB"/>
              </w:rPr>
              <w:tab/>
            </w:r>
            <w:r>
              <w:rPr>
                <w:rStyle w:val="Hyperlink"/>
                <w:noProof/>
                <w:lang w:val="en-GB"/>
              </w:rPr>
              <w:t>Meter to HES Client Certificate Mapping</w:t>
            </w:r>
            <w:r>
              <w:rPr>
                <w:noProof/>
                <w:webHidden/>
              </w:rPr>
              <w:tab/>
            </w:r>
            <w:r>
              <w:rPr>
                <w:noProof/>
                <w:webHidden/>
              </w:rPr>
              <w:fldChar w:fldCharType="begin"/>
            </w:r>
            <w:r>
              <w:rPr>
                <w:noProof/>
                <w:webHidden/>
              </w:rPr>
              <w:instrText xml:space="preserve"> PAGEREF _Toc522618706 \h </w:instrText>
            </w:r>
            <w:r>
              <w:rPr>
                <w:noProof/>
                <w:webHidden/>
              </w:rPr>
            </w:r>
            <w:r>
              <w:rPr>
                <w:noProof/>
                <w:webHidden/>
              </w:rPr>
              <w:fldChar w:fldCharType="separate"/>
            </w:r>
            <w:r>
              <w:rPr>
                <w:noProof/>
                <w:webHidden/>
              </w:rPr>
              <w:t>11</w:t>
            </w:r>
            <w:r>
              <w:rPr>
                <w:noProof/>
                <w:webHidden/>
              </w:rPr>
              <w:fldChar w:fldCharType="end"/>
            </w:r>
          </w:hyperlink>
        </w:p>
        <w:p>
          <w:pPr>
            <w:pStyle w:val="TOC3"/>
            <w:rPr>
              <w:rFonts w:eastAsiaTheme="minorEastAsia"/>
              <w:noProof/>
              <w:lang w:val="en-GB" w:eastAsia="en-GB"/>
            </w:rPr>
          </w:pPr>
          <w:hyperlink w:anchor="_Toc522618707" w:history="1">
            <w:r>
              <w:rPr>
                <w:rStyle w:val="Hyperlink"/>
                <w:noProof/>
                <w:lang w:val="en-GB"/>
              </w:rPr>
              <w:t>2.3.5</w:t>
            </w:r>
            <w:r>
              <w:rPr>
                <w:rFonts w:eastAsiaTheme="minorEastAsia"/>
                <w:noProof/>
                <w:lang w:val="en-GB" w:eastAsia="en-GB"/>
              </w:rPr>
              <w:tab/>
            </w:r>
            <w:r>
              <w:rPr>
                <w:rStyle w:val="Hyperlink"/>
                <w:noProof/>
                <w:lang w:val="en-GB"/>
              </w:rPr>
              <w:t>HES Client Certificate Lifecycle Management</w:t>
            </w:r>
            <w:r>
              <w:rPr>
                <w:noProof/>
                <w:webHidden/>
              </w:rPr>
              <w:tab/>
            </w:r>
            <w:r>
              <w:rPr>
                <w:noProof/>
                <w:webHidden/>
              </w:rPr>
              <w:fldChar w:fldCharType="begin"/>
            </w:r>
            <w:r>
              <w:rPr>
                <w:noProof/>
                <w:webHidden/>
              </w:rPr>
              <w:instrText xml:space="preserve"> PAGEREF _Toc522618707 \h </w:instrText>
            </w:r>
            <w:r>
              <w:rPr>
                <w:noProof/>
                <w:webHidden/>
              </w:rPr>
            </w:r>
            <w:r>
              <w:rPr>
                <w:noProof/>
                <w:webHidden/>
              </w:rPr>
              <w:fldChar w:fldCharType="separate"/>
            </w:r>
            <w:r>
              <w:rPr>
                <w:noProof/>
                <w:webHidden/>
              </w:rPr>
              <w:t>12</w:t>
            </w:r>
            <w:r>
              <w:rPr>
                <w:noProof/>
                <w:webHidden/>
              </w:rPr>
              <w:fldChar w:fldCharType="end"/>
            </w:r>
          </w:hyperlink>
        </w:p>
        <w:p>
          <w:pPr>
            <w:pStyle w:val="TOC2"/>
            <w:rPr>
              <w:rFonts w:eastAsiaTheme="minorEastAsia"/>
              <w:noProof/>
              <w:lang w:val="en-GB" w:eastAsia="en-GB"/>
            </w:rPr>
          </w:pPr>
          <w:hyperlink w:anchor="_Toc522618708" w:history="1">
            <w:r>
              <w:rPr>
                <w:rStyle w:val="Hyperlink"/>
                <w:noProof/>
                <w:lang w:val="en-GB"/>
              </w:rPr>
              <w:t>2.4</w:t>
            </w:r>
            <w:r>
              <w:rPr>
                <w:rFonts w:eastAsiaTheme="minorEastAsia"/>
                <w:noProof/>
                <w:lang w:val="en-GB" w:eastAsia="en-GB"/>
              </w:rPr>
              <w:tab/>
            </w:r>
            <w:r>
              <w:rPr>
                <w:rStyle w:val="Hyperlink"/>
                <w:noProof/>
                <w:lang w:val="en-GB"/>
              </w:rPr>
              <w:t>Security Suite 1 - HLS7 Authentication</w:t>
            </w:r>
            <w:r>
              <w:rPr>
                <w:noProof/>
                <w:webHidden/>
              </w:rPr>
              <w:tab/>
            </w:r>
            <w:r>
              <w:rPr>
                <w:noProof/>
                <w:webHidden/>
              </w:rPr>
              <w:fldChar w:fldCharType="begin"/>
            </w:r>
            <w:r>
              <w:rPr>
                <w:noProof/>
                <w:webHidden/>
              </w:rPr>
              <w:instrText xml:space="preserve"> PAGEREF _Toc522618708 \h </w:instrText>
            </w:r>
            <w:r>
              <w:rPr>
                <w:noProof/>
                <w:webHidden/>
              </w:rPr>
            </w:r>
            <w:r>
              <w:rPr>
                <w:noProof/>
                <w:webHidden/>
              </w:rPr>
              <w:fldChar w:fldCharType="separate"/>
            </w:r>
            <w:r>
              <w:rPr>
                <w:noProof/>
                <w:webHidden/>
              </w:rPr>
              <w:t>13</w:t>
            </w:r>
            <w:r>
              <w:rPr>
                <w:noProof/>
                <w:webHidden/>
              </w:rPr>
              <w:fldChar w:fldCharType="end"/>
            </w:r>
          </w:hyperlink>
        </w:p>
        <w:p>
          <w:pPr>
            <w:pStyle w:val="TOC2"/>
            <w:rPr>
              <w:rFonts w:eastAsiaTheme="minorEastAsia"/>
              <w:noProof/>
              <w:lang w:val="en-GB" w:eastAsia="en-GB"/>
            </w:rPr>
          </w:pPr>
          <w:hyperlink w:anchor="_Toc522618709" w:history="1">
            <w:r>
              <w:rPr>
                <w:rStyle w:val="Hyperlink"/>
                <w:noProof/>
                <w:lang w:val="en-GB"/>
              </w:rPr>
              <w:t>2.5</w:t>
            </w:r>
            <w:r>
              <w:rPr>
                <w:rFonts w:eastAsiaTheme="minorEastAsia"/>
                <w:noProof/>
                <w:lang w:val="en-GB" w:eastAsia="en-GB"/>
              </w:rPr>
              <w:tab/>
            </w:r>
            <w:r>
              <w:rPr>
                <w:rStyle w:val="Hyperlink"/>
                <w:noProof/>
                <w:lang w:val="en-GB"/>
              </w:rPr>
              <w:t>Key Agreement Key Exchange Mechanism</w:t>
            </w:r>
            <w:r>
              <w:rPr>
                <w:noProof/>
                <w:webHidden/>
              </w:rPr>
              <w:tab/>
            </w:r>
            <w:r>
              <w:rPr>
                <w:noProof/>
                <w:webHidden/>
              </w:rPr>
              <w:fldChar w:fldCharType="begin"/>
            </w:r>
            <w:r>
              <w:rPr>
                <w:noProof/>
                <w:webHidden/>
              </w:rPr>
              <w:instrText xml:space="preserve"> PAGEREF _Toc522618709 \h </w:instrText>
            </w:r>
            <w:r>
              <w:rPr>
                <w:noProof/>
                <w:webHidden/>
              </w:rPr>
            </w:r>
            <w:r>
              <w:rPr>
                <w:noProof/>
                <w:webHidden/>
              </w:rPr>
              <w:fldChar w:fldCharType="separate"/>
            </w:r>
            <w:r>
              <w:rPr>
                <w:noProof/>
                <w:webHidden/>
              </w:rPr>
              <w:t>14</w:t>
            </w:r>
            <w:r>
              <w:rPr>
                <w:noProof/>
                <w:webHidden/>
              </w:rPr>
              <w:fldChar w:fldCharType="end"/>
            </w:r>
          </w:hyperlink>
        </w:p>
        <w:p>
          <w:pPr>
            <w:pStyle w:val="TOC2"/>
            <w:rPr>
              <w:rFonts w:eastAsiaTheme="minorEastAsia"/>
              <w:noProof/>
              <w:lang w:val="en-GB" w:eastAsia="en-GB"/>
            </w:rPr>
          </w:pPr>
          <w:hyperlink w:anchor="_Toc522618710" w:history="1">
            <w:r>
              <w:rPr>
                <w:rStyle w:val="Hyperlink"/>
                <w:noProof/>
              </w:rPr>
              <w:t>2.6</w:t>
            </w:r>
            <w:r>
              <w:rPr>
                <w:rFonts w:eastAsiaTheme="minorEastAsia"/>
                <w:noProof/>
                <w:lang w:val="en-GB" w:eastAsia="en-GB"/>
              </w:rPr>
              <w:tab/>
            </w:r>
            <w:r>
              <w:rPr>
                <w:rStyle w:val="Hyperlink"/>
                <w:noProof/>
              </w:rPr>
              <w:t>Frame Counter Handling</w:t>
            </w:r>
            <w:r>
              <w:rPr>
                <w:noProof/>
                <w:webHidden/>
              </w:rPr>
              <w:tab/>
            </w:r>
            <w:r>
              <w:rPr>
                <w:noProof/>
                <w:webHidden/>
              </w:rPr>
              <w:fldChar w:fldCharType="begin"/>
            </w:r>
            <w:r>
              <w:rPr>
                <w:noProof/>
                <w:webHidden/>
              </w:rPr>
              <w:instrText xml:space="preserve"> PAGEREF _Toc522618710 \h </w:instrText>
            </w:r>
            <w:r>
              <w:rPr>
                <w:noProof/>
                <w:webHidden/>
              </w:rPr>
            </w:r>
            <w:r>
              <w:rPr>
                <w:noProof/>
                <w:webHidden/>
              </w:rPr>
              <w:fldChar w:fldCharType="separate"/>
            </w:r>
            <w:r>
              <w:rPr>
                <w:noProof/>
                <w:webHidden/>
              </w:rPr>
              <w:t>16</w:t>
            </w:r>
            <w:r>
              <w:rPr>
                <w:noProof/>
                <w:webHidden/>
              </w:rPr>
              <w:fldChar w:fldCharType="end"/>
            </w:r>
          </w:hyperlink>
        </w:p>
        <w:p>
          <w:r>
            <w:rPr>
              <w:b/>
              <w:bCs/>
            </w:rPr>
            <w:fldChar w:fldCharType="end"/>
          </w:r>
        </w:p>
      </w:sdtContent>
    </w:sdt>
    <w:p>
      <w:pPr>
        <w:pStyle w:val="Heading1"/>
        <w:rPr>
          <w:lang w:val="en-GB"/>
        </w:rPr>
      </w:pPr>
      <w:r>
        <w:rPr>
          <w:lang w:val="en-GB"/>
        </w:rPr>
        <w:br w:type="page"/>
      </w:r>
      <w:bookmarkStart w:id="7" w:name="_GoBack"/>
      <w:bookmarkEnd w:id="7"/>
    </w:p>
    <w:p>
      <w:pPr>
        <w:pStyle w:val="Heading1"/>
        <w:numPr>
          <w:ilvl w:val="0"/>
          <w:numId w:val="3"/>
        </w:numPr>
        <w:rPr>
          <w:lang w:val="en-GB"/>
        </w:rPr>
      </w:pPr>
      <w:bookmarkStart w:id="8" w:name="_Toc507076105"/>
      <w:bookmarkStart w:id="9" w:name="_Toc522618689"/>
      <w:r>
        <w:rPr>
          <w:lang w:val="en-GB"/>
        </w:rPr>
        <w:lastRenderedPageBreak/>
        <w:t>Introduction</w:t>
      </w:r>
      <w:bookmarkEnd w:id="8"/>
      <w:bookmarkEnd w:id="9"/>
    </w:p>
    <w:p>
      <w:pPr>
        <w:pStyle w:val="Heading2"/>
        <w:rPr>
          <w:lang w:val="en-GB"/>
        </w:rPr>
      </w:pPr>
      <w:bookmarkStart w:id="10" w:name="_Toc507076106"/>
      <w:bookmarkStart w:id="11" w:name="_Toc522618690"/>
      <w:r>
        <w:rPr>
          <w:lang w:val="en-GB"/>
        </w:rPr>
        <w:t>Overview</w:t>
      </w:r>
      <w:bookmarkEnd w:id="10"/>
      <w:bookmarkEnd w:id="11"/>
    </w:p>
    <w:p>
      <w:pPr>
        <w:pStyle w:val="Heading2"/>
        <w:rPr>
          <w:lang w:val="en-GB"/>
        </w:rPr>
      </w:pPr>
      <w:bookmarkStart w:id="12" w:name="_Toc507076107"/>
      <w:bookmarkStart w:id="13" w:name="_Toc522618691"/>
      <w:r>
        <w:rPr>
          <w:lang w:val="en-GB"/>
        </w:rPr>
        <w:t>Purpose</w:t>
      </w:r>
      <w:bookmarkEnd w:id="12"/>
      <w:bookmarkEnd w:id="13"/>
    </w:p>
    <w:p>
      <w:pPr>
        <w:pStyle w:val="Heading2"/>
        <w:rPr>
          <w:lang w:val="en-GB"/>
        </w:rPr>
      </w:pPr>
      <w:bookmarkStart w:id="14" w:name="_Toc507076108"/>
      <w:bookmarkStart w:id="15" w:name="_Toc522618692"/>
      <w:r>
        <w:rPr>
          <w:lang w:val="en-GB"/>
        </w:rPr>
        <w:t>Scope</w:t>
      </w:r>
      <w:bookmarkEnd w:id="14"/>
      <w:bookmarkEnd w:id="15"/>
    </w:p>
    <w:p>
      <w:pPr>
        <w:rPr>
          <w:sz w:val="20"/>
          <w:szCs w:val="20"/>
        </w:rPr>
      </w:pPr>
      <w:r>
        <w:rPr>
          <w:sz w:val="20"/>
          <w:szCs w:val="20"/>
        </w:rPr>
        <w:br w:type="page"/>
      </w:r>
    </w:p>
    <w:p>
      <w:pPr>
        <w:pStyle w:val="Heading1"/>
        <w:rPr>
          <w:lang w:val="en-GB"/>
        </w:rPr>
      </w:pPr>
      <w:bookmarkStart w:id="16" w:name="_Toc522618693"/>
      <w:r>
        <w:rPr>
          <w:lang w:val="en-GB"/>
        </w:rPr>
        <w:lastRenderedPageBreak/>
        <w:t>Development Areas</w:t>
      </w:r>
      <w:bookmarkEnd w:id="16"/>
    </w:p>
    <w:p>
      <w:r>
        <w:t xml:space="preserve">The following section details the potential development work required to enable the support of Honeywell / Security Suite 1 devices. The descriptions give background information </w:t>
      </w:r>
      <w:r>
        <w:rPr>
          <w:u w:val="single"/>
        </w:rPr>
        <w:t>and</w:t>
      </w:r>
      <w:r>
        <w:t xml:space="preserve"> specific requirements for development.</w:t>
      </w:r>
    </w:p>
    <w:p>
      <w:r>
        <w:t>Key:</w:t>
      </w:r>
    </w:p>
    <w:p>
      <w:pPr>
        <w:ind w:left="720"/>
      </w:pPr>
      <w:r>
        <w:t xml:space="preserve">Where a line contains a keyword in red / bold it is an expected development item. Ex: </w:t>
      </w:r>
      <w:proofErr w:type="gramStart"/>
      <w:r>
        <w:rPr>
          <w:b/>
          <w:color w:val="FF0000"/>
        </w:rPr>
        <w:t xml:space="preserve">Extend  </w:t>
      </w:r>
      <w:r>
        <w:t>|</w:t>
      </w:r>
      <w:proofErr w:type="gramEnd"/>
      <w:r>
        <w:t xml:space="preserve">  </w:t>
      </w:r>
      <w:r>
        <w:rPr>
          <w:b/>
          <w:color w:val="FF0000"/>
        </w:rPr>
        <w:t>New</w:t>
      </w:r>
    </w:p>
    <w:p>
      <w:pPr>
        <w:ind w:left="720"/>
        <w:rPr>
          <w:b/>
          <w:color w:val="FFC000"/>
        </w:rPr>
      </w:pPr>
      <w:r>
        <w:t xml:space="preserve">Where a line contains a </w:t>
      </w:r>
      <w:proofErr w:type="gramStart"/>
      <w:r>
        <w:t>keyword  in</w:t>
      </w:r>
      <w:proofErr w:type="gramEnd"/>
      <w:r>
        <w:t xml:space="preserve"> orange / bold it is a potential development, subject to further confirmation. Ex: </w:t>
      </w:r>
      <w:proofErr w:type="gramStart"/>
      <w:r>
        <w:rPr>
          <w:b/>
          <w:color w:val="FFC000"/>
        </w:rPr>
        <w:t>Extend</w:t>
      </w:r>
      <w:r>
        <w:t xml:space="preserve">  |</w:t>
      </w:r>
      <w:proofErr w:type="gramEnd"/>
      <w:r>
        <w:t xml:space="preserve">  </w:t>
      </w:r>
      <w:r>
        <w:rPr>
          <w:b/>
          <w:color w:val="FFC000"/>
        </w:rPr>
        <w:t>New</w:t>
      </w:r>
    </w:p>
    <w:p/>
    <w:p>
      <w:pPr>
        <w:jc w:val="left"/>
        <w:rPr>
          <w:rFonts w:asciiTheme="majorHAnsi" w:eastAsiaTheme="majorEastAsia" w:hAnsiTheme="majorHAnsi" w:cstheme="majorBidi"/>
          <w:b/>
          <w:bCs/>
          <w:color w:val="4F81BD" w:themeColor="accent1"/>
          <w:sz w:val="26"/>
          <w:szCs w:val="26"/>
        </w:rPr>
      </w:pPr>
      <w:r>
        <w:br w:type="page"/>
      </w:r>
    </w:p>
    <w:p>
      <w:pPr>
        <w:pStyle w:val="Heading2"/>
        <w:rPr>
          <w:lang w:val="en-GB"/>
        </w:rPr>
      </w:pPr>
      <w:bookmarkStart w:id="17" w:name="_Toc522618694"/>
      <w:r>
        <w:rPr>
          <w:lang w:val="en-GB"/>
        </w:rPr>
        <w:lastRenderedPageBreak/>
        <w:t>HLS_SECRET (HLS6) Support</w:t>
      </w:r>
      <w:bookmarkEnd w:id="17"/>
    </w:p>
    <w:p>
      <w:pPr>
        <w:pStyle w:val="Heading3"/>
        <w:rPr>
          <w:lang w:val="en-GB"/>
        </w:rPr>
      </w:pPr>
      <w:bookmarkStart w:id="18" w:name="_Toc522618695"/>
      <w:r>
        <w:rPr>
          <w:lang w:val="en-GB"/>
        </w:rPr>
        <w:t>Key Import</w:t>
      </w:r>
      <w:bookmarkEnd w:id="18"/>
    </w:p>
    <w:p>
      <w:pPr>
        <w:rPr>
          <w:rFonts w:ascii="Arial" w:hAnsi="Arial"/>
          <w:b/>
          <w:i/>
          <w:sz w:val="20"/>
        </w:rPr>
      </w:pPr>
      <w:r>
        <w:rPr>
          <w:rFonts w:ascii="Arial" w:hAnsi="Arial"/>
          <w:b/>
          <w:i/>
          <w:sz w:val="20"/>
        </w:rPr>
        <w:t xml:space="preserve">Impact: </w:t>
      </w:r>
      <w:proofErr w:type="gramStart"/>
      <w:r>
        <w:rPr>
          <w:rFonts w:ascii="Arial" w:hAnsi="Arial"/>
          <w:b/>
          <w:i/>
          <w:sz w:val="20"/>
        </w:rPr>
        <w:t>MDM  |</w:t>
      </w:r>
      <w:proofErr w:type="gramEnd"/>
      <w:r>
        <w:rPr>
          <w:rFonts w:ascii="Arial" w:hAnsi="Arial"/>
          <w:b/>
          <w:i/>
          <w:sz w:val="20"/>
        </w:rPr>
        <w:t xml:space="preserve">  KMS</w:t>
      </w:r>
    </w:p>
    <w:p>
      <w:pPr>
        <w:rPr>
          <w:rFonts w:ascii="Arial" w:hAnsi="Arial"/>
          <w:sz w:val="20"/>
        </w:rPr>
      </w:pPr>
      <w:r>
        <w:rPr>
          <w:rFonts w:ascii="Arial" w:hAnsi="Arial"/>
          <w:sz w:val="20"/>
        </w:rPr>
        <w:t>Honeywell meters require HLS6 authentication for Local connections. This means that they have an additional Key installed in Memory and provided to the Siemens Solution via Shipment File.</w:t>
      </w:r>
    </w:p>
    <w:p>
      <w:pPr>
        <w:rPr>
          <w:rFonts w:ascii="Arial" w:hAnsi="Arial"/>
          <w:sz w:val="20"/>
        </w:rPr>
      </w:pPr>
      <w:r>
        <w:rPr>
          <w:rFonts w:ascii="Arial" w:hAnsi="Arial"/>
          <w:sz w:val="20"/>
        </w:rPr>
        <w:t>We expect to receive an HLS_SECRET key for three Clients; Installation, Certification and Maintenance.</w:t>
      </w:r>
    </w:p>
    <w:p>
      <w:pPr>
        <w:rPr>
          <w:rFonts w:ascii="Arial" w:hAnsi="Arial"/>
          <w:sz w:val="20"/>
        </w:rPr>
      </w:pPr>
      <w:r>
        <w:rPr>
          <w:rFonts w:ascii="Arial" w:hAnsi="Arial"/>
          <w:sz w:val="20"/>
        </w:rPr>
        <w:t>The HLS_SECRET Keys will be delivered in the same Shipment File as other Keys. It will use the same Transport Key as other Symmetric Keys.</w:t>
      </w:r>
    </w:p>
    <w:p>
      <w:pPr>
        <w:rPr>
          <w:rFonts w:ascii="Arial" w:hAnsi="Arial"/>
          <w:sz w:val="20"/>
        </w:rPr>
      </w:pPr>
      <w:r>
        <w:rPr>
          <w:rFonts w:ascii="Arial" w:hAnsi="Arial"/>
          <w:sz w:val="20"/>
        </w:rPr>
        <w:t xml:space="preserve">The </w:t>
      </w:r>
      <w:proofErr w:type="spellStart"/>
      <w:r>
        <w:rPr>
          <w:rFonts w:ascii="Arial" w:hAnsi="Arial"/>
          <w:sz w:val="20"/>
        </w:rPr>
        <w:t>Worldline</w:t>
      </w:r>
      <w:proofErr w:type="spellEnd"/>
      <w:r>
        <w:rPr>
          <w:rFonts w:ascii="Arial" w:hAnsi="Arial"/>
          <w:sz w:val="20"/>
        </w:rPr>
        <w:t xml:space="preserve"> JSS is going to be modified to include a new ‘</w:t>
      </w:r>
      <w:proofErr w:type="spellStart"/>
      <w:r>
        <w:rPr>
          <w:rFonts w:ascii="Arial" w:hAnsi="Arial"/>
          <w:sz w:val="20"/>
        </w:rPr>
        <w:t>ProtectedSessionKeyCapability</w:t>
      </w:r>
      <w:proofErr w:type="spellEnd"/>
      <w:r>
        <w:rPr>
          <w:rFonts w:ascii="Arial" w:hAnsi="Arial"/>
          <w:sz w:val="20"/>
        </w:rPr>
        <w:t xml:space="preserve">’ for the HLS_SECRET. This is in part because the definition of the HLS_SECRET is such that it may require padding, the purpose of the new </w:t>
      </w:r>
      <w:proofErr w:type="spellStart"/>
      <w:r>
        <w:rPr>
          <w:rFonts w:ascii="Arial" w:hAnsi="Arial"/>
          <w:sz w:val="20"/>
        </w:rPr>
        <w:t>KeyCapability</w:t>
      </w:r>
      <w:proofErr w:type="spellEnd"/>
      <w:r>
        <w:rPr>
          <w:rFonts w:ascii="Arial" w:hAnsi="Arial"/>
          <w:sz w:val="20"/>
        </w:rPr>
        <w:t xml:space="preserve"> is to standardize that padding (TBD with </w:t>
      </w:r>
      <w:proofErr w:type="spellStart"/>
      <w:r>
        <w:rPr>
          <w:rFonts w:ascii="Arial" w:hAnsi="Arial"/>
          <w:sz w:val="20"/>
        </w:rPr>
        <w:t>Worldline</w:t>
      </w:r>
      <w:proofErr w:type="spellEnd"/>
      <w:r>
        <w:rPr>
          <w:rFonts w:ascii="Arial" w:hAnsi="Arial"/>
          <w:sz w:val="20"/>
        </w:rPr>
        <w:t xml:space="preserve">). The JSS function will strip off any PKCS#5 padding added to the HLS_SECRET and replace with the correct padding. The nature of the padding is currently under discussion between </w:t>
      </w:r>
      <w:proofErr w:type="spellStart"/>
      <w:r>
        <w:rPr>
          <w:rFonts w:ascii="Arial" w:hAnsi="Arial"/>
          <w:sz w:val="20"/>
        </w:rPr>
        <w:t>Worldline</w:t>
      </w:r>
      <w:proofErr w:type="spellEnd"/>
      <w:r>
        <w:rPr>
          <w:rFonts w:ascii="Arial" w:hAnsi="Arial"/>
          <w:sz w:val="20"/>
        </w:rPr>
        <w:t xml:space="preserve"> and </w:t>
      </w:r>
      <w:proofErr w:type="gramStart"/>
      <w:r>
        <w:rPr>
          <w:rFonts w:ascii="Arial" w:hAnsi="Arial"/>
          <w:sz w:val="20"/>
        </w:rPr>
        <w:t>Honeywell,</w:t>
      </w:r>
      <w:proofErr w:type="gramEnd"/>
      <w:r>
        <w:rPr>
          <w:rFonts w:ascii="Arial" w:hAnsi="Arial"/>
          <w:sz w:val="20"/>
        </w:rPr>
        <w:t xml:space="preserve"> it has no impact to KMS.</w:t>
      </w:r>
    </w:p>
    <w:p>
      <w:pPr>
        <w:rPr>
          <w:rFonts w:ascii="Arial" w:hAnsi="Arial"/>
          <w:sz w:val="20"/>
        </w:rPr>
      </w:pPr>
      <w:r>
        <w:rPr>
          <w:rFonts w:ascii="Arial" w:hAnsi="Arial"/>
          <w:sz w:val="20"/>
        </w:rPr>
        <w:t xml:space="preserve">This Key type will require its own Key Templates and should fall under the existing Key Issuer / Template </w:t>
      </w:r>
      <w:proofErr w:type="gramStart"/>
      <w:r>
        <w:rPr>
          <w:rFonts w:ascii="Arial" w:hAnsi="Arial"/>
          <w:sz w:val="20"/>
        </w:rPr>
        <w:t>model,</w:t>
      </w:r>
      <w:proofErr w:type="gramEnd"/>
      <w:r>
        <w:rPr>
          <w:rFonts w:ascii="Arial" w:hAnsi="Arial"/>
          <w:sz w:val="20"/>
        </w:rPr>
        <w:t xml:space="preserve"> however an extension may be required:</w:t>
      </w:r>
    </w:p>
    <w:p>
      <w:pPr>
        <w:rPr>
          <w:rFonts w:ascii="Arial" w:hAnsi="Arial"/>
          <w:sz w:val="20"/>
        </w:rPr>
      </w:pPr>
    </w:p>
    <w:p>
      <w:pPr>
        <w:rPr>
          <w:rFonts w:ascii="Arial" w:hAnsi="Arial"/>
          <w:b/>
          <w:sz w:val="20"/>
        </w:rPr>
      </w:pPr>
      <w:r>
        <w:rPr>
          <w:rFonts w:ascii="Arial" w:hAnsi="Arial"/>
          <w:b/>
          <w:sz w:val="20"/>
        </w:rPr>
        <w:t>Development areas are likely to be:</w:t>
      </w:r>
    </w:p>
    <w:p>
      <w:pPr>
        <w:pStyle w:val="ListParagraph"/>
        <w:numPr>
          <w:ilvl w:val="0"/>
          <w:numId w:val="15"/>
        </w:numPr>
        <w:rPr>
          <w:rFonts w:ascii="Arial" w:hAnsi="Arial"/>
          <w:sz w:val="20"/>
        </w:rPr>
      </w:pPr>
      <w:r>
        <w:rPr>
          <w:rFonts w:ascii="Arial" w:hAnsi="Arial"/>
          <w:sz w:val="20"/>
        </w:rPr>
        <w:t xml:space="preserve">KMS / MDM - We must </w:t>
      </w:r>
      <w:proofErr w:type="gramStart"/>
      <w:r>
        <w:rPr>
          <w:rFonts w:ascii="Arial" w:hAnsi="Arial"/>
          <w:b/>
          <w:color w:val="FF0000"/>
          <w:sz w:val="20"/>
        </w:rPr>
        <w:t>Extend</w:t>
      </w:r>
      <w:proofErr w:type="gramEnd"/>
      <w:r>
        <w:rPr>
          <w:rFonts w:ascii="Arial" w:hAnsi="Arial"/>
          <w:color w:val="FF0000"/>
          <w:sz w:val="20"/>
        </w:rPr>
        <w:t xml:space="preserve"> </w:t>
      </w:r>
      <w:r>
        <w:rPr>
          <w:rFonts w:ascii="Arial" w:hAnsi="Arial"/>
          <w:sz w:val="20"/>
        </w:rPr>
        <w:t>the existing Shipment File and Key Import processes to support Import of this Key Type.</w:t>
      </w:r>
    </w:p>
    <w:p>
      <w:pPr>
        <w:pStyle w:val="ListParagraph"/>
        <w:numPr>
          <w:ilvl w:val="0"/>
          <w:numId w:val="15"/>
        </w:numPr>
        <w:rPr>
          <w:rFonts w:ascii="Arial" w:hAnsi="Arial"/>
          <w:sz w:val="20"/>
        </w:rPr>
      </w:pPr>
      <w:commentRangeStart w:id="19"/>
      <w:r>
        <w:rPr>
          <w:rFonts w:ascii="Arial" w:hAnsi="Arial"/>
          <w:sz w:val="20"/>
        </w:rPr>
        <w:t>KMS - Because renewal of the HLS_SECRET Keys requires that the new Secret is wrapped with the Meter Master Key (</w:t>
      </w:r>
      <w:proofErr w:type="spellStart"/>
      <w:r>
        <w:rPr>
          <w:rFonts w:ascii="Arial" w:hAnsi="Arial"/>
          <w:sz w:val="20"/>
        </w:rPr>
        <w:t>ie</w:t>
      </w:r>
      <w:proofErr w:type="spellEnd"/>
      <w:r>
        <w:rPr>
          <w:rFonts w:ascii="Arial" w:hAnsi="Arial"/>
          <w:sz w:val="20"/>
        </w:rPr>
        <w:t xml:space="preserve"> Key Wrap is not Role based) we may need to </w:t>
      </w:r>
      <w:r>
        <w:rPr>
          <w:rFonts w:ascii="Arial" w:hAnsi="Arial"/>
          <w:b/>
          <w:color w:val="FF0000"/>
          <w:sz w:val="20"/>
        </w:rPr>
        <w:t>Extend</w:t>
      </w:r>
      <w:r>
        <w:rPr>
          <w:rFonts w:ascii="Arial" w:hAnsi="Arial"/>
          <w:color w:val="FF0000"/>
          <w:sz w:val="20"/>
        </w:rPr>
        <w:t xml:space="preserve"> </w:t>
      </w:r>
      <w:r>
        <w:rPr>
          <w:rFonts w:ascii="Arial" w:hAnsi="Arial"/>
          <w:sz w:val="20"/>
        </w:rPr>
        <w:t>existing Key Template configuration to add a new Role of ‘Meter Master’ or something similar.</w:t>
      </w:r>
      <w:commentRangeEnd w:id="19"/>
      <w:r>
        <w:rPr>
          <w:rStyle w:val="CommentReference"/>
        </w:rPr>
        <w:commentReference w:id="19"/>
      </w:r>
    </w:p>
    <w:p>
      <w:pPr>
        <w:rPr>
          <w:rFonts w:ascii="Arial" w:hAnsi="Arial"/>
          <w:sz w:val="20"/>
        </w:rPr>
      </w:pPr>
    </w:p>
    <w:p>
      <w:pPr>
        <w:rPr>
          <w:rFonts w:ascii="Arial" w:hAnsi="Arial"/>
          <w:sz w:val="20"/>
        </w:rPr>
      </w:pPr>
    </w:p>
    <w:p>
      <w:pPr>
        <w:pStyle w:val="Heading3"/>
        <w:rPr>
          <w:lang w:val="en-GB"/>
        </w:rPr>
      </w:pPr>
      <w:bookmarkStart w:id="20" w:name="_Toc522618696"/>
      <w:r>
        <w:rPr>
          <w:lang w:val="en-GB"/>
        </w:rPr>
        <w:t>Key Export</w:t>
      </w:r>
      <w:bookmarkEnd w:id="20"/>
    </w:p>
    <w:p>
      <w:pPr>
        <w:rPr>
          <w:rFonts w:ascii="Arial" w:hAnsi="Arial"/>
          <w:b/>
          <w:i/>
          <w:sz w:val="20"/>
        </w:rPr>
      </w:pPr>
      <w:r>
        <w:rPr>
          <w:rFonts w:ascii="Arial" w:hAnsi="Arial"/>
          <w:b/>
          <w:i/>
          <w:sz w:val="20"/>
        </w:rPr>
        <w:t>Impact: KMS</w:t>
      </w:r>
    </w:p>
    <w:p>
      <w:pPr>
        <w:rPr>
          <w:rFonts w:ascii="Arial" w:hAnsi="Arial"/>
          <w:sz w:val="20"/>
        </w:rPr>
      </w:pPr>
      <w:r>
        <w:rPr>
          <w:rFonts w:ascii="Arial" w:hAnsi="Arial"/>
          <w:sz w:val="20"/>
        </w:rPr>
        <w:t>The HLS_SECRET described previously needs to be exportable for provision to Field Tools / Hand Held devices.</w:t>
      </w:r>
    </w:p>
    <w:p>
      <w:pPr>
        <w:rPr>
          <w:rFonts w:ascii="Arial" w:hAnsi="Arial"/>
          <w:sz w:val="20"/>
        </w:rPr>
      </w:pPr>
      <w:r>
        <w:rPr>
          <w:rFonts w:ascii="Arial" w:hAnsi="Arial"/>
          <w:sz w:val="20"/>
        </w:rPr>
        <w:t>The key should be wrapped in the same way as other symmetric meter keys, as described in the Import section, the JSS will ensure that the length of the Key is always padded to enable a Key Wrapped export.</w:t>
      </w:r>
    </w:p>
    <w:p>
      <w:pPr>
        <w:rPr>
          <w:rFonts w:ascii="Arial" w:hAnsi="Arial"/>
          <w:b/>
          <w:sz w:val="20"/>
        </w:rPr>
      </w:pPr>
    </w:p>
    <w:p>
      <w:pPr>
        <w:rPr>
          <w:rFonts w:ascii="Arial" w:hAnsi="Arial"/>
          <w:b/>
          <w:sz w:val="20"/>
        </w:rPr>
      </w:pPr>
      <w:r>
        <w:rPr>
          <w:rFonts w:ascii="Arial" w:hAnsi="Arial"/>
          <w:b/>
          <w:sz w:val="20"/>
        </w:rPr>
        <w:t>Development areas are likely to be:</w:t>
      </w:r>
    </w:p>
    <w:p>
      <w:pPr>
        <w:pStyle w:val="ListParagraph"/>
        <w:numPr>
          <w:ilvl w:val="0"/>
          <w:numId w:val="16"/>
        </w:numPr>
        <w:rPr>
          <w:rFonts w:ascii="Arial" w:hAnsi="Arial"/>
          <w:sz w:val="20"/>
        </w:rPr>
      </w:pPr>
      <w:r>
        <w:rPr>
          <w:rFonts w:ascii="Arial" w:hAnsi="Arial"/>
          <w:sz w:val="20"/>
        </w:rPr>
        <w:t xml:space="preserve">KMS - We need to </w:t>
      </w:r>
      <w:proofErr w:type="gramStart"/>
      <w:r>
        <w:rPr>
          <w:rFonts w:ascii="Arial" w:hAnsi="Arial"/>
          <w:b/>
          <w:color w:val="FF0000"/>
          <w:sz w:val="20"/>
        </w:rPr>
        <w:t>Extend</w:t>
      </w:r>
      <w:proofErr w:type="gramEnd"/>
      <w:r>
        <w:rPr>
          <w:rFonts w:ascii="Arial" w:hAnsi="Arial"/>
          <w:color w:val="FF0000"/>
          <w:sz w:val="20"/>
        </w:rPr>
        <w:t xml:space="preserve"> </w:t>
      </w:r>
      <w:r>
        <w:rPr>
          <w:rFonts w:ascii="Arial" w:hAnsi="Arial"/>
          <w:sz w:val="20"/>
        </w:rPr>
        <w:t xml:space="preserve">the existing </w:t>
      </w:r>
      <w:proofErr w:type="spellStart"/>
      <w:r>
        <w:rPr>
          <w:rFonts w:ascii="Arial" w:hAnsi="Arial"/>
          <w:sz w:val="20"/>
        </w:rPr>
        <w:t>getKey</w:t>
      </w:r>
      <w:proofErr w:type="spellEnd"/>
      <w:r>
        <w:rPr>
          <w:rFonts w:ascii="Arial" w:hAnsi="Arial"/>
          <w:sz w:val="20"/>
        </w:rPr>
        <w:t xml:space="preserve"> interface to allow specification of the </w:t>
      </w:r>
      <w:proofErr w:type="spellStart"/>
      <w:r>
        <w:rPr>
          <w:rFonts w:ascii="Arial" w:hAnsi="Arial"/>
          <w:sz w:val="20"/>
        </w:rPr>
        <w:t>keyType</w:t>
      </w:r>
      <w:proofErr w:type="spellEnd"/>
      <w:r>
        <w:rPr>
          <w:rFonts w:ascii="Arial" w:hAnsi="Arial"/>
          <w:sz w:val="20"/>
        </w:rPr>
        <w:t xml:space="preserve"> HLS_SECRET to trigger the export of the wrapped HLS_SECRET key for the specific Role.</w:t>
      </w:r>
    </w:p>
    <w:p>
      <w:pPr>
        <w:pStyle w:val="Heading3"/>
        <w:rPr>
          <w:lang w:val="en-GB"/>
        </w:rPr>
      </w:pPr>
      <w:bookmarkStart w:id="21" w:name="_Toc522618697"/>
      <w:r>
        <w:rPr>
          <w:lang w:val="en-GB"/>
        </w:rPr>
        <w:t>Lifecycle Management / Key Renewal</w:t>
      </w:r>
      <w:bookmarkEnd w:id="21"/>
    </w:p>
    <w:p>
      <w:pPr>
        <w:rPr>
          <w:rFonts w:ascii="Arial" w:hAnsi="Arial"/>
          <w:b/>
          <w:i/>
          <w:sz w:val="20"/>
        </w:rPr>
      </w:pPr>
      <w:r>
        <w:rPr>
          <w:rFonts w:ascii="Arial" w:hAnsi="Arial"/>
          <w:b/>
          <w:i/>
          <w:sz w:val="20"/>
        </w:rPr>
        <w:t>Impact: KMS  |  MDM  |  HES</w:t>
      </w:r>
    </w:p>
    <w:p>
      <w:pPr>
        <w:rPr>
          <w:rFonts w:ascii="Arial" w:hAnsi="Arial"/>
          <w:sz w:val="20"/>
        </w:rPr>
      </w:pPr>
      <w:r>
        <w:rPr>
          <w:rFonts w:ascii="Arial" w:hAnsi="Arial"/>
          <w:sz w:val="20"/>
        </w:rPr>
        <w:t>The HLS_SECRET should be subject to the same lifecycle management as other symmetric meter keys. Replacement of the HLS_SECRET should be included in:</w:t>
      </w:r>
    </w:p>
    <w:p>
      <w:pPr>
        <w:pStyle w:val="ListParagraph"/>
        <w:numPr>
          <w:ilvl w:val="0"/>
          <w:numId w:val="5"/>
        </w:numPr>
        <w:rPr>
          <w:rFonts w:ascii="Arial" w:hAnsi="Arial"/>
          <w:sz w:val="20"/>
        </w:rPr>
      </w:pPr>
      <w:r>
        <w:rPr>
          <w:rFonts w:ascii="Arial" w:hAnsi="Arial"/>
          <w:sz w:val="20"/>
        </w:rPr>
        <w:t>Scheduled (time / expiry based) lifecycle management</w:t>
      </w:r>
    </w:p>
    <w:p>
      <w:pPr>
        <w:pStyle w:val="ListParagraph"/>
        <w:numPr>
          <w:ilvl w:val="0"/>
          <w:numId w:val="5"/>
        </w:numPr>
        <w:rPr>
          <w:rFonts w:ascii="Arial" w:hAnsi="Arial"/>
          <w:sz w:val="20"/>
        </w:rPr>
      </w:pPr>
      <w:r>
        <w:rPr>
          <w:rFonts w:ascii="Arial" w:hAnsi="Arial"/>
          <w:sz w:val="20"/>
        </w:rPr>
        <w:t>Implicit / Explicit Key Renewal REST Services requests</w:t>
      </w:r>
    </w:p>
    <w:p>
      <w:pPr>
        <w:rPr>
          <w:rFonts w:ascii="Arial" w:hAnsi="Arial"/>
          <w:sz w:val="20"/>
        </w:rPr>
      </w:pPr>
    </w:p>
    <w:p>
      <w:pPr>
        <w:rPr>
          <w:rFonts w:ascii="Arial" w:hAnsi="Arial"/>
          <w:sz w:val="20"/>
        </w:rPr>
      </w:pPr>
      <w:r>
        <w:rPr>
          <w:rFonts w:ascii="Arial" w:hAnsi="Arial"/>
          <w:sz w:val="20"/>
        </w:rPr>
        <w:t xml:space="preserve">The HLS Secret must be replaced using Key Wrapping </w:t>
      </w:r>
      <w:proofErr w:type="gramStart"/>
      <w:r>
        <w:rPr>
          <w:rFonts w:ascii="Arial" w:hAnsi="Arial"/>
          <w:sz w:val="20"/>
        </w:rPr>
        <w:t>mechanisms,</w:t>
      </w:r>
      <w:proofErr w:type="gramEnd"/>
      <w:r>
        <w:rPr>
          <w:rFonts w:ascii="Arial" w:hAnsi="Arial"/>
          <w:sz w:val="20"/>
        </w:rPr>
        <w:t xml:space="preserve"> the wrap key that must be used is the Meter Master Key.</w:t>
      </w:r>
    </w:p>
    <w:p>
      <w:pPr>
        <w:rPr>
          <w:rFonts w:ascii="Arial" w:hAnsi="Arial"/>
          <w:b/>
          <w:sz w:val="20"/>
        </w:rPr>
      </w:pPr>
    </w:p>
    <w:p>
      <w:pPr>
        <w:rPr>
          <w:rFonts w:ascii="Arial" w:hAnsi="Arial"/>
          <w:b/>
          <w:sz w:val="20"/>
        </w:rPr>
      </w:pPr>
      <w:r>
        <w:rPr>
          <w:rFonts w:ascii="Arial" w:hAnsi="Arial"/>
          <w:b/>
          <w:sz w:val="20"/>
        </w:rPr>
        <w:t>Development areas are likely to be:</w:t>
      </w:r>
    </w:p>
    <w:p>
      <w:pPr>
        <w:pStyle w:val="ListParagraph"/>
        <w:numPr>
          <w:ilvl w:val="0"/>
          <w:numId w:val="5"/>
        </w:numPr>
        <w:rPr>
          <w:rFonts w:ascii="Arial" w:hAnsi="Arial"/>
          <w:sz w:val="20"/>
        </w:rPr>
      </w:pPr>
      <w:r>
        <w:rPr>
          <w:rFonts w:ascii="Arial" w:hAnsi="Arial"/>
          <w:sz w:val="20"/>
        </w:rPr>
        <w:t xml:space="preserve">MDM - </w:t>
      </w:r>
      <w:r>
        <w:rPr>
          <w:rFonts w:ascii="Arial" w:hAnsi="Arial"/>
          <w:b/>
          <w:color w:val="FF0000"/>
          <w:sz w:val="20"/>
        </w:rPr>
        <w:t>Extend</w:t>
      </w:r>
      <w:r>
        <w:rPr>
          <w:rFonts w:ascii="Arial" w:hAnsi="Arial"/>
          <w:color w:val="FF0000"/>
          <w:sz w:val="20"/>
        </w:rPr>
        <w:t xml:space="preserve"> </w:t>
      </w:r>
      <w:r>
        <w:rPr>
          <w:rFonts w:ascii="Arial" w:hAnsi="Arial"/>
          <w:sz w:val="20"/>
        </w:rPr>
        <w:t>Lifecycle Management (automatic Job) to include monitoring of HLS_SECRET</w:t>
      </w:r>
    </w:p>
    <w:p>
      <w:pPr>
        <w:pStyle w:val="ListParagraph"/>
        <w:numPr>
          <w:ilvl w:val="0"/>
          <w:numId w:val="5"/>
        </w:numPr>
        <w:rPr>
          <w:rFonts w:ascii="Arial" w:hAnsi="Arial"/>
          <w:sz w:val="20"/>
        </w:rPr>
      </w:pPr>
      <w:r>
        <w:rPr>
          <w:rFonts w:ascii="Arial" w:hAnsi="Arial"/>
          <w:sz w:val="20"/>
        </w:rPr>
        <w:t xml:space="preserve">MDM – </w:t>
      </w:r>
      <w:r>
        <w:rPr>
          <w:rFonts w:ascii="Arial" w:hAnsi="Arial"/>
          <w:b/>
          <w:color w:val="FF0000"/>
          <w:sz w:val="20"/>
        </w:rPr>
        <w:t>Extend</w:t>
      </w:r>
      <w:r>
        <w:rPr>
          <w:rFonts w:ascii="Arial" w:hAnsi="Arial"/>
          <w:sz w:val="20"/>
        </w:rPr>
        <w:t xml:space="preserve"> the Key Renewal Workflow to cater for the process flow required for HLS_SECRET</w:t>
      </w:r>
    </w:p>
    <w:p>
      <w:pPr>
        <w:pStyle w:val="ListParagraph"/>
        <w:numPr>
          <w:ilvl w:val="0"/>
          <w:numId w:val="5"/>
        </w:numPr>
        <w:rPr>
          <w:rFonts w:ascii="Arial" w:hAnsi="Arial"/>
          <w:sz w:val="20"/>
        </w:rPr>
      </w:pPr>
      <w:r>
        <w:rPr>
          <w:rFonts w:ascii="Arial" w:hAnsi="Arial"/>
          <w:sz w:val="20"/>
        </w:rPr>
        <w:t xml:space="preserve">KMS - </w:t>
      </w:r>
      <w:r>
        <w:rPr>
          <w:rFonts w:ascii="Arial" w:hAnsi="Arial"/>
          <w:b/>
          <w:color w:val="FF0000"/>
          <w:sz w:val="20"/>
        </w:rPr>
        <w:t>Extend</w:t>
      </w:r>
      <w:r>
        <w:rPr>
          <w:rFonts w:ascii="Arial" w:hAnsi="Arial"/>
          <w:sz w:val="20"/>
        </w:rPr>
        <w:t xml:space="preserve"> Explicit Key Renewal REST Definition (</w:t>
      </w:r>
      <w:proofErr w:type="spellStart"/>
      <w:r>
        <w:rPr>
          <w:rFonts w:ascii="Arial" w:hAnsi="Arial"/>
          <w:sz w:val="20"/>
        </w:rPr>
        <w:t>explicitKeyRenewal</w:t>
      </w:r>
      <w:proofErr w:type="spellEnd"/>
      <w:r>
        <w:rPr>
          <w:rFonts w:ascii="Arial" w:hAnsi="Arial"/>
          <w:sz w:val="20"/>
        </w:rPr>
        <w:t xml:space="preserve">) to include specification of the HLS_SECRET </w:t>
      </w:r>
      <w:proofErr w:type="spellStart"/>
      <w:r>
        <w:rPr>
          <w:rFonts w:ascii="Arial" w:hAnsi="Arial"/>
          <w:sz w:val="20"/>
        </w:rPr>
        <w:t>keyType</w:t>
      </w:r>
      <w:proofErr w:type="spellEnd"/>
    </w:p>
    <w:p>
      <w:pPr>
        <w:pStyle w:val="ListParagraph"/>
        <w:numPr>
          <w:ilvl w:val="0"/>
          <w:numId w:val="5"/>
        </w:numPr>
        <w:rPr>
          <w:rFonts w:ascii="Arial" w:hAnsi="Arial"/>
          <w:sz w:val="20"/>
        </w:rPr>
      </w:pPr>
      <w:r>
        <w:rPr>
          <w:rFonts w:ascii="Arial" w:hAnsi="Arial"/>
          <w:sz w:val="20"/>
        </w:rPr>
        <w:t xml:space="preserve">KMS - </w:t>
      </w:r>
      <w:r>
        <w:rPr>
          <w:rFonts w:ascii="Arial" w:hAnsi="Arial"/>
          <w:b/>
          <w:color w:val="FF0000"/>
          <w:sz w:val="20"/>
        </w:rPr>
        <w:t>Extend</w:t>
      </w:r>
      <w:r>
        <w:rPr>
          <w:rFonts w:ascii="Arial" w:hAnsi="Arial"/>
          <w:sz w:val="20"/>
        </w:rPr>
        <w:t xml:space="preserve"> the Implicit Key Renewal REST request to include the HLS_SECRET </w:t>
      </w:r>
      <w:proofErr w:type="spellStart"/>
      <w:r>
        <w:rPr>
          <w:rFonts w:ascii="Arial" w:hAnsi="Arial"/>
          <w:sz w:val="20"/>
        </w:rPr>
        <w:t>keyType</w:t>
      </w:r>
      <w:proofErr w:type="spellEnd"/>
    </w:p>
    <w:p>
      <w:pPr>
        <w:pStyle w:val="ListParagraph"/>
        <w:numPr>
          <w:ilvl w:val="0"/>
          <w:numId w:val="5"/>
        </w:numPr>
        <w:rPr>
          <w:rFonts w:ascii="Arial" w:hAnsi="Arial"/>
          <w:sz w:val="20"/>
        </w:rPr>
      </w:pPr>
      <w:commentRangeStart w:id="22"/>
      <w:r>
        <w:rPr>
          <w:rFonts w:ascii="Arial" w:hAnsi="Arial"/>
          <w:sz w:val="20"/>
        </w:rPr>
        <w:t xml:space="preserve">KMS - </w:t>
      </w:r>
      <w:r>
        <w:rPr>
          <w:rFonts w:ascii="Arial" w:hAnsi="Arial"/>
          <w:b/>
          <w:color w:val="FF0000"/>
          <w:sz w:val="20"/>
        </w:rPr>
        <w:t>Extend</w:t>
      </w:r>
      <w:r>
        <w:rPr>
          <w:rFonts w:ascii="Arial" w:hAnsi="Arial"/>
          <w:sz w:val="20"/>
        </w:rPr>
        <w:t xml:space="preserve"> the Key Template definition to allow specification that replacement HLS_SECRET keys should be wrapped with the Meter KEK.</w:t>
      </w:r>
      <w:commentRangeEnd w:id="22"/>
      <w:r>
        <w:rPr>
          <w:rStyle w:val="CommentReference"/>
        </w:rPr>
        <w:commentReference w:id="22"/>
      </w:r>
    </w:p>
    <w:p>
      <w:pPr>
        <w:pStyle w:val="ListParagraph"/>
        <w:numPr>
          <w:ilvl w:val="0"/>
          <w:numId w:val="5"/>
        </w:numPr>
        <w:rPr>
          <w:rFonts w:ascii="Arial" w:hAnsi="Arial"/>
          <w:sz w:val="20"/>
        </w:rPr>
      </w:pPr>
      <w:r>
        <w:rPr>
          <w:rFonts w:ascii="Arial" w:hAnsi="Arial"/>
          <w:sz w:val="20"/>
        </w:rPr>
        <w:t xml:space="preserve">KMS – </w:t>
      </w:r>
      <w:r>
        <w:rPr>
          <w:rFonts w:ascii="Arial" w:hAnsi="Arial"/>
          <w:b/>
          <w:color w:val="FF0000"/>
          <w:sz w:val="20"/>
        </w:rPr>
        <w:t>Extend</w:t>
      </w:r>
      <w:r>
        <w:rPr>
          <w:rFonts w:ascii="Arial" w:hAnsi="Arial"/>
          <w:sz w:val="20"/>
        </w:rPr>
        <w:t xml:space="preserve"> </w:t>
      </w:r>
      <w:proofErr w:type="spellStart"/>
      <w:r>
        <w:rPr>
          <w:rFonts w:ascii="Arial" w:hAnsi="Arial"/>
          <w:sz w:val="20"/>
        </w:rPr>
        <w:t>getDlmsKeyForRenewal</w:t>
      </w:r>
      <w:proofErr w:type="spellEnd"/>
      <w:r>
        <w:rPr>
          <w:rFonts w:ascii="Arial" w:hAnsi="Arial"/>
          <w:sz w:val="20"/>
        </w:rPr>
        <w:t xml:space="preserve"> to include </w:t>
      </w:r>
      <w:proofErr w:type="spellStart"/>
      <w:r>
        <w:rPr>
          <w:rFonts w:ascii="Arial" w:hAnsi="Arial"/>
          <w:sz w:val="20"/>
        </w:rPr>
        <w:t>keyType</w:t>
      </w:r>
      <w:proofErr w:type="spellEnd"/>
      <w:r>
        <w:rPr>
          <w:rFonts w:ascii="Arial" w:hAnsi="Arial"/>
          <w:sz w:val="20"/>
        </w:rPr>
        <w:t xml:space="preserve"> HLS_SECRET. The new Key generation for HLS_SECRET must ensure the following is true:</w:t>
      </w:r>
    </w:p>
    <w:p>
      <w:pPr>
        <w:pStyle w:val="ListParagraph"/>
        <w:numPr>
          <w:ilvl w:val="1"/>
          <w:numId w:val="5"/>
        </w:numPr>
        <w:rPr>
          <w:rFonts w:ascii="Arial" w:hAnsi="Arial"/>
          <w:sz w:val="20"/>
        </w:rPr>
      </w:pPr>
      <w:proofErr w:type="spellStart"/>
      <w:r>
        <w:rPr>
          <w:rFonts w:ascii="Arial" w:hAnsi="Arial"/>
          <w:sz w:val="20"/>
        </w:rPr>
        <w:t>Worldline</w:t>
      </w:r>
      <w:proofErr w:type="spellEnd"/>
      <w:r>
        <w:rPr>
          <w:rFonts w:ascii="Arial" w:hAnsi="Arial"/>
          <w:sz w:val="20"/>
        </w:rPr>
        <w:t xml:space="preserve"> JSS Documentation - “use </w:t>
      </w:r>
      <w:proofErr w:type="spellStart"/>
      <w:r>
        <w:rPr>
          <w:rFonts w:ascii="Arial" w:hAnsi="Arial"/>
          <w:sz w:val="20"/>
        </w:rPr>
        <w:t>cosemSecretRenewal</w:t>
      </w:r>
      <w:proofErr w:type="spellEnd"/>
      <w:r>
        <w:rPr>
          <w:rFonts w:ascii="Arial" w:hAnsi="Arial"/>
          <w:sz w:val="20"/>
        </w:rPr>
        <w:t>(</w:t>
      </w:r>
      <w:proofErr w:type="spellStart"/>
      <w:r>
        <w:rPr>
          <w:rFonts w:ascii="Arial" w:hAnsi="Arial"/>
          <w:sz w:val="20"/>
        </w:rPr>
        <w:t>ProtectedSessionKeyCapability</w:t>
      </w:r>
      <w:proofErr w:type="spellEnd"/>
      <w:r>
        <w:rPr>
          <w:rFonts w:ascii="Arial" w:hAnsi="Arial"/>
          <w:sz w:val="20"/>
        </w:rPr>
        <w:t xml:space="preserve">, </w:t>
      </w:r>
      <w:proofErr w:type="spellStart"/>
      <w:r>
        <w:rPr>
          <w:rFonts w:ascii="Arial" w:hAnsi="Arial"/>
          <w:sz w:val="20"/>
        </w:rPr>
        <w:t>int</w:t>
      </w:r>
      <w:proofErr w:type="spellEnd"/>
      <w:r>
        <w:rPr>
          <w:rFonts w:ascii="Arial" w:hAnsi="Arial"/>
          <w:sz w:val="20"/>
        </w:rPr>
        <w:t xml:space="preserve">, </w:t>
      </w:r>
      <w:proofErr w:type="spellStart"/>
      <w:r>
        <w:rPr>
          <w:rFonts w:ascii="Arial" w:hAnsi="Arial"/>
          <w:sz w:val="20"/>
        </w:rPr>
        <w:t>ProtectedSessionKey</w:t>
      </w:r>
      <w:proofErr w:type="spellEnd"/>
      <w:r>
        <w:rPr>
          <w:rFonts w:ascii="Arial" w:hAnsi="Arial"/>
          <w:sz w:val="20"/>
        </w:rPr>
        <w:t xml:space="preserve">, </w:t>
      </w:r>
      <w:proofErr w:type="spellStart"/>
      <w:r>
        <w:rPr>
          <w:rFonts w:ascii="Arial" w:hAnsi="Arial"/>
          <w:sz w:val="20"/>
        </w:rPr>
        <w:t>KeyLabel</w:t>
      </w:r>
      <w:proofErr w:type="spellEnd"/>
      <w:r>
        <w:rPr>
          <w:rFonts w:ascii="Arial" w:hAnsi="Arial"/>
          <w:sz w:val="20"/>
        </w:rPr>
        <w:t xml:space="preserve">) with </w:t>
      </w:r>
      <w:proofErr w:type="spellStart"/>
      <w:r>
        <w:rPr>
          <w:rFonts w:ascii="Arial" w:hAnsi="Arial"/>
          <w:sz w:val="20"/>
        </w:rPr>
        <w:t>ProtectedSessionKeyCapability.SM_WK_CRYPTAUTH_RENEWAL</w:t>
      </w:r>
      <w:proofErr w:type="spellEnd"/>
      <w:r>
        <w:rPr>
          <w:rFonts w:ascii="Arial" w:hAnsi="Arial"/>
          <w:sz w:val="20"/>
        </w:rPr>
        <w:t xml:space="preserve"> and a secret length of 16 or 32”</w:t>
      </w:r>
    </w:p>
    <w:p>
      <w:pPr>
        <w:pStyle w:val="ListParagraph"/>
        <w:numPr>
          <w:ilvl w:val="0"/>
          <w:numId w:val="5"/>
        </w:numPr>
        <w:rPr>
          <w:rFonts w:ascii="Arial" w:hAnsi="Arial"/>
          <w:sz w:val="20"/>
        </w:rPr>
      </w:pPr>
      <w:commentRangeStart w:id="23"/>
      <w:r>
        <w:rPr>
          <w:rFonts w:ascii="Arial" w:hAnsi="Arial"/>
          <w:sz w:val="20"/>
        </w:rPr>
        <w:t xml:space="preserve">UDIS – UDIS will then need to receive the wrapped HLS_SECRET from KMS in a UAA </w:t>
      </w:r>
      <w:proofErr w:type="spellStart"/>
      <w:r>
        <w:rPr>
          <w:rFonts w:ascii="Arial" w:hAnsi="Arial"/>
          <w:sz w:val="20"/>
        </w:rPr>
        <w:t>MeterUpdate</w:t>
      </w:r>
      <w:proofErr w:type="spellEnd"/>
      <w:r>
        <w:rPr>
          <w:rFonts w:ascii="Arial" w:hAnsi="Arial"/>
          <w:sz w:val="20"/>
        </w:rPr>
        <w:t xml:space="preserve">, construct an appropriate APDU this may be a </w:t>
      </w:r>
      <w:r>
        <w:rPr>
          <w:rFonts w:ascii="Arial" w:hAnsi="Arial"/>
          <w:b/>
          <w:color w:val="FF0000"/>
          <w:sz w:val="20"/>
        </w:rPr>
        <w:t>New</w:t>
      </w:r>
      <w:r>
        <w:rPr>
          <w:rFonts w:ascii="Arial" w:hAnsi="Arial"/>
          <w:sz w:val="20"/>
        </w:rPr>
        <w:t xml:space="preserve"> APDU definition</w:t>
      </w:r>
      <w:commentRangeEnd w:id="23"/>
      <w:r>
        <w:rPr>
          <w:rStyle w:val="CommentReference"/>
        </w:rPr>
        <w:commentReference w:id="23"/>
      </w:r>
    </w:p>
    <w:p>
      <w:pPr>
        <w:pStyle w:val="ListParagraph"/>
        <w:numPr>
          <w:ilvl w:val="0"/>
          <w:numId w:val="5"/>
        </w:numPr>
        <w:rPr>
          <w:rFonts w:ascii="Arial" w:hAnsi="Arial"/>
          <w:sz w:val="20"/>
        </w:rPr>
      </w:pPr>
      <w:r>
        <w:rPr>
          <w:rFonts w:ascii="Arial" w:hAnsi="Arial"/>
          <w:sz w:val="20"/>
        </w:rPr>
        <w:t xml:space="preserve">KMS – </w:t>
      </w:r>
      <w:r>
        <w:rPr>
          <w:rFonts w:ascii="Arial" w:hAnsi="Arial"/>
          <w:b/>
          <w:color w:val="FF0000"/>
          <w:sz w:val="20"/>
        </w:rPr>
        <w:t>Extend</w:t>
      </w:r>
      <w:r>
        <w:rPr>
          <w:rFonts w:ascii="Arial" w:hAnsi="Arial"/>
          <w:sz w:val="20"/>
        </w:rPr>
        <w:t xml:space="preserve"> </w:t>
      </w:r>
      <w:proofErr w:type="spellStart"/>
      <w:r>
        <w:rPr>
          <w:rFonts w:ascii="Arial" w:hAnsi="Arial"/>
          <w:sz w:val="20"/>
        </w:rPr>
        <w:t>keyUpdate</w:t>
      </w:r>
      <w:proofErr w:type="spellEnd"/>
      <w:r>
        <w:rPr>
          <w:rFonts w:ascii="Arial" w:hAnsi="Arial"/>
          <w:sz w:val="20"/>
        </w:rPr>
        <w:t xml:space="preserve"> service definition to include specification of </w:t>
      </w:r>
      <w:proofErr w:type="spellStart"/>
      <w:r>
        <w:rPr>
          <w:rFonts w:ascii="Arial" w:hAnsi="Arial"/>
          <w:sz w:val="20"/>
        </w:rPr>
        <w:t>keyType</w:t>
      </w:r>
      <w:proofErr w:type="spellEnd"/>
      <w:r>
        <w:rPr>
          <w:rFonts w:ascii="Arial" w:hAnsi="Arial"/>
          <w:sz w:val="20"/>
        </w:rPr>
        <w:t xml:space="preserve"> HLS_SECRET, to allow UDIS to notify KMS of the successful replacement.</w:t>
      </w:r>
    </w:p>
    <w:p>
      <w:pPr>
        <w:rPr>
          <w:rFonts w:ascii="Arial" w:hAnsi="Arial"/>
          <w:sz w:val="20"/>
        </w:rPr>
      </w:pPr>
    </w:p>
    <w:p>
      <w:pPr>
        <w:rPr>
          <w:rFonts w:ascii="Arial" w:hAnsi="Arial"/>
          <w:sz w:val="20"/>
        </w:rPr>
      </w:pPr>
      <w:r>
        <w:rPr>
          <w:rFonts w:ascii="Arial" w:hAnsi="Arial"/>
          <w:sz w:val="20"/>
        </w:rPr>
        <w:t xml:space="preserve">The renewal process related to several of the items in the list above is based around following the outline process here: </w:t>
      </w:r>
      <w:hyperlink r:id="rId11" w:history="1">
        <w:r>
          <w:rPr>
            <w:rStyle w:val="Hyperlink"/>
            <w:rFonts w:ascii="Arial" w:hAnsi="Arial"/>
            <w:sz w:val="20"/>
          </w:rPr>
          <w:t>https://devops-omnetric.ptdea.siemens.com:446/display/SDRE1/Key+Renewal</w:t>
        </w:r>
      </w:hyperlink>
    </w:p>
    <w:p>
      <w:pPr>
        <w:rPr>
          <w:rFonts w:ascii="Arial" w:hAnsi="Arial"/>
          <w:sz w:val="20"/>
        </w:rPr>
      </w:pPr>
    </w:p>
    <w:p>
      <w:pPr>
        <w:rPr>
          <w:rFonts w:ascii="Arial" w:hAnsi="Arial"/>
          <w:sz w:val="20"/>
        </w:rPr>
      </w:pPr>
    </w:p>
    <w:p>
      <w:pPr>
        <w:rPr>
          <w:rFonts w:ascii="Arial" w:hAnsi="Arial"/>
          <w:sz w:val="20"/>
        </w:rPr>
      </w:pPr>
    </w:p>
    <w:p>
      <w:pPr>
        <w:pStyle w:val="Heading2"/>
        <w:rPr>
          <w:lang w:val="en-GB"/>
        </w:rPr>
      </w:pPr>
      <w:bookmarkStart w:id="24" w:name="_Toc522618698"/>
      <w:commentRangeStart w:id="25"/>
      <w:r>
        <w:rPr>
          <w:lang w:val="en-GB"/>
        </w:rPr>
        <w:t>PSK Support</w:t>
      </w:r>
      <w:commentRangeEnd w:id="25"/>
      <w:r>
        <w:rPr>
          <w:rStyle w:val="CommentReference"/>
          <w:rFonts w:asciiTheme="minorHAnsi" w:eastAsiaTheme="minorHAnsi" w:hAnsiTheme="minorHAnsi" w:cstheme="minorBidi"/>
          <w:b w:val="0"/>
          <w:bCs w:val="0"/>
          <w:color w:val="auto"/>
          <w:lang w:val="en-GB"/>
        </w:rPr>
        <w:commentReference w:id="25"/>
      </w:r>
      <w:bookmarkEnd w:id="24"/>
    </w:p>
    <w:p>
      <w:pPr>
        <w:pStyle w:val="Heading3"/>
        <w:rPr>
          <w:lang w:val="en-GB"/>
        </w:rPr>
      </w:pPr>
      <w:bookmarkStart w:id="26" w:name="_Toc522618699"/>
      <w:r>
        <w:rPr>
          <w:lang w:val="en-GB"/>
        </w:rPr>
        <w:t>Key Import</w:t>
      </w:r>
      <w:bookmarkEnd w:id="26"/>
    </w:p>
    <w:p>
      <w:pPr>
        <w:rPr>
          <w:b/>
          <w:i/>
        </w:rPr>
      </w:pPr>
      <w:r>
        <w:rPr>
          <w:b/>
          <w:i/>
        </w:rPr>
        <w:t xml:space="preserve">Impact: </w:t>
      </w:r>
      <w:proofErr w:type="gramStart"/>
      <w:r>
        <w:rPr>
          <w:b/>
          <w:i/>
        </w:rPr>
        <w:t xml:space="preserve">KMS  </w:t>
      </w:r>
      <w:r>
        <w:rPr>
          <w:b/>
        </w:rPr>
        <w:t>|</w:t>
      </w:r>
      <w:proofErr w:type="gramEnd"/>
      <w:r>
        <w:rPr>
          <w:b/>
          <w:i/>
        </w:rPr>
        <w:t xml:space="preserve">  MDM  </w:t>
      </w:r>
      <w:r>
        <w:rPr>
          <w:b/>
        </w:rPr>
        <w:t>|</w:t>
      </w:r>
      <w:r>
        <w:rPr>
          <w:b/>
          <w:i/>
        </w:rPr>
        <w:t xml:space="preserve">  HES</w:t>
      </w:r>
    </w:p>
    <w:p>
      <w:r>
        <w:t>During manufacture a PSK and PSK_KEK will be installed in the Meter. These will be provided to KMS via Shipment File alongside all other Symmetric Keys, we need to import them to KMS.</w:t>
      </w:r>
    </w:p>
    <w:p>
      <w:pPr>
        <w:rPr>
          <w:rFonts w:ascii="Arial" w:hAnsi="Arial"/>
          <w:sz w:val="20"/>
        </w:rPr>
      </w:pPr>
    </w:p>
    <w:p>
      <w:pPr>
        <w:pStyle w:val="Heading3"/>
        <w:rPr>
          <w:lang w:val="en-GB"/>
        </w:rPr>
      </w:pPr>
      <w:bookmarkStart w:id="27" w:name="_Toc522618700"/>
      <w:r>
        <w:rPr>
          <w:lang w:val="en-GB"/>
        </w:rPr>
        <w:t>PSK Lifecycle Management</w:t>
      </w:r>
      <w:bookmarkEnd w:id="27"/>
    </w:p>
    <w:p>
      <w:r>
        <w:t>KMS must monitor PSK (and maybe PSK KEK) lifecycle, triggering a renewal process appropriately.</w:t>
      </w:r>
    </w:p>
    <w:p/>
    <w:p>
      <w:pPr>
        <w:rPr>
          <w:rFonts w:ascii="Arial" w:hAnsi="Arial"/>
          <w:sz w:val="20"/>
        </w:rPr>
      </w:pPr>
    </w:p>
    <w:p>
      <w:pPr>
        <w:pStyle w:val="Heading3"/>
        <w:rPr>
          <w:lang w:val="en-GB"/>
        </w:rPr>
      </w:pPr>
      <w:bookmarkStart w:id="28" w:name="_Toc522618701"/>
      <w:r>
        <w:rPr>
          <w:lang w:val="en-GB"/>
        </w:rPr>
        <w:t>PSK Replacement Workflow</w:t>
      </w:r>
      <w:bookmarkEnd w:id="28"/>
    </w:p>
    <w:p>
      <w:pPr>
        <w:rPr>
          <w:rFonts w:ascii="Arial" w:hAnsi="Arial"/>
          <w:sz w:val="20"/>
        </w:rPr>
      </w:pPr>
      <w:r>
        <w:rPr>
          <w:rFonts w:ascii="Arial" w:hAnsi="Arial"/>
          <w:sz w:val="20"/>
        </w:rPr>
        <w:t>The replacement workflow for PSK notionally follows the generic PSK replacement workflow, with one notable exception.</w:t>
      </w:r>
    </w:p>
    <w:p>
      <w:pPr>
        <w:rPr>
          <w:rFonts w:ascii="Arial" w:hAnsi="Arial"/>
          <w:sz w:val="20"/>
        </w:rPr>
      </w:pPr>
      <w:r>
        <w:rPr>
          <w:rFonts w:ascii="Arial" w:hAnsi="Arial"/>
          <w:sz w:val="20"/>
        </w:rPr>
        <w:t xml:space="preserve">In some circumstances, the new PSK must also be pushed to </w:t>
      </w:r>
      <w:proofErr w:type="spellStart"/>
      <w:r>
        <w:rPr>
          <w:rFonts w:ascii="Arial" w:hAnsi="Arial"/>
          <w:sz w:val="20"/>
        </w:rPr>
        <w:t>Connexo</w:t>
      </w:r>
      <w:proofErr w:type="spellEnd"/>
      <w:r>
        <w:rPr>
          <w:rFonts w:ascii="Arial" w:hAnsi="Arial"/>
          <w:sz w:val="20"/>
        </w:rPr>
        <w:t xml:space="preserve">, wrapped with the </w:t>
      </w:r>
      <w:proofErr w:type="spellStart"/>
      <w:r>
        <w:rPr>
          <w:rFonts w:ascii="Arial" w:hAnsi="Arial"/>
          <w:sz w:val="20"/>
        </w:rPr>
        <w:t>Connexo</w:t>
      </w:r>
      <w:proofErr w:type="spellEnd"/>
      <w:r>
        <w:rPr>
          <w:rFonts w:ascii="Arial" w:hAnsi="Arial"/>
          <w:sz w:val="20"/>
        </w:rPr>
        <w:t xml:space="preserve"> DB Storage Key. These circumstances are:</w:t>
      </w:r>
    </w:p>
    <w:p>
      <w:pPr>
        <w:pStyle w:val="ListParagraph"/>
        <w:numPr>
          <w:ilvl w:val="0"/>
          <w:numId w:val="21"/>
        </w:numPr>
        <w:rPr>
          <w:rFonts w:ascii="Arial" w:hAnsi="Arial"/>
          <w:sz w:val="20"/>
        </w:rPr>
      </w:pPr>
      <w:r>
        <w:rPr>
          <w:rFonts w:ascii="Arial" w:hAnsi="Arial"/>
          <w:sz w:val="20"/>
        </w:rPr>
        <w:t>When successful PSK exchange is explicitly confirmed to MDM</w:t>
      </w:r>
    </w:p>
    <w:p>
      <w:pPr>
        <w:pStyle w:val="ListParagraph"/>
        <w:numPr>
          <w:ilvl w:val="0"/>
          <w:numId w:val="21"/>
        </w:numPr>
        <w:rPr>
          <w:rFonts w:ascii="Arial" w:hAnsi="Arial"/>
          <w:sz w:val="20"/>
        </w:rPr>
      </w:pPr>
      <w:r>
        <w:rPr>
          <w:rFonts w:ascii="Arial" w:hAnsi="Arial"/>
          <w:sz w:val="20"/>
        </w:rPr>
        <w:t>When the success status of the PSK exchange is unknown (</w:t>
      </w:r>
      <w:proofErr w:type="spellStart"/>
      <w:r>
        <w:rPr>
          <w:rFonts w:ascii="Arial" w:hAnsi="Arial"/>
          <w:sz w:val="20"/>
        </w:rPr>
        <w:t>ie</w:t>
      </w:r>
      <w:proofErr w:type="spellEnd"/>
      <w:r>
        <w:rPr>
          <w:rFonts w:ascii="Arial" w:hAnsi="Arial"/>
          <w:sz w:val="20"/>
        </w:rPr>
        <w:t xml:space="preserve"> no response / timeout)</w:t>
      </w:r>
    </w:p>
    <w:p>
      <w:pPr>
        <w:rPr>
          <w:rFonts w:ascii="Arial" w:hAnsi="Arial"/>
          <w:sz w:val="20"/>
        </w:rPr>
      </w:pPr>
    </w:p>
    <w:p>
      <w:pPr>
        <w:rPr>
          <w:rFonts w:ascii="Arial" w:hAnsi="Arial"/>
          <w:sz w:val="20"/>
        </w:rPr>
      </w:pPr>
    </w:p>
    <w:p>
      <w:pPr>
        <w:jc w:val="left"/>
        <w:rPr>
          <w:rFonts w:asciiTheme="majorHAnsi" w:eastAsiaTheme="majorEastAsia" w:hAnsiTheme="majorHAnsi" w:cstheme="majorBidi"/>
          <w:b/>
          <w:bCs/>
          <w:color w:val="4F81BD" w:themeColor="accent1"/>
          <w:sz w:val="26"/>
          <w:szCs w:val="26"/>
        </w:rPr>
      </w:pPr>
      <w:r>
        <w:br w:type="page"/>
      </w:r>
    </w:p>
    <w:p>
      <w:pPr>
        <w:pStyle w:val="Heading2"/>
        <w:rPr>
          <w:lang w:val="en-GB"/>
        </w:rPr>
      </w:pPr>
      <w:bookmarkStart w:id="29" w:name="_Toc522618702"/>
      <w:r>
        <w:rPr>
          <w:lang w:val="en-GB"/>
        </w:rPr>
        <w:t>Security Suite 1 - Asymmetric Key Support</w:t>
      </w:r>
      <w:bookmarkEnd w:id="29"/>
    </w:p>
    <w:p>
      <w:pPr>
        <w:pStyle w:val="Heading3"/>
        <w:rPr>
          <w:lang w:val="en-GB"/>
        </w:rPr>
      </w:pPr>
      <w:bookmarkStart w:id="30" w:name="_Toc522618703"/>
      <w:r>
        <w:rPr>
          <w:lang w:val="en-GB"/>
        </w:rPr>
        <w:t>Meter CSR (at Manufacture)</w:t>
      </w:r>
      <w:bookmarkEnd w:id="30"/>
    </w:p>
    <w:p>
      <w:pPr>
        <w:rPr>
          <w:b/>
          <w:i/>
        </w:rPr>
      </w:pPr>
      <w:r>
        <w:rPr>
          <w:b/>
          <w:i/>
        </w:rPr>
        <w:t xml:space="preserve">(Potential) Impact: </w:t>
      </w:r>
      <w:proofErr w:type="gramStart"/>
      <w:r>
        <w:rPr>
          <w:b/>
          <w:i/>
        </w:rPr>
        <w:t xml:space="preserve">KMS  </w:t>
      </w:r>
      <w:r>
        <w:rPr>
          <w:b/>
        </w:rPr>
        <w:t>|</w:t>
      </w:r>
      <w:proofErr w:type="gramEnd"/>
      <w:r>
        <w:rPr>
          <w:b/>
          <w:i/>
        </w:rPr>
        <w:t xml:space="preserve">  </w:t>
      </w:r>
      <w:proofErr w:type="spellStart"/>
      <w:r>
        <w:rPr>
          <w:b/>
          <w:i/>
        </w:rPr>
        <w:t>Connexo</w:t>
      </w:r>
      <w:proofErr w:type="spellEnd"/>
    </w:p>
    <w:p>
      <w:pPr>
        <w:rPr>
          <w:rFonts w:ascii="Arial" w:hAnsi="Arial"/>
          <w:sz w:val="20"/>
        </w:rPr>
      </w:pPr>
      <w:r>
        <w:rPr>
          <w:rFonts w:ascii="Arial" w:hAnsi="Arial"/>
          <w:sz w:val="20"/>
        </w:rPr>
        <w:t>In order for Honeywell to obtain the COSEM Device Certificates required to manufacture the Meters (one per Meter) the Meter must generate a Certificate Signing Request that should be submitted to the Meter ECDSA Sub-CA in the PKI of the Siemens Solution.</w:t>
      </w:r>
    </w:p>
    <w:p>
      <w:pPr>
        <w:rPr>
          <w:rFonts w:ascii="Arial" w:hAnsi="Arial"/>
          <w:sz w:val="20"/>
        </w:rPr>
      </w:pPr>
      <w:r>
        <w:rPr>
          <w:rFonts w:ascii="Arial" w:hAnsi="Arial"/>
          <w:sz w:val="20"/>
        </w:rPr>
        <w:t>The manufacturing process results in a ZIP file containing batches of Certificate Signing Requests. A process must consume these files and submit the CSRs to the PKI, capturing the resultant certificate so it can be provided back into the manufacturing process for installation in the Meter. There are three options for processing of this file:</w:t>
      </w:r>
    </w:p>
    <w:p>
      <w:pPr>
        <w:pStyle w:val="ListParagraph"/>
        <w:numPr>
          <w:ilvl w:val="0"/>
          <w:numId w:val="4"/>
        </w:numPr>
        <w:rPr>
          <w:rFonts w:ascii="Arial" w:hAnsi="Arial"/>
          <w:sz w:val="20"/>
        </w:rPr>
      </w:pPr>
      <w:proofErr w:type="spellStart"/>
      <w:r>
        <w:rPr>
          <w:rFonts w:ascii="Arial" w:hAnsi="Arial"/>
          <w:sz w:val="20"/>
        </w:rPr>
        <w:t>Connexo</w:t>
      </w:r>
      <w:proofErr w:type="spellEnd"/>
      <w:r>
        <w:rPr>
          <w:rFonts w:ascii="Arial" w:hAnsi="Arial"/>
          <w:sz w:val="20"/>
        </w:rPr>
        <w:t xml:space="preserve"> – Consumes the Zip, submits the CSR and gathers the certificates. It is believed that there is already a near-identical process in place to support manufacture of Gateway devices.</w:t>
      </w:r>
    </w:p>
    <w:p>
      <w:pPr>
        <w:pStyle w:val="ListParagraph"/>
        <w:numPr>
          <w:ilvl w:val="0"/>
          <w:numId w:val="4"/>
        </w:numPr>
        <w:rPr>
          <w:rFonts w:ascii="Arial" w:hAnsi="Arial"/>
          <w:sz w:val="20"/>
        </w:rPr>
      </w:pPr>
      <w:r>
        <w:rPr>
          <w:rFonts w:ascii="Arial" w:hAnsi="Arial"/>
          <w:sz w:val="20"/>
        </w:rPr>
        <w:t xml:space="preserve">KMS – Create a </w:t>
      </w:r>
      <w:r>
        <w:rPr>
          <w:rFonts w:ascii="Arial" w:hAnsi="Arial"/>
          <w:b/>
          <w:color w:val="FFC000"/>
          <w:sz w:val="20"/>
        </w:rPr>
        <w:t>New</w:t>
      </w:r>
      <w:r>
        <w:rPr>
          <w:rFonts w:ascii="Arial" w:hAnsi="Arial"/>
          <w:sz w:val="20"/>
        </w:rPr>
        <w:t xml:space="preserve"> feature in KMS to allow consumption of the zip file, submit the CSRs and gather the resultant certificates. The format of the Zip file and resultant Certificate File would need to be established. Siemens would also insist on application of security controls to the Zip file (a </w:t>
      </w:r>
      <w:proofErr w:type="spellStart"/>
      <w:r>
        <w:rPr>
          <w:rFonts w:ascii="Arial" w:hAnsi="Arial"/>
          <w:sz w:val="20"/>
        </w:rPr>
        <w:t>digitial</w:t>
      </w:r>
      <w:proofErr w:type="spellEnd"/>
      <w:r>
        <w:rPr>
          <w:rFonts w:ascii="Arial" w:hAnsi="Arial"/>
          <w:sz w:val="20"/>
        </w:rPr>
        <w:t xml:space="preserve"> signature, following the same structure as the shipment file signature.</w:t>
      </w:r>
    </w:p>
    <w:p>
      <w:pPr>
        <w:pStyle w:val="ListParagraph"/>
        <w:numPr>
          <w:ilvl w:val="0"/>
          <w:numId w:val="4"/>
        </w:numPr>
        <w:rPr>
          <w:rFonts w:ascii="Arial" w:hAnsi="Arial"/>
          <w:sz w:val="20"/>
        </w:rPr>
      </w:pPr>
      <w:r>
        <w:rPr>
          <w:rFonts w:ascii="Arial" w:hAnsi="Arial"/>
          <w:sz w:val="20"/>
        </w:rPr>
        <w:t>Manual / Direct 1 – Use standard EJBCA functionality to process the batch, reliant on EJBCA providing appropriate interfaces.</w:t>
      </w:r>
    </w:p>
    <w:p>
      <w:pPr>
        <w:pStyle w:val="ListParagraph"/>
        <w:numPr>
          <w:ilvl w:val="0"/>
          <w:numId w:val="4"/>
        </w:numPr>
        <w:rPr>
          <w:rFonts w:ascii="Arial" w:hAnsi="Arial"/>
          <w:sz w:val="20"/>
        </w:rPr>
      </w:pPr>
      <w:r>
        <w:rPr>
          <w:rFonts w:ascii="Arial" w:hAnsi="Arial"/>
          <w:sz w:val="20"/>
        </w:rPr>
        <w:t xml:space="preserve">Manual / Direct 2 –Develop a </w:t>
      </w:r>
      <w:r>
        <w:rPr>
          <w:rFonts w:ascii="Arial" w:hAnsi="Arial"/>
          <w:b/>
          <w:color w:val="FFC000"/>
          <w:sz w:val="20"/>
        </w:rPr>
        <w:t>New</w:t>
      </w:r>
      <w:r>
        <w:rPr>
          <w:rFonts w:ascii="Arial" w:hAnsi="Arial"/>
          <w:sz w:val="20"/>
        </w:rPr>
        <w:t xml:space="preserve"> application outside </w:t>
      </w:r>
      <w:proofErr w:type="spellStart"/>
      <w:r>
        <w:rPr>
          <w:rFonts w:ascii="Arial" w:hAnsi="Arial"/>
          <w:sz w:val="20"/>
        </w:rPr>
        <w:t>Connexo</w:t>
      </w:r>
      <w:proofErr w:type="spellEnd"/>
      <w:r>
        <w:rPr>
          <w:rFonts w:ascii="Arial" w:hAnsi="Arial"/>
          <w:sz w:val="20"/>
        </w:rPr>
        <w:t xml:space="preserve"> or KMS to consume the zip file and submit the CSRs to the PKI via the Web Service interfaces and package the resultant certificates appropriately.</w:t>
      </w:r>
    </w:p>
    <w:p>
      <w:pPr>
        <w:rPr>
          <w:rFonts w:ascii="Arial" w:hAnsi="Arial"/>
          <w:sz w:val="20"/>
        </w:rPr>
      </w:pPr>
      <w:r>
        <w:rPr>
          <w:rFonts w:ascii="Arial" w:hAnsi="Arial"/>
          <w:sz w:val="20"/>
        </w:rPr>
        <w:t xml:space="preserve">Option #1 is the preference of </w:t>
      </w:r>
      <w:proofErr w:type="gramStart"/>
      <w:r>
        <w:rPr>
          <w:rFonts w:ascii="Arial" w:hAnsi="Arial"/>
          <w:sz w:val="20"/>
        </w:rPr>
        <w:t>both Siemens</w:t>
      </w:r>
      <w:proofErr w:type="gramEnd"/>
      <w:r>
        <w:rPr>
          <w:rFonts w:ascii="Arial" w:hAnsi="Arial"/>
          <w:sz w:val="20"/>
        </w:rPr>
        <w:t xml:space="preserve"> and TIN / IKB. Development responsibility for Option #4 (if required) could be with Siemens </w:t>
      </w:r>
      <w:r>
        <w:rPr>
          <w:rFonts w:ascii="Arial" w:hAnsi="Arial"/>
          <w:sz w:val="20"/>
          <w:u w:val="single"/>
        </w:rPr>
        <w:t>or</w:t>
      </w:r>
      <w:r>
        <w:rPr>
          <w:rFonts w:ascii="Arial" w:hAnsi="Arial"/>
          <w:sz w:val="20"/>
        </w:rPr>
        <w:t xml:space="preserve"> Honeywell.</w:t>
      </w:r>
    </w:p>
    <w:p>
      <w:pPr>
        <w:rPr>
          <w:rFonts w:ascii="Arial" w:hAnsi="Arial"/>
          <w:sz w:val="20"/>
        </w:rPr>
      </w:pPr>
    </w:p>
    <w:p>
      <w:pPr>
        <w:pStyle w:val="Heading3"/>
        <w:rPr>
          <w:lang w:val="en-GB"/>
        </w:rPr>
      </w:pPr>
      <w:bookmarkStart w:id="31" w:name="_Toc522618704"/>
      <w:r>
        <w:rPr>
          <w:lang w:val="en-GB"/>
        </w:rPr>
        <w:t>Meter Certificate Import</w:t>
      </w:r>
      <w:bookmarkEnd w:id="31"/>
    </w:p>
    <w:p>
      <w:pPr>
        <w:rPr>
          <w:rFonts w:ascii="Arial" w:hAnsi="Arial"/>
          <w:b/>
          <w:i/>
          <w:sz w:val="20"/>
        </w:rPr>
      </w:pPr>
      <w:r>
        <w:rPr>
          <w:rFonts w:ascii="Arial" w:hAnsi="Arial"/>
          <w:b/>
          <w:i/>
          <w:sz w:val="20"/>
        </w:rPr>
        <w:t xml:space="preserve">Impact: </w:t>
      </w:r>
      <w:proofErr w:type="gramStart"/>
      <w:r>
        <w:rPr>
          <w:rFonts w:ascii="Arial" w:hAnsi="Arial"/>
          <w:b/>
          <w:i/>
          <w:sz w:val="20"/>
        </w:rPr>
        <w:t>KMS  |</w:t>
      </w:r>
      <w:proofErr w:type="gramEnd"/>
      <w:r>
        <w:rPr>
          <w:rFonts w:ascii="Arial" w:hAnsi="Arial"/>
          <w:b/>
          <w:i/>
          <w:sz w:val="20"/>
        </w:rPr>
        <w:t xml:space="preserve">  MDM</w:t>
      </w:r>
    </w:p>
    <w:p>
      <w:pPr>
        <w:rPr>
          <w:rFonts w:ascii="Arial" w:hAnsi="Arial"/>
          <w:sz w:val="20"/>
        </w:rPr>
      </w:pPr>
      <w:r>
        <w:rPr>
          <w:rFonts w:ascii="Arial" w:hAnsi="Arial"/>
          <w:sz w:val="20"/>
        </w:rPr>
        <w:t xml:space="preserve">During the Meter manufacturing process </w:t>
      </w:r>
      <w:proofErr w:type="gramStart"/>
      <w:r>
        <w:rPr>
          <w:rFonts w:ascii="Arial" w:hAnsi="Arial"/>
          <w:sz w:val="20"/>
        </w:rPr>
        <w:t>a per</w:t>
      </w:r>
      <w:proofErr w:type="gramEnd"/>
      <w:r>
        <w:rPr>
          <w:rFonts w:ascii="Arial" w:hAnsi="Arial"/>
          <w:sz w:val="20"/>
        </w:rPr>
        <w:t xml:space="preserve"> Meter COSEM Certificate is created and installed in the Meter. KMS requires knowledge of this Certificate in order to perform several cryptographic operations to support Security Suite 1 and HLS7. The expectation is that these Certificates will be provided to the Siemens Solution via Shipment File.</w:t>
      </w:r>
    </w:p>
    <w:p>
      <w:pPr>
        <w:rPr>
          <w:rFonts w:ascii="Arial" w:hAnsi="Arial"/>
          <w:sz w:val="20"/>
        </w:rPr>
      </w:pPr>
      <w:r>
        <w:rPr>
          <w:rFonts w:ascii="Arial" w:hAnsi="Arial"/>
          <w:sz w:val="20"/>
        </w:rPr>
        <w:t>This Shipment File will be signed in the same way as Shipment Files for Symmetric meter keys.</w:t>
      </w:r>
    </w:p>
    <w:p>
      <w:pPr>
        <w:rPr>
          <w:rFonts w:ascii="Arial" w:hAnsi="Arial"/>
          <w:sz w:val="20"/>
        </w:rPr>
      </w:pPr>
      <w:r>
        <w:rPr>
          <w:rFonts w:ascii="Arial" w:hAnsi="Arial"/>
          <w:sz w:val="20"/>
        </w:rPr>
        <w:t>The format of the Shipment File is TBD, two options proposed are:</w:t>
      </w:r>
    </w:p>
    <w:p>
      <w:pPr>
        <w:pStyle w:val="ListParagraph"/>
        <w:numPr>
          <w:ilvl w:val="0"/>
          <w:numId w:val="14"/>
        </w:numPr>
        <w:rPr>
          <w:rFonts w:ascii="Arial" w:hAnsi="Arial"/>
          <w:sz w:val="20"/>
        </w:rPr>
      </w:pPr>
      <w:r>
        <w:rPr>
          <w:rFonts w:ascii="Arial" w:hAnsi="Arial"/>
          <w:sz w:val="20"/>
        </w:rPr>
        <w:t>Using the Gateway Shipment File Format</w:t>
      </w:r>
    </w:p>
    <w:p>
      <w:pPr>
        <w:pStyle w:val="ListParagraph"/>
        <w:numPr>
          <w:ilvl w:val="0"/>
          <w:numId w:val="14"/>
        </w:numPr>
        <w:rPr>
          <w:rFonts w:ascii="Arial" w:hAnsi="Arial"/>
          <w:sz w:val="20"/>
        </w:rPr>
      </w:pPr>
      <w:r>
        <w:rPr>
          <w:rFonts w:ascii="Arial" w:hAnsi="Arial"/>
          <w:sz w:val="20"/>
        </w:rPr>
        <w:t>Extending the DSMR 4.0 XSD to add Certificate capability</w:t>
      </w:r>
    </w:p>
    <w:p>
      <w:pPr>
        <w:rPr>
          <w:rFonts w:ascii="Arial" w:hAnsi="Arial"/>
          <w:sz w:val="20"/>
        </w:rPr>
      </w:pPr>
    </w:p>
    <w:p>
      <w:pPr>
        <w:rPr>
          <w:rFonts w:ascii="Arial" w:hAnsi="Arial"/>
          <w:b/>
          <w:sz w:val="20"/>
        </w:rPr>
      </w:pPr>
      <w:r>
        <w:rPr>
          <w:rFonts w:ascii="Arial" w:hAnsi="Arial"/>
          <w:b/>
          <w:sz w:val="20"/>
        </w:rPr>
        <w:t>Development areas are likely to be:</w:t>
      </w:r>
    </w:p>
    <w:p>
      <w:pPr>
        <w:pStyle w:val="ListParagraph"/>
        <w:numPr>
          <w:ilvl w:val="0"/>
          <w:numId w:val="5"/>
        </w:numPr>
        <w:rPr>
          <w:rFonts w:ascii="Arial" w:hAnsi="Arial"/>
          <w:sz w:val="20"/>
        </w:rPr>
      </w:pPr>
      <w:r>
        <w:rPr>
          <w:rFonts w:ascii="Arial" w:hAnsi="Arial"/>
          <w:sz w:val="20"/>
        </w:rPr>
        <w:t xml:space="preserve">MDM - </w:t>
      </w:r>
      <w:r>
        <w:rPr>
          <w:rFonts w:ascii="Arial" w:hAnsi="Arial"/>
          <w:b/>
          <w:color w:val="FF0000"/>
          <w:sz w:val="20"/>
        </w:rPr>
        <w:t>Extend</w:t>
      </w:r>
      <w:r>
        <w:rPr>
          <w:rFonts w:ascii="Arial" w:hAnsi="Arial"/>
          <w:color w:val="FF0000"/>
          <w:sz w:val="20"/>
        </w:rPr>
        <w:t xml:space="preserve"> </w:t>
      </w:r>
      <w:r>
        <w:rPr>
          <w:rFonts w:ascii="Arial" w:hAnsi="Arial"/>
          <w:sz w:val="20"/>
        </w:rPr>
        <w:t xml:space="preserve">the Shipment File Loader process to process the Certificate File for Meters, including making per certificate requests to the </w:t>
      </w:r>
      <w:proofErr w:type="spellStart"/>
      <w:r>
        <w:rPr>
          <w:rFonts w:ascii="Arial" w:hAnsi="Arial"/>
          <w:sz w:val="20"/>
        </w:rPr>
        <w:t>shipmentFileUploadCertificates</w:t>
      </w:r>
      <w:proofErr w:type="spellEnd"/>
      <w:r>
        <w:rPr>
          <w:rFonts w:ascii="Arial" w:hAnsi="Arial"/>
          <w:sz w:val="20"/>
        </w:rPr>
        <w:t xml:space="preserve"> service.</w:t>
      </w:r>
    </w:p>
    <w:p>
      <w:pPr>
        <w:pStyle w:val="ListParagraph"/>
        <w:numPr>
          <w:ilvl w:val="0"/>
          <w:numId w:val="5"/>
        </w:numPr>
        <w:rPr>
          <w:rFonts w:ascii="Arial" w:hAnsi="Arial"/>
          <w:sz w:val="20"/>
        </w:rPr>
      </w:pPr>
      <w:r>
        <w:rPr>
          <w:rFonts w:ascii="Arial" w:hAnsi="Arial"/>
          <w:sz w:val="20"/>
        </w:rPr>
        <w:t xml:space="preserve">KMS - </w:t>
      </w:r>
      <w:r>
        <w:rPr>
          <w:rFonts w:ascii="Arial" w:hAnsi="Arial"/>
          <w:b/>
          <w:color w:val="FFC000"/>
          <w:sz w:val="20"/>
        </w:rPr>
        <w:t>Extend</w:t>
      </w:r>
      <w:r>
        <w:rPr>
          <w:rFonts w:ascii="Arial" w:hAnsi="Arial"/>
          <w:color w:val="FFC000"/>
          <w:sz w:val="20"/>
        </w:rPr>
        <w:t xml:space="preserve"> </w:t>
      </w:r>
      <w:r>
        <w:rPr>
          <w:rFonts w:ascii="Arial" w:hAnsi="Arial"/>
          <w:sz w:val="20"/>
        </w:rPr>
        <w:t xml:space="preserve">the </w:t>
      </w:r>
      <w:proofErr w:type="spellStart"/>
      <w:r>
        <w:rPr>
          <w:rFonts w:ascii="Arial" w:hAnsi="Arial"/>
          <w:sz w:val="20"/>
        </w:rPr>
        <w:t>shipmentFileUploadCertificates</w:t>
      </w:r>
      <w:proofErr w:type="spellEnd"/>
      <w:r>
        <w:rPr>
          <w:rFonts w:ascii="Arial" w:hAnsi="Arial"/>
          <w:sz w:val="20"/>
        </w:rPr>
        <w:t xml:space="preserve"> to include </w:t>
      </w:r>
      <w:proofErr w:type="spellStart"/>
      <w:r>
        <w:rPr>
          <w:rFonts w:ascii="Arial" w:hAnsi="Arial"/>
          <w:sz w:val="20"/>
        </w:rPr>
        <w:t>deviceType</w:t>
      </w:r>
      <w:proofErr w:type="spellEnd"/>
      <w:r>
        <w:rPr>
          <w:rFonts w:ascii="Arial" w:hAnsi="Arial"/>
          <w:sz w:val="20"/>
        </w:rPr>
        <w:t xml:space="preserve"> = Meter (this may already be in place, hence the orange marking, see </w:t>
      </w:r>
      <w:hyperlink r:id="rId12" w:anchor="space-menu-link-content" w:history="1">
        <w:r>
          <w:rPr>
            <w:rStyle w:val="Hyperlink"/>
            <w:rFonts w:ascii="Arial" w:hAnsi="Arial"/>
            <w:sz w:val="20"/>
          </w:rPr>
          <w:t>https://devops-omnetric.ptdea.siemens.com:446/display/ATM/Certificate+Import+-+REST+Service#space-menu-link-content</w:t>
        </w:r>
      </w:hyperlink>
      <w:r>
        <w:rPr>
          <w:rFonts w:ascii="Arial" w:hAnsi="Arial"/>
          <w:sz w:val="20"/>
        </w:rPr>
        <w:t>)</w:t>
      </w:r>
    </w:p>
    <w:p>
      <w:pPr>
        <w:rPr>
          <w:rFonts w:ascii="Arial" w:hAnsi="Arial"/>
          <w:sz w:val="20"/>
        </w:rPr>
      </w:pPr>
    </w:p>
    <w:p>
      <w:pPr>
        <w:rPr>
          <w:rFonts w:ascii="Arial" w:hAnsi="Arial"/>
          <w:sz w:val="20"/>
        </w:rPr>
      </w:pPr>
    </w:p>
    <w:p>
      <w:pPr>
        <w:pStyle w:val="Heading3"/>
        <w:rPr>
          <w:lang w:val="en-GB"/>
        </w:rPr>
      </w:pPr>
      <w:bookmarkStart w:id="32" w:name="_Toc522618705"/>
      <w:r>
        <w:rPr>
          <w:lang w:val="en-GB"/>
        </w:rPr>
        <w:t>Meter Asymmetric COSEM Key Lifecycle Management</w:t>
      </w:r>
      <w:bookmarkEnd w:id="32"/>
    </w:p>
    <w:p>
      <w:pPr>
        <w:rPr>
          <w:rFonts w:ascii="Arial" w:hAnsi="Arial"/>
          <w:b/>
          <w:i/>
          <w:sz w:val="20"/>
        </w:rPr>
      </w:pPr>
      <w:r>
        <w:rPr>
          <w:rFonts w:ascii="Arial" w:hAnsi="Arial"/>
          <w:b/>
          <w:i/>
          <w:sz w:val="20"/>
        </w:rPr>
        <w:t xml:space="preserve">Impact: </w:t>
      </w:r>
      <w:proofErr w:type="gramStart"/>
      <w:r>
        <w:rPr>
          <w:rFonts w:ascii="Arial" w:hAnsi="Arial"/>
          <w:b/>
          <w:i/>
          <w:sz w:val="20"/>
        </w:rPr>
        <w:t>KMS  |</w:t>
      </w:r>
      <w:proofErr w:type="gramEnd"/>
      <w:r>
        <w:rPr>
          <w:rFonts w:ascii="Arial" w:hAnsi="Arial"/>
          <w:b/>
          <w:i/>
          <w:sz w:val="20"/>
        </w:rPr>
        <w:t xml:space="preserve">  MDM  |  HES</w:t>
      </w:r>
    </w:p>
    <w:p>
      <w:pPr>
        <w:rPr>
          <w:rFonts w:ascii="Arial" w:hAnsi="Arial"/>
          <w:sz w:val="20"/>
        </w:rPr>
      </w:pPr>
      <w:r>
        <w:rPr>
          <w:rFonts w:ascii="Arial" w:hAnsi="Arial"/>
          <w:sz w:val="20"/>
        </w:rPr>
        <w:t xml:space="preserve">KMS Lifecycle Management will be responsible for monitoring impending replacement schedules for the Asymmetric meter keys. The KMS ability to do this is based around Lifecycle Management monitoring the lifetime of the Meter Certificates it must have imported to support asymmetric </w:t>
      </w:r>
      <w:proofErr w:type="spellStart"/>
      <w:r>
        <w:rPr>
          <w:rFonts w:ascii="Arial" w:hAnsi="Arial"/>
          <w:sz w:val="20"/>
        </w:rPr>
        <w:t>cryptograohic</w:t>
      </w:r>
      <w:proofErr w:type="spellEnd"/>
      <w:r>
        <w:rPr>
          <w:rFonts w:ascii="Arial" w:hAnsi="Arial"/>
          <w:sz w:val="20"/>
        </w:rPr>
        <w:t xml:space="preserve"> operations. The mechanism for identification of Keys requiring renewal should be similar to the existing process for symmetric meter keys and asymmetric gateway TLS keys, with lifecycle </w:t>
      </w:r>
      <w:proofErr w:type="spellStart"/>
      <w:r>
        <w:rPr>
          <w:rFonts w:ascii="Arial" w:hAnsi="Arial"/>
          <w:sz w:val="20"/>
        </w:rPr>
        <w:t>paramaters</w:t>
      </w:r>
      <w:proofErr w:type="spellEnd"/>
      <w:r>
        <w:rPr>
          <w:rFonts w:ascii="Arial" w:hAnsi="Arial"/>
          <w:sz w:val="20"/>
        </w:rPr>
        <w:t xml:space="preserve"> defined via Certificate Template.</w:t>
      </w:r>
    </w:p>
    <w:p>
      <w:pPr>
        <w:rPr>
          <w:rFonts w:ascii="Arial" w:hAnsi="Arial"/>
          <w:sz w:val="20"/>
        </w:rPr>
      </w:pPr>
      <w:r>
        <w:rPr>
          <w:rFonts w:ascii="Arial" w:hAnsi="Arial"/>
          <w:sz w:val="20"/>
        </w:rPr>
        <w:t>The process will roughly follow:</w:t>
      </w:r>
    </w:p>
    <w:p>
      <w:pPr>
        <w:pStyle w:val="ListParagraph"/>
        <w:numPr>
          <w:ilvl w:val="0"/>
          <w:numId w:val="9"/>
        </w:numPr>
        <w:rPr>
          <w:rFonts w:ascii="Arial" w:hAnsi="Arial"/>
          <w:sz w:val="20"/>
        </w:rPr>
      </w:pPr>
      <w:r>
        <w:rPr>
          <w:rFonts w:ascii="Arial" w:hAnsi="Arial"/>
          <w:sz w:val="20"/>
        </w:rPr>
        <w:t>KMS Lifecycle Management identifies an asymmetric meter key requires renewal, initiates MDM workflow.</w:t>
      </w:r>
    </w:p>
    <w:p>
      <w:pPr>
        <w:pStyle w:val="ListParagraph"/>
        <w:numPr>
          <w:ilvl w:val="0"/>
          <w:numId w:val="9"/>
        </w:numPr>
        <w:rPr>
          <w:rFonts w:ascii="Arial" w:hAnsi="Arial"/>
          <w:sz w:val="20"/>
        </w:rPr>
      </w:pPr>
      <w:r>
        <w:rPr>
          <w:rFonts w:ascii="Arial" w:hAnsi="Arial"/>
          <w:sz w:val="20"/>
        </w:rPr>
        <w:t>MDM workflow initiates UDIS workflow via UAA interface</w:t>
      </w:r>
    </w:p>
    <w:p>
      <w:pPr>
        <w:pStyle w:val="ListParagraph"/>
        <w:numPr>
          <w:ilvl w:val="0"/>
          <w:numId w:val="9"/>
        </w:numPr>
        <w:rPr>
          <w:rFonts w:ascii="Arial" w:hAnsi="Arial"/>
          <w:sz w:val="20"/>
        </w:rPr>
      </w:pPr>
      <w:r>
        <w:rPr>
          <w:rFonts w:ascii="Arial" w:hAnsi="Arial"/>
          <w:sz w:val="20"/>
        </w:rPr>
        <w:t>UDIS initiates Meter process, resulting in a CSR submitted to KMS</w:t>
      </w:r>
    </w:p>
    <w:p>
      <w:pPr>
        <w:pStyle w:val="ListParagraph"/>
        <w:numPr>
          <w:ilvl w:val="0"/>
          <w:numId w:val="9"/>
        </w:numPr>
        <w:rPr>
          <w:rFonts w:ascii="Arial" w:hAnsi="Arial"/>
          <w:sz w:val="20"/>
        </w:rPr>
      </w:pPr>
      <w:r>
        <w:rPr>
          <w:rFonts w:ascii="Arial" w:hAnsi="Arial"/>
          <w:sz w:val="20"/>
        </w:rPr>
        <w:t>KMS submits CSR to PKI, stores response certificate, returns response certificate to UDIS</w:t>
      </w:r>
    </w:p>
    <w:p>
      <w:pPr>
        <w:pStyle w:val="ListParagraph"/>
        <w:numPr>
          <w:ilvl w:val="0"/>
          <w:numId w:val="9"/>
        </w:numPr>
        <w:rPr>
          <w:rFonts w:ascii="Arial" w:hAnsi="Arial"/>
          <w:sz w:val="20"/>
        </w:rPr>
      </w:pPr>
      <w:r>
        <w:rPr>
          <w:rFonts w:ascii="Arial" w:hAnsi="Arial"/>
          <w:sz w:val="20"/>
        </w:rPr>
        <w:t>UDIS updates meter, and notifies KMS of success / failure status.</w:t>
      </w:r>
    </w:p>
    <w:p>
      <w:pPr>
        <w:rPr>
          <w:rFonts w:ascii="Arial" w:hAnsi="Arial"/>
          <w:b/>
          <w:sz w:val="20"/>
        </w:rPr>
      </w:pPr>
    </w:p>
    <w:p>
      <w:pPr>
        <w:rPr>
          <w:rFonts w:ascii="Arial" w:hAnsi="Arial"/>
          <w:b/>
          <w:sz w:val="20"/>
        </w:rPr>
      </w:pPr>
      <w:r>
        <w:rPr>
          <w:rFonts w:ascii="Arial" w:hAnsi="Arial"/>
          <w:b/>
          <w:sz w:val="20"/>
        </w:rPr>
        <w:t>Development areas are likely to be:</w:t>
      </w:r>
    </w:p>
    <w:p>
      <w:pPr>
        <w:pStyle w:val="ListParagraph"/>
        <w:numPr>
          <w:ilvl w:val="0"/>
          <w:numId w:val="10"/>
        </w:numPr>
        <w:rPr>
          <w:rFonts w:ascii="Arial" w:hAnsi="Arial"/>
          <w:sz w:val="20"/>
        </w:rPr>
      </w:pPr>
      <w:r>
        <w:rPr>
          <w:rFonts w:ascii="Arial" w:hAnsi="Arial"/>
          <w:sz w:val="20"/>
        </w:rPr>
        <w:t xml:space="preserve">KMS - </w:t>
      </w:r>
      <w:r>
        <w:rPr>
          <w:rFonts w:ascii="Arial" w:hAnsi="Arial"/>
          <w:b/>
          <w:color w:val="FF0000"/>
          <w:sz w:val="20"/>
        </w:rPr>
        <w:t>Extend</w:t>
      </w:r>
      <w:r>
        <w:rPr>
          <w:rFonts w:ascii="Arial" w:hAnsi="Arial"/>
          <w:color w:val="FF0000"/>
          <w:sz w:val="20"/>
        </w:rPr>
        <w:t xml:space="preserve"> </w:t>
      </w:r>
      <w:r>
        <w:rPr>
          <w:rFonts w:ascii="Arial" w:hAnsi="Arial"/>
          <w:sz w:val="20"/>
        </w:rPr>
        <w:t>Lifecycle Management to include monitoring of Meter Asymmetric Keys / Certificates</w:t>
      </w:r>
    </w:p>
    <w:p>
      <w:pPr>
        <w:pStyle w:val="ListParagraph"/>
        <w:numPr>
          <w:ilvl w:val="0"/>
          <w:numId w:val="10"/>
        </w:numPr>
        <w:rPr>
          <w:rFonts w:ascii="Arial" w:hAnsi="Arial"/>
          <w:sz w:val="20"/>
        </w:rPr>
      </w:pPr>
      <w:r>
        <w:rPr>
          <w:rFonts w:ascii="Arial" w:hAnsi="Arial"/>
          <w:sz w:val="20"/>
        </w:rPr>
        <w:t xml:space="preserve">MDM - Create a </w:t>
      </w:r>
      <w:r>
        <w:rPr>
          <w:rFonts w:ascii="Arial" w:hAnsi="Arial"/>
          <w:b/>
          <w:color w:val="FF0000"/>
          <w:sz w:val="20"/>
        </w:rPr>
        <w:t>New</w:t>
      </w:r>
      <w:r>
        <w:rPr>
          <w:rFonts w:ascii="Arial" w:hAnsi="Arial"/>
          <w:color w:val="FF0000"/>
          <w:sz w:val="20"/>
        </w:rPr>
        <w:t xml:space="preserve"> </w:t>
      </w:r>
      <w:r>
        <w:rPr>
          <w:rFonts w:ascii="Arial" w:hAnsi="Arial"/>
          <w:sz w:val="20"/>
        </w:rPr>
        <w:t xml:space="preserve">MDM Gateway Certificate Renewal Workflow to handle the initiation to UDIS of Meter </w:t>
      </w:r>
      <w:proofErr w:type="spellStart"/>
      <w:r>
        <w:rPr>
          <w:rFonts w:ascii="Arial" w:hAnsi="Arial"/>
          <w:sz w:val="20"/>
        </w:rPr>
        <w:t>Certifcates</w:t>
      </w:r>
      <w:proofErr w:type="spellEnd"/>
      <w:r>
        <w:rPr>
          <w:rFonts w:ascii="Arial" w:hAnsi="Arial"/>
          <w:sz w:val="20"/>
        </w:rPr>
        <w:t xml:space="preserve"> renewal requests.</w:t>
      </w:r>
    </w:p>
    <w:p>
      <w:pPr>
        <w:pStyle w:val="ListParagraph"/>
        <w:numPr>
          <w:ilvl w:val="0"/>
          <w:numId w:val="10"/>
        </w:numPr>
        <w:rPr>
          <w:rFonts w:ascii="Arial" w:hAnsi="Arial"/>
          <w:sz w:val="20"/>
        </w:rPr>
      </w:pPr>
      <w:r>
        <w:rPr>
          <w:rFonts w:ascii="Arial" w:hAnsi="Arial"/>
          <w:sz w:val="20"/>
        </w:rPr>
        <w:t xml:space="preserve">MDM - </w:t>
      </w:r>
      <w:r>
        <w:rPr>
          <w:rFonts w:ascii="Arial" w:hAnsi="Arial"/>
          <w:b/>
          <w:color w:val="FF0000"/>
          <w:sz w:val="20"/>
        </w:rPr>
        <w:t>Extend</w:t>
      </w:r>
      <w:r>
        <w:rPr>
          <w:rFonts w:ascii="Arial" w:hAnsi="Arial"/>
          <w:color w:val="FF0000"/>
          <w:sz w:val="20"/>
        </w:rPr>
        <w:t xml:space="preserve"> </w:t>
      </w:r>
      <w:r>
        <w:rPr>
          <w:rFonts w:ascii="Arial" w:hAnsi="Arial"/>
          <w:sz w:val="20"/>
        </w:rPr>
        <w:t>the parameter definition for the UAA UDIS interface to include a type that indicates to UDIS it must initiate an Asymmetric key renewal, the new MDM workflow will use this.</w:t>
      </w:r>
    </w:p>
    <w:p>
      <w:pPr>
        <w:pStyle w:val="ListParagraph"/>
        <w:numPr>
          <w:ilvl w:val="0"/>
          <w:numId w:val="10"/>
        </w:numPr>
        <w:rPr>
          <w:rFonts w:ascii="Arial" w:hAnsi="Arial"/>
          <w:sz w:val="20"/>
        </w:rPr>
      </w:pPr>
      <w:r>
        <w:rPr>
          <w:rFonts w:ascii="Arial" w:hAnsi="Arial"/>
          <w:sz w:val="20"/>
        </w:rPr>
        <w:t xml:space="preserve">UDIS - Create a </w:t>
      </w:r>
      <w:r>
        <w:rPr>
          <w:rFonts w:ascii="Arial" w:hAnsi="Arial"/>
          <w:b/>
          <w:color w:val="FF0000"/>
          <w:sz w:val="20"/>
        </w:rPr>
        <w:t>New</w:t>
      </w:r>
      <w:r>
        <w:rPr>
          <w:rFonts w:ascii="Arial" w:hAnsi="Arial"/>
          <w:color w:val="FF0000"/>
          <w:sz w:val="20"/>
        </w:rPr>
        <w:t xml:space="preserve"> </w:t>
      </w:r>
      <w:r>
        <w:rPr>
          <w:rFonts w:ascii="Arial" w:hAnsi="Arial"/>
          <w:sz w:val="20"/>
        </w:rPr>
        <w:t>UDIS workflow to orchestrate the UDIS -&gt; Meter interactions</w:t>
      </w:r>
    </w:p>
    <w:p>
      <w:pPr>
        <w:pStyle w:val="ListParagraph"/>
        <w:numPr>
          <w:ilvl w:val="0"/>
          <w:numId w:val="10"/>
        </w:numPr>
        <w:rPr>
          <w:rFonts w:ascii="Arial" w:hAnsi="Arial"/>
          <w:sz w:val="20"/>
        </w:rPr>
      </w:pPr>
      <w:commentRangeStart w:id="33"/>
      <w:r>
        <w:rPr>
          <w:rFonts w:ascii="Arial" w:hAnsi="Arial"/>
          <w:sz w:val="20"/>
        </w:rPr>
        <w:t xml:space="preserve">KMS - Create a </w:t>
      </w:r>
      <w:r>
        <w:rPr>
          <w:rFonts w:ascii="Arial" w:hAnsi="Arial"/>
          <w:b/>
          <w:color w:val="FF0000"/>
          <w:sz w:val="20"/>
        </w:rPr>
        <w:t>New</w:t>
      </w:r>
      <w:r>
        <w:rPr>
          <w:rFonts w:ascii="Arial" w:hAnsi="Arial"/>
          <w:color w:val="FF0000"/>
          <w:sz w:val="20"/>
        </w:rPr>
        <w:t xml:space="preserve"> </w:t>
      </w:r>
      <w:r>
        <w:rPr>
          <w:rFonts w:ascii="Arial" w:hAnsi="Arial"/>
          <w:sz w:val="20"/>
        </w:rPr>
        <w:t xml:space="preserve">KMS Service Interface, </w:t>
      </w:r>
      <w:r>
        <w:rPr>
          <w:rFonts w:ascii="Arial" w:hAnsi="Arial"/>
          <w:sz w:val="20"/>
          <w:u w:val="single"/>
        </w:rPr>
        <w:t>or</w:t>
      </w:r>
      <w:r>
        <w:rPr>
          <w:rFonts w:ascii="Arial" w:hAnsi="Arial"/>
          <w:sz w:val="20"/>
        </w:rPr>
        <w:t xml:space="preserve"> </w:t>
      </w:r>
      <w:proofErr w:type="gramStart"/>
      <w:r>
        <w:rPr>
          <w:rFonts w:ascii="Arial" w:hAnsi="Arial"/>
          <w:b/>
          <w:color w:val="FF0000"/>
          <w:sz w:val="20"/>
        </w:rPr>
        <w:t>Extend</w:t>
      </w:r>
      <w:proofErr w:type="gramEnd"/>
      <w:r>
        <w:rPr>
          <w:rFonts w:ascii="Arial" w:hAnsi="Arial"/>
          <w:color w:val="FF0000"/>
          <w:sz w:val="20"/>
        </w:rPr>
        <w:t xml:space="preserve"> </w:t>
      </w:r>
      <w:r>
        <w:rPr>
          <w:rFonts w:ascii="Arial" w:hAnsi="Arial"/>
          <w:sz w:val="20"/>
        </w:rPr>
        <w:t>the /cert/sign interface to permit submission of the Meter CSR to PKI via KMS. Meter CSRs must be submitted to a different PKI and the resultant Certificate handled differently for gateway and meter CSRs, so provision must be made for the service to determine the difference.</w:t>
      </w:r>
      <w:commentRangeEnd w:id="33"/>
      <w:r>
        <w:rPr>
          <w:rStyle w:val="CommentReference"/>
        </w:rPr>
        <w:commentReference w:id="33"/>
      </w:r>
    </w:p>
    <w:p>
      <w:pPr>
        <w:rPr>
          <w:rFonts w:ascii="Arial" w:hAnsi="Arial"/>
          <w:sz w:val="20"/>
        </w:rPr>
      </w:pPr>
    </w:p>
    <w:p>
      <w:pPr>
        <w:pStyle w:val="Heading3"/>
        <w:rPr>
          <w:lang w:val="en-GB"/>
        </w:rPr>
      </w:pPr>
      <w:bookmarkStart w:id="34" w:name="_Toc522618706"/>
      <w:r>
        <w:rPr>
          <w:lang w:val="en-GB"/>
        </w:rPr>
        <w:t>Meter to HES Client Certificate Mapping</w:t>
      </w:r>
      <w:bookmarkEnd w:id="34"/>
    </w:p>
    <w:p>
      <w:pPr>
        <w:rPr>
          <w:rFonts w:ascii="Arial" w:hAnsi="Arial"/>
          <w:b/>
          <w:i/>
          <w:sz w:val="20"/>
        </w:rPr>
      </w:pPr>
      <w:r>
        <w:rPr>
          <w:rFonts w:ascii="Arial" w:hAnsi="Arial"/>
          <w:b/>
          <w:i/>
          <w:sz w:val="20"/>
        </w:rPr>
        <w:t xml:space="preserve">Impact: </w:t>
      </w:r>
      <w:proofErr w:type="gramStart"/>
      <w:r>
        <w:rPr>
          <w:rFonts w:ascii="Arial" w:hAnsi="Arial"/>
          <w:b/>
          <w:i/>
          <w:sz w:val="20"/>
        </w:rPr>
        <w:t>KMS  |</w:t>
      </w:r>
      <w:proofErr w:type="gramEnd"/>
      <w:r>
        <w:rPr>
          <w:rFonts w:ascii="Arial" w:hAnsi="Arial"/>
          <w:b/>
          <w:i/>
          <w:sz w:val="20"/>
        </w:rPr>
        <w:t xml:space="preserve">  MDM</w:t>
      </w:r>
    </w:p>
    <w:p>
      <w:pPr>
        <w:rPr>
          <w:rFonts w:ascii="Arial" w:hAnsi="Arial"/>
          <w:sz w:val="20"/>
        </w:rPr>
      </w:pPr>
      <w:r>
        <w:rPr>
          <w:rFonts w:ascii="Arial" w:hAnsi="Arial"/>
          <w:sz w:val="20"/>
        </w:rPr>
        <w:t>To facilitate Security Suite 1 functionality and enable the manufacturing process to commence, the Siemens Solution must provide a COSEM Certificate for installation in the Meter for each of the Roles below:</w:t>
      </w:r>
    </w:p>
    <w:p>
      <w:pPr>
        <w:pStyle w:val="ListParagraph"/>
        <w:numPr>
          <w:ilvl w:val="0"/>
          <w:numId w:val="6"/>
        </w:numPr>
        <w:rPr>
          <w:rFonts w:ascii="Arial" w:hAnsi="Arial"/>
          <w:sz w:val="20"/>
        </w:rPr>
      </w:pPr>
      <w:r>
        <w:rPr>
          <w:rFonts w:ascii="Arial" w:hAnsi="Arial"/>
          <w:sz w:val="20"/>
        </w:rPr>
        <w:t>Management Client</w:t>
      </w:r>
    </w:p>
    <w:p>
      <w:pPr>
        <w:pStyle w:val="ListParagraph"/>
        <w:numPr>
          <w:ilvl w:val="0"/>
          <w:numId w:val="6"/>
        </w:numPr>
        <w:rPr>
          <w:rFonts w:ascii="Arial" w:hAnsi="Arial"/>
          <w:sz w:val="20"/>
        </w:rPr>
      </w:pPr>
      <w:r>
        <w:rPr>
          <w:rFonts w:ascii="Arial" w:hAnsi="Arial"/>
          <w:sz w:val="20"/>
        </w:rPr>
        <w:t>Readout Client</w:t>
      </w:r>
    </w:p>
    <w:p>
      <w:pPr>
        <w:pStyle w:val="ListParagraph"/>
        <w:numPr>
          <w:ilvl w:val="0"/>
          <w:numId w:val="6"/>
        </w:numPr>
        <w:rPr>
          <w:rFonts w:ascii="Arial" w:hAnsi="Arial"/>
          <w:sz w:val="20"/>
        </w:rPr>
      </w:pPr>
      <w:r>
        <w:rPr>
          <w:rFonts w:ascii="Arial" w:hAnsi="Arial"/>
          <w:sz w:val="20"/>
        </w:rPr>
        <w:t>PLC Management Client</w:t>
      </w:r>
    </w:p>
    <w:p>
      <w:pPr>
        <w:rPr>
          <w:rFonts w:ascii="Arial" w:hAnsi="Arial"/>
          <w:sz w:val="20"/>
        </w:rPr>
      </w:pPr>
      <w:r>
        <w:rPr>
          <w:rFonts w:ascii="Arial" w:hAnsi="Arial"/>
          <w:sz w:val="20"/>
        </w:rPr>
        <w:t>To clarify subsequently used terminology, these certificates are called ‘HES Client Certificates’.</w:t>
      </w:r>
    </w:p>
    <w:p>
      <w:pPr>
        <w:rPr>
          <w:rFonts w:ascii="Arial" w:hAnsi="Arial"/>
          <w:sz w:val="20"/>
        </w:rPr>
      </w:pPr>
      <w:r>
        <w:rPr>
          <w:rFonts w:ascii="Arial" w:hAnsi="Arial"/>
          <w:sz w:val="20"/>
        </w:rPr>
        <w:t>The high level process surrounding the generation of the HES Client Certificates is something like:</w:t>
      </w:r>
    </w:p>
    <w:p>
      <w:pPr>
        <w:pStyle w:val="ListParagraph"/>
        <w:numPr>
          <w:ilvl w:val="0"/>
          <w:numId w:val="7"/>
        </w:numPr>
        <w:rPr>
          <w:rFonts w:ascii="Arial" w:hAnsi="Arial"/>
          <w:sz w:val="20"/>
        </w:rPr>
      </w:pPr>
      <w:r>
        <w:rPr>
          <w:rFonts w:ascii="Arial" w:hAnsi="Arial"/>
          <w:sz w:val="20"/>
        </w:rPr>
        <w:t xml:space="preserve">Order an appropriate Key from </w:t>
      </w:r>
      <w:proofErr w:type="spellStart"/>
      <w:r>
        <w:rPr>
          <w:rFonts w:ascii="Arial" w:hAnsi="Arial"/>
          <w:sz w:val="20"/>
        </w:rPr>
        <w:t>Worldline</w:t>
      </w:r>
      <w:proofErr w:type="spellEnd"/>
      <w:r>
        <w:rPr>
          <w:rFonts w:ascii="Arial" w:hAnsi="Arial"/>
          <w:sz w:val="20"/>
        </w:rPr>
        <w:t>, one for each Role, per customer (</w:t>
      </w:r>
      <w:proofErr w:type="spellStart"/>
      <w:r>
        <w:rPr>
          <w:rFonts w:ascii="Arial" w:hAnsi="Arial"/>
          <w:sz w:val="20"/>
        </w:rPr>
        <w:t>ie</w:t>
      </w:r>
      <w:proofErr w:type="spellEnd"/>
      <w:r>
        <w:rPr>
          <w:rFonts w:ascii="Arial" w:hAnsi="Arial"/>
          <w:sz w:val="20"/>
        </w:rPr>
        <w:t xml:space="preserve"> 6 </w:t>
      </w:r>
      <w:proofErr w:type="gramStart"/>
      <w:r>
        <w:rPr>
          <w:rFonts w:ascii="Arial" w:hAnsi="Arial"/>
          <w:sz w:val="20"/>
        </w:rPr>
        <w:t>total</w:t>
      </w:r>
      <w:proofErr w:type="gramEnd"/>
      <w:r>
        <w:rPr>
          <w:rFonts w:ascii="Arial" w:hAnsi="Arial"/>
          <w:sz w:val="20"/>
        </w:rPr>
        <w:t>), each key will be given an alias.</w:t>
      </w:r>
    </w:p>
    <w:p>
      <w:pPr>
        <w:pStyle w:val="ListParagraph"/>
        <w:numPr>
          <w:ilvl w:val="0"/>
          <w:numId w:val="7"/>
        </w:numPr>
        <w:rPr>
          <w:rFonts w:ascii="Arial" w:hAnsi="Arial"/>
          <w:sz w:val="20"/>
        </w:rPr>
      </w:pPr>
      <w:r>
        <w:rPr>
          <w:rFonts w:ascii="Arial" w:hAnsi="Arial"/>
          <w:sz w:val="20"/>
        </w:rPr>
        <w:t>Import Keys to HSM</w:t>
      </w:r>
    </w:p>
    <w:p>
      <w:pPr>
        <w:pStyle w:val="ListParagraph"/>
        <w:numPr>
          <w:ilvl w:val="0"/>
          <w:numId w:val="7"/>
        </w:numPr>
        <w:rPr>
          <w:rFonts w:ascii="Arial" w:hAnsi="Arial"/>
          <w:sz w:val="20"/>
        </w:rPr>
      </w:pPr>
      <w:r>
        <w:rPr>
          <w:rFonts w:ascii="Arial" w:hAnsi="Arial"/>
          <w:sz w:val="20"/>
        </w:rPr>
        <w:t>Use Command Line JSS Tool to generate a Certificate Signing Request</w:t>
      </w:r>
    </w:p>
    <w:p>
      <w:pPr>
        <w:pStyle w:val="ListParagraph"/>
        <w:numPr>
          <w:ilvl w:val="0"/>
          <w:numId w:val="7"/>
        </w:numPr>
        <w:rPr>
          <w:rFonts w:ascii="Arial" w:hAnsi="Arial"/>
          <w:sz w:val="20"/>
        </w:rPr>
      </w:pPr>
      <w:r>
        <w:rPr>
          <w:rFonts w:ascii="Arial" w:hAnsi="Arial"/>
          <w:sz w:val="20"/>
        </w:rPr>
        <w:t>Process the CSR manually through the appropriate Sub-CA of the Siemens Solution PKI</w:t>
      </w:r>
    </w:p>
    <w:p>
      <w:pPr>
        <w:pStyle w:val="ListParagraph"/>
        <w:numPr>
          <w:ilvl w:val="0"/>
          <w:numId w:val="7"/>
        </w:numPr>
        <w:rPr>
          <w:rFonts w:ascii="Arial" w:hAnsi="Arial"/>
          <w:sz w:val="20"/>
        </w:rPr>
      </w:pPr>
      <w:r>
        <w:rPr>
          <w:rFonts w:ascii="Arial" w:hAnsi="Arial"/>
          <w:sz w:val="20"/>
        </w:rPr>
        <w:t xml:space="preserve">Provide the HES Client Certificates to Honeywell / </w:t>
      </w:r>
      <w:proofErr w:type="spellStart"/>
      <w:r>
        <w:rPr>
          <w:rFonts w:ascii="Arial" w:hAnsi="Arial"/>
          <w:sz w:val="20"/>
        </w:rPr>
        <w:t>Kaifa</w:t>
      </w:r>
      <w:proofErr w:type="spellEnd"/>
      <w:r>
        <w:rPr>
          <w:rFonts w:ascii="Arial" w:hAnsi="Arial"/>
          <w:sz w:val="20"/>
        </w:rPr>
        <w:t xml:space="preserve"> for Manufacturing</w:t>
      </w:r>
    </w:p>
    <w:p>
      <w:pPr>
        <w:rPr>
          <w:rFonts w:ascii="Arial" w:hAnsi="Arial"/>
          <w:sz w:val="20"/>
        </w:rPr>
      </w:pPr>
      <w:r>
        <w:rPr>
          <w:rFonts w:ascii="Arial" w:hAnsi="Arial"/>
          <w:sz w:val="20"/>
        </w:rPr>
        <w:t xml:space="preserve">It is important for KMS to maintain a record of which of these Certificates are installed in each Meter as the Private Keys behind the certificates are used in HLS7 and Security Suite 1 operations. These Certificates cannot be statically defined as they will be included in a renewal process, so at some point in the Solution’s lifecycle there will be more than one Certificate for each role ‘in use’. </w:t>
      </w:r>
    </w:p>
    <w:p>
      <w:pPr>
        <w:rPr>
          <w:rFonts w:ascii="Arial" w:hAnsi="Arial"/>
          <w:sz w:val="20"/>
        </w:rPr>
      </w:pPr>
      <w:r>
        <w:rPr>
          <w:rFonts w:ascii="Arial" w:hAnsi="Arial"/>
          <w:sz w:val="20"/>
        </w:rPr>
        <w:t>The initial link between Meter and HES Client Certificates installed could be established in a few different ways, two options are:</w:t>
      </w:r>
    </w:p>
    <w:p>
      <w:pPr>
        <w:pStyle w:val="ListParagraph"/>
        <w:numPr>
          <w:ilvl w:val="0"/>
          <w:numId w:val="8"/>
        </w:numPr>
        <w:rPr>
          <w:rFonts w:ascii="Arial" w:hAnsi="Arial"/>
          <w:sz w:val="20"/>
        </w:rPr>
      </w:pPr>
      <w:r>
        <w:rPr>
          <w:rFonts w:ascii="Arial" w:hAnsi="Arial"/>
          <w:sz w:val="20"/>
        </w:rPr>
        <w:t xml:space="preserve">In the Meter Certificate Shipment File, Honeywell / </w:t>
      </w:r>
      <w:proofErr w:type="spellStart"/>
      <w:r>
        <w:rPr>
          <w:rFonts w:ascii="Arial" w:hAnsi="Arial"/>
          <w:sz w:val="20"/>
        </w:rPr>
        <w:t>Kaifa</w:t>
      </w:r>
      <w:proofErr w:type="spellEnd"/>
      <w:r>
        <w:rPr>
          <w:rFonts w:ascii="Arial" w:hAnsi="Arial"/>
          <w:sz w:val="20"/>
        </w:rPr>
        <w:t xml:space="preserve"> also include the HES Client Certificates that were installed in the Meter. This would involve Honeywell / </w:t>
      </w:r>
      <w:proofErr w:type="spellStart"/>
      <w:r>
        <w:rPr>
          <w:rFonts w:ascii="Arial" w:hAnsi="Arial"/>
          <w:sz w:val="20"/>
        </w:rPr>
        <w:t>Kaifa</w:t>
      </w:r>
      <w:proofErr w:type="spellEnd"/>
      <w:r>
        <w:rPr>
          <w:rFonts w:ascii="Arial" w:hAnsi="Arial"/>
          <w:sz w:val="20"/>
        </w:rPr>
        <w:t xml:space="preserve"> agreeing to provision of these records in their Shipment File.</w:t>
      </w:r>
    </w:p>
    <w:p>
      <w:pPr>
        <w:pStyle w:val="ListParagraph"/>
        <w:numPr>
          <w:ilvl w:val="0"/>
          <w:numId w:val="8"/>
        </w:numPr>
        <w:rPr>
          <w:rFonts w:ascii="Arial" w:hAnsi="Arial"/>
          <w:sz w:val="20"/>
        </w:rPr>
      </w:pPr>
      <w:r>
        <w:rPr>
          <w:rFonts w:ascii="Arial" w:hAnsi="Arial"/>
          <w:sz w:val="20"/>
        </w:rPr>
        <w:t>On a per ORG basis, KMS has configuration setup that defines “for any new Meter to HES Client Certificate records created, use these Certificates”.</w:t>
      </w:r>
    </w:p>
    <w:p>
      <w:pPr>
        <w:rPr>
          <w:rFonts w:ascii="Arial" w:hAnsi="Arial"/>
          <w:b/>
          <w:sz w:val="20"/>
        </w:rPr>
      </w:pPr>
    </w:p>
    <w:p>
      <w:pPr>
        <w:rPr>
          <w:rFonts w:ascii="Arial" w:hAnsi="Arial"/>
          <w:b/>
          <w:sz w:val="20"/>
        </w:rPr>
      </w:pPr>
      <w:r>
        <w:rPr>
          <w:rFonts w:ascii="Arial" w:hAnsi="Arial"/>
          <w:b/>
          <w:sz w:val="20"/>
        </w:rPr>
        <w:t>Development areas are likely to be:</w:t>
      </w:r>
    </w:p>
    <w:p>
      <w:pPr>
        <w:pStyle w:val="ListParagraph"/>
        <w:numPr>
          <w:ilvl w:val="0"/>
          <w:numId w:val="12"/>
        </w:numPr>
        <w:rPr>
          <w:rFonts w:ascii="Arial" w:hAnsi="Arial"/>
          <w:sz w:val="20"/>
        </w:rPr>
      </w:pPr>
      <w:r>
        <w:rPr>
          <w:rFonts w:ascii="Arial" w:hAnsi="Arial"/>
          <w:sz w:val="20"/>
        </w:rPr>
        <w:t xml:space="preserve">KMS - </w:t>
      </w:r>
      <w:r>
        <w:rPr>
          <w:rFonts w:ascii="Arial" w:hAnsi="Arial"/>
          <w:b/>
          <w:color w:val="FF0000"/>
          <w:sz w:val="20"/>
        </w:rPr>
        <w:t>Extend</w:t>
      </w:r>
      <w:r>
        <w:rPr>
          <w:rFonts w:ascii="Arial" w:hAnsi="Arial"/>
          <w:sz w:val="20"/>
        </w:rPr>
        <w:t xml:space="preserve"> KMS to allow import of the HES Client Certificates, in such a way that the link to the Key Alias of the private key behind the certificate is maintained, so they are visible in the KMS UI and can be included in Lifecycle Management.</w:t>
      </w:r>
    </w:p>
    <w:p>
      <w:pPr>
        <w:pStyle w:val="ListParagraph"/>
        <w:numPr>
          <w:ilvl w:val="0"/>
          <w:numId w:val="12"/>
        </w:numPr>
        <w:rPr>
          <w:rFonts w:ascii="Arial" w:hAnsi="Arial"/>
          <w:sz w:val="20"/>
        </w:rPr>
      </w:pPr>
      <w:r>
        <w:rPr>
          <w:rFonts w:ascii="Arial" w:hAnsi="Arial"/>
          <w:sz w:val="20"/>
        </w:rPr>
        <w:t xml:space="preserve">KMS - </w:t>
      </w:r>
      <w:r>
        <w:rPr>
          <w:rFonts w:ascii="Arial" w:hAnsi="Arial"/>
          <w:b/>
          <w:color w:val="FF0000"/>
          <w:sz w:val="20"/>
        </w:rPr>
        <w:t>Extend</w:t>
      </w:r>
      <w:r>
        <w:rPr>
          <w:rFonts w:ascii="Arial" w:hAnsi="Arial"/>
          <w:color w:val="FF0000"/>
          <w:sz w:val="20"/>
        </w:rPr>
        <w:t xml:space="preserve"> </w:t>
      </w:r>
      <w:r>
        <w:rPr>
          <w:rFonts w:ascii="Arial" w:hAnsi="Arial"/>
          <w:sz w:val="20"/>
        </w:rPr>
        <w:t>the KMS storage model to allow for the storage of per Meter records of which HES Client Certificates are installed.</w:t>
      </w:r>
    </w:p>
    <w:p>
      <w:pPr>
        <w:pStyle w:val="ListParagraph"/>
        <w:numPr>
          <w:ilvl w:val="0"/>
          <w:numId w:val="12"/>
        </w:numPr>
        <w:rPr>
          <w:rFonts w:ascii="Arial" w:hAnsi="Arial"/>
          <w:sz w:val="20"/>
        </w:rPr>
      </w:pPr>
      <w:r>
        <w:rPr>
          <w:rFonts w:ascii="Arial" w:hAnsi="Arial"/>
          <w:sz w:val="20"/>
        </w:rPr>
        <w:t xml:space="preserve">KMS and/or KMS - </w:t>
      </w:r>
      <w:r>
        <w:rPr>
          <w:rFonts w:ascii="Arial" w:hAnsi="Arial"/>
          <w:b/>
          <w:color w:val="FF0000"/>
          <w:sz w:val="20"/>
        </w:rPr>
        <w:t>Extend</w:t>
      </w:r>
      <w:r>
        <w:rPr>
          <w:rFonts w:ascii="Arial" w:hAnsi="Arial"/>
          <w:color w:val="FF0000"/>
          <w:sz w:val="20"/>
        </w:rPr>
        <w:t xml:space="preserve"> </w:t>
      </w:r>
      <w:r>
        <w:rPr>
          <w:rFonts w:ascii="Arial" w:hAnsi="Arial"/>
          <w:sz w:val="20"/>
        </w:rPr>
        <w:t>MDM and/or KMS to enable the creation of the initial link between a meter and the relevant certificates.</w:t>
      </w:r>
    </w:p>
    <w:p>
      <w:pPr>
        <w:pStyle w:val="Heading3"/>
        <w:rPr>
          <w:lang w:val="en-GB"/>
        </w:rPr>
      </w:pPr>
      <w:bookmarkStart w:id="35" w:name="_Toc522618707"/>
      <w:r>
        <w:rPr>
          <w:lang w:val="en-GB"/>
        </w:rPr>
        <w:t>HES Client Certificate Lifecycle Management</w:t>
      </w:r>
      <w:bookmarkEnd w:id="35"/>
    </w:p>
    <w:p>
      <w:pPr>
        <w:rPr>
          <w:b/>
          <w:i/>
        </w:rPr>
      </w:pPr>
      <w:r>
        <w:rPr>
          <w:b/>
          <w:i/>
        </w:rPr>
        <w:t xml:space="preserve">Impact: </w:t>
      </w:r>
      <w:proofErr w:type="gramStart"/>
      <w:r>
        <w:rPr>
          <w:b/>
          <w:i/>
        </w:rPr>
        <w:t xml:space="preserve">KMS  </w:t>
      </w:r>
      <w:r>
        <w:rPr>
          <w:b/>
        </w:rPr>
        <w:t>|</w:t>
      </w:r>
      <w:proofErr w:type="gramEnd"/>
      <w:r>
        <w:rPr>
          <w:b/>
          <w:i/>
        </w:rPr>
        <w:t xml:space="preserve">  MDM  </w:t>
      </w:r>
      <w:r>
        <w:rPr>
          <w:b/>
        </w:rPr>
        <w:t>|</w:t>
      </w:r>
      <w:r>
        <w:rPr>
          <w:b/>
          <w:i/>
        </w:rPr>
        <w:t xml:space="preserve">  HES</w:t>
      </w:r>
    </w:p>
    <w:p>
      <w:pPr>
        <w:rPr>
          <w:rFonts w:ascii="Arial" w:hAnsi="Arial"/>
          <w:sz w:val="20"/>
        </w:rPr>
      </w:pPr>
      <w:r>
        <w:rPr>
          <w:rFonts w:ascii="Arial" w:hAnsi="Arial"/>
          <w:sz w:val="20"/>
        </w:rPr>
        <w:t xml:space="preserve">Eventually it will be necessary to renew the HES Client Asymmetric Keys. It is probably acceptable that the monitoring of the ‘age’ of the HES Client Keys is monitored manually, and generation of a new </w:t>
      </w:r>
      <w:proofErr w:type="spellStart"/>
      <w:r>
        <w:rPr>
          <w:rFonts w:ascii="Arial" w:hAnsi="Arial"/>
          <w:sz w:val="20"/>
        </w:rPr>
        <w:t>Keypair</w:t>
      </w:r>
      <w:proofErr w:type="spellEnd"/>
      <w:r>
        <w:rPr>
          <w:rFonts w:ascii="Arial" w:hAnsi="Arial"/>
          <w:sz w:val="20"/>
        </w:rPr>
        <w:t xml:space="preserve"> and subsequent certificate generation will also be a manual process. The new Certificate must be installed following some of the processes described in section 2.3.4 -Meter to HES Client Certificate Mapping.</w:t>
      </w:r>
    </w:p>
    <w:p>
      <w:pPr>
        <w:rPr>
          <w:rFonts w:ascii="Arial" w:hAnsi="Arial"/>
          <w:sz w:val="20"/>
        </w:rPr>
      </w:pPr>
      <w:r>
        <w:rPr>
          <w:rFonts w:ascii="Arial" w:hAnsi="Arial"/>
          <w:sz w:val="20"/>
        </w:rPr>
        <w:t>Once new HES Client Certificates are created, a process must be initiated to facilitate the installation in Meter devices of the new certificates, in bulk.</w:t>
      </w:r>
    </w:p>
    <w:p>
      <w:pPr>
        <w:rPr>
          <w:rFonts w:ascii="Arial" w:hAnsi="Arial"/>
          <w:sz w:val="20"/>
        </w:rPr>
      </w:pPr>
      <w:r>
        <w:rPr>
          <w:rFonts w:ascii="Arial" w:hAnsi="Arial"/>
          <w:sz w:val="20"/>
        </w:rPr>
        <w:t>This is probably a good candidate for MOC initiation.</w:t>
      </w:r>
    </w:p>
    <w:p>
      <w:pPr>
        <w:rPr>
          <w:rFonts w:ascii="Arial" w:hAnsi="Arial"/>
          <w:sz w:val="20"/>
        </w:rPr>
      </w:pPr>
      <w:r>
        <w:rPr>
          <w:rFonts w:ascii="Arial" w:hAnsi="Arial"/>
          <w:sz w:val="20"/>
        </w:rPr>
        <w:t>The possible process could be roughly:</w:t>
      </w:r>
    </w:p>
    <w:p>
      <w:pPr>
        <w:pStyle w:val="ListParagraph"/>
        <w:numPr>
          <w:ilvl w:val="0"/>
          <w:numId w:val="11"/>
        </w:numPr>
        <w:rPr>
          <w:rFonts w:ascii="Arial" w:hAnsi="Arial"/>
          <w:sz w:val="20"/>
        </w:rPr>
      </w:pPr>
      <w:commentRangeStart w:id="36"/>
      <w:r>
        <w:rPr>
          <w:rFonts w:ascii="Arial" w:hAnsi="Arial"/>
          <w:sz w:val="20"/>
        </w:rPr>
        <w:t>MOC initiates an ‘install new HES Certificate’ Campaign</w:t>
      </w:r>
    </w:p>
    <w:p>
      <w:pPr>
        <w:pStyle w:val="ListParagraph"/>
        <w:numPr>
          <w:ilvl w:val="0"/>
          <w:numId w:val="11"/>
        </w:numPr>
        <w:rPr>
          <w:rFonts w:ascii="Arial" w:hAnsi="Arial"/>
          <w:sz w:val="20"/>
        </w:rPr>
      </w:pPr>
      <w:r>
        <w:rPr>
          <w:rFonts w:ascii="Arial" w:hAnsi="Arial"/>
          <w:sz w:val="20"/>
        </w:rPr>
        <w:t>The Campaign results in a MOC Request being made to UDIS containing:</w:t>
      </w:r>
    </w:p>
    <w:p>
      <w:pPr>
        <w:pStyle w:val="ListParagraph"/>
        <w:numPr>
          <w:ilvl w:val="1"/>
          <w:numId w:val="11"/>
        </w:numPr>
        <w:rPr>
          <w:rFonts w:ascii="Arial" w:hAnsi="Arial"/>
          <w:sz w:val="20"/>
        </w:rPr>
      </w:pPr>
      <w:r>
        <w:rPr>
          <w:rFonts w:ascii="Arial" w:hAnsi="Arial"/>
          <w:sz w:val="20"/>
        </w:rPr>
        <w:t>A list of Meters to update</w:t>
      </w:r>
    </w:p>
    <w:p>
      <w:pPr>
        <w:pStyle w:val="ListParagraph"/>
        <w:numPr>
          <w:ilvl w:val="1"/>
          <w:numId w:val="11"/>
        </w:numPr>
        <w:rPr>
          <w:rFonts w:ascii="Arial" w:hAnsi="Arial"/>
          <w:sz w:val="20"/>
        </w:rPr>
      </w:pPr>
      <w:r>
        <w:rPr>
          <w:rFonts w:ascii="Arial" w:hAnsi="Arial"/>
          <w:sz w:val="20"/>
        </w:rPr>
        <w:t>The Certificate to install</w:t>
      </w:r>
    </w:p>
    <w:p>
      <w:pPr>
        <w:pStyle w:val="ListParagraph"/>
        <w:numPr>
          <w:ilvl w:val="1"/>
          <w:numId w:val="11"/>
        </w:numPr>
        <w:rPr>
          <w:rFonts w:ascii="Arial" w:hAnsi="Arial"/>
          <w:sz w:val="20"/>
        </w:rPr>
      </w:pPr>
      <w:r>
        <w:rPr>
          <w:rFonts w:ascii="Arial" w:hAnsi="Arial"/>
          <w:sz w:val="20"/>
        </w:rPr>
        <w:t>The Role the certificate is for</w:t>
      </w:r>
    </w:p>
    <w:p>
      <w:pPr>
        <w:pStyle w:val="ListParagraph"/>
        <w:numPr>
          <w:ilvl w:val="1"/>
          <w:numId w:val="11"/>
        </w:numPr>
        <w:rPr>
          <w:rFonts w:ascii="Arial" w:hAnsi="Arial"/>
          <w:sz w:val="20"/>
        </w:rPr>
      </w:pPr>
      <w:r>
        <w:rPr>
          <w:rFonts w:ascii="Arial" w:hAnsi="Arial"/>
          <w:sz w:val="20"/>
        </w:rPr>
        <w:t>The Certificate/Private Key ‘Alias’ for use in step #4</w:t>
      </w:r>
    </w:p>
    <w:p>
      <w:pPr>
        <w:pStyle w:val="ListParagraph"/>
        <w:numPr>
          <w:ilvl w:val="0"/>
          <w:numId w:val="11"/>
        </w:numPr>
        <w:rPr>
          <w:rFonts w:ascii="Arial" w:hAnsi="Arial"/>
          <w:sz w:val="20"/>
        </w:rPr>
      </w:pPr>
      <w:r>
        <w:rPr>
          <w:rFonts w:ascii="Arial" w:hAnsi="Arial"/>
          <w:sz w:val="20"/>
        </w:rPr>
        <w:t>Or alternatively; MOC initiates an MDM Workflow that triggers the UDIS process</w:t>
      </w:r>
    </w:p>
    <w:p>
      <w:pPr>
        <w:pStyle w:val="ListParagraph"/>
        <w:numPr>
          <w:ilvl w:val="0"/>
          <w:numId w:val="11"/>
        </w:numPr>
        <w:rPr>
          <w:rFonts w:ascii="Arial" w:hAnsi="Arial"/>
          <w:sz w:val="20"/>
        </w:rPr>
      </w:pPr>
      <w:r>
        <w:rPr>
          <w:rFonts w:ascii="Arial" w:hAnsi="Arial"/>
          <w:sz w:val="20"/>
        </w:rPr>
        <w:t>Or alternatively; KMS lifecycle management initiates an MDM Workflow that triggers the UDIS process</w:t>
      </w:r>
      <w:commentRangeEnd w:id="36"/>
      <w:r>
        <w:rPr>
          <w:rStyle w:val="CommentReference"/>
        </w:rPr>
        <w:commentReference w:id="36"/>
      </w:r>
    </w:p>
    <w:p>
      <w:pPr>
        <w:pStyle w:val="ListParagraph"/>
        <w:numPr>
          <w:ilvl w:val="0"/>
          <w:numId w:val="11"/>
        </w:numPr>
        <w:rPr>
          <w:rFonts w:ascii="Arial" w:hAnsi="Arial"/>
          <w:sz w:val="20"/>
        </w:rPr>
      </w:pPr>
      <w:r>
        <w:rPr>
          <w:rFonts w:ascii="Arial" w:hAnsi="Arial"/>
          <w:sz w:val="20"/>
        </w:rPr>
        <w:t>UDIS installs the new HES Certificate in the Meters, one by one</w:t>
      </w:r>
    </w:p>
    <w:p>
      <w:pPr>
        <w:pStyle w:val="ListParagraph"/>
        <w:numPr>
          <w:ilvl w:val="0"/>
          <w:numId w:val="11"/>
        </w:numPr>
        <w:rPr>
          <w:rFonts w:ascii="Arial" w:hAnsi="Arial"/>
          <w:sz w:val="20"/>
        </w:rPr>
      </w:pPr>
      <w:r>
        <w:rPr>
          <w:rFonts w:ascii="Arial" w:hAnsi="Arial"/>
          <w:sz w:val="20"/>
        </w:rPr>
        <w:t>UDIS notifies KMS, per meter, as soon as the status is known, of the success / failure of the update so KMS can update the Meter -&gt; HES Certificate relationships.</w:t>
      </w:r>
    </w:p>
    <w:p>
      <w:pPr>
        <w:rPr>
          <w:rFonts w:ascii="Arial" w:hAnsi="Arial"/>
          <w:i/>
          <w:sz w:val="20"/>
        </w:rPr>
      </w:pPr>
      <w:r>
        <w:rPr>
          <w:rFonts w:ascii="Arial" w:hAnsi="Arial"/>
          <w:i/>
          <w:sz w:val="20"/>
        </w:rPr>
        <w:t>*** If the update fails, the rollback functionality similar to that seen elsewhere in KMS for symmetric Key renewal should be implemented. ***</w:t>
      </w:r>
    </w:p>
    <w:p>
      <w:pPr>
        <w:rPr>
          <w:rFonts w:ascii="Arial" w:hAnsi="Arial"/>
          <w:b/>
          <w:sz w:val="20"/>
        </w:rPr>
      </w:pPr>
    </w:p>
    <w:p>
      <w:pPr>
        <w:rPr>
          <w:rFonts w:ascii="Arial" w:hAnsi="Arial"/>
          <w:b/>
          <w:sz w:val="20"/>
        </w:rPr>
      </w:pPr>
      <w:r>
        <w:rPr>
          <w:rFonts w:ascii="Arial" w:hAnsi="Arial"/>
          <w:b/>
          <w:sz w:val="20"/>
        </w:rPr>
        <w:t>Development areas are likely to be:</w:t>
      </w:r>
    </w:p>
    <w:p>
      <w:pPr>
        <w:pStyle w:val="ListParagraph"/>
        <w:numPr>
          <w:ilvl w:val="0"/>
          <w:numId w:val="13"/>
        </w:numPr>
      </w:pPr>
      <w:r>
        <w:rPr>
          <w:rFonts w:ascii="Arial" w:hAnsi="Arial"/>
          <w:sz w:val="20"/>
        </w:rPr>
        <w:t>Create a</w:t>
      </w:r>
      <w:r>
        <w:t xml:space="preserve"> </w:t>
      </w:r>
      <w:r>
        <w:rPr>
          <w:rFonts w:ascii="Arial" w:hAnsi="Arial"/>
          <w:b/>
          <w:color w:val="FF0000"/>
          <w:sz w:val="20"/>
        </w:rPr>
        <w:t>New</w:t>
      </w:r>
      <w:r>
        <w:t xml:space="preserve"> </w:t>
      </w:r>
      <w:r>
        <w:rPr>
          <w:rFonts w:ascii="Arial" w:hAnsi="Arial"/>
          <w:sz w:val="20"/>
        </w:rPr>
        <w:t>MDM Workflow to orchestrate the process</w:t>
      </w:r>
    </w:p>
    <w:p>
      <w:pPr>
        <w:pStyle w:val="ListParagraph"/>
        <w:numPr>
          <w:ilvl w:val="0"/>
          <w:numId w:val="10"/>
        </w:numPr>
        <w:rPr>
          <w:rFonts w:ascii="Arial" w:hAnsi="Arial"/>
          <w:sz w:val="20"/>
        </w:rPr>
      </w:pPr>
      <w:commentRangeStart w:id="37"/>
      <w:r>
        <w:rPr>
          <w:rFonts w:ascii="Arial" w:hAnsi="Arial"/>
          <w:sz w:val="20"/>
        </w:rPr>
        <w:t xml:space="preserve">MDM - </w:t>
      </w:r>
      <w:r>
        <w:rPr>
          <w:rFonts w:ascii="Arial" w:hAnsi="Arial"/>
          <w:b/>
          <w:color w:val="FF0000"/>
          <w:sz w:val="20"/>
        </w:rPr>
        <w:t>Extend</w:t>
      </w:r>
      <w:r>
        <w:rPr>
          <w:rFonts w:ascii="Arial" w:hAnsi="Arial"/>
          <w:color w:val="FF0000"/>
          <w:sz w:val="20"/>
        </w:rPr>
        <w:t xml:space="preserve"> </w:t>
      </w:r>
      <w:r>
        <w:rPr>
          <w:rFonts w:ascii="Arial" w:hAnsi="Arial"/>
          <w:sz w:val="20"/>
        </w:rPr>
        <w:t>the parameter definition for the UAA UDIS interface to include a type that indicates to UDIS it must initiate an Asymmetric key renewal, the new MDM workflow will use this.</w:t>
      </w:r>
      <w:commentRangeEnd w:id="37"/>
      <w:r>
        <w:rPr>
          <w:rStyle w:val="CommentReference"/>
        </w:rPr>
        <w:commentReference w:id="37"/>
      </w:r>
    </w:p>
    <w:p>
      <w:pPr>
        <w:pStyle w:val="ListParagraph"/>
        <w:numPr>
          <w:ilvl w:val="0"/>
          <w:numId w:val="10"/>
        </w:numPr>
        <w:rPr>
          <w:rFonts w:ascii="Arial" w:hAnsi="Arial"/>
          <w:sz w:val="20"/>
        </w:rPr>
      </w:pPr>
      <w:r>
        <w:rPr>
          <w:rFonts w:ascii="Arial" w:hAnsi="Arial"/>
          <w:sz w:val="20"/>
        </w:rPr>
        <w:t xml:space="preserve">UDIS - Create a </w:t>
      </w:r>
      <w:r>
        <w:rPr>
          <w:rFonts w:ascii="Arial" w:hAnsi="Arial"/>
          <w:b/>
          <w:color w:val="FF0000"/>
          <w:sz w:val="20"/>
        </w:rPr>
        <w:t>New</w:t>
      </w:r>
      <w:r>
        <w:rPr>
          <w:rFonts w:ascii="Arial" w:hAnsi="Arial"/>
          <w:color w:val="FF0000"/>
          <w:sz w:val="20"/>
        </w:rPr>
        <w:t xml:space="preserve"> </w:t>
      </w:r>
      <w:r>
        <w:rPr>
          <w:rFonts w:ascii="Arial" w:hAnsi="Arial"/>
          <w:sz w:val="20"/>
        </w:rPr>
        <w:t>UDIS workflow to orchestrate the UDIS -&gt; Meter interactions</w:t>
      </w:r>
    </w:p>
    <w:p>
      <w:pPr>
        <w:pStyle w:val="ListParagraph"/>
        <w:numPr>
          <w:ilvl w:val="0"/>
          <w:numId w:val="10"/>
        </w:numPr>
        <w:rPr>
          <w:rFonts w:ascii="Arial" w:hAnsi="Arial"/>
          <w:sz w:val="20"/>
        </w:rPr>
      </w:pPr>
      <w:commentRangeStart w:id="38"/>
      <w:r>
        <w:rPr>
          <w:rFonts w:ascii="Arial" w:hAnsi="Arial"/>
          <w:sz w:val="20"/>
        </w:rPr>
        <w:t xml:space="preserve">KMS – </w:t>
      </w:r>
      <w:r>
        <w:rPr>
          <w:rFonts w:ascii="Arial" w:hAnsi="Arial"/>
          <w:b/>
          <w:color w:val="FF0000"/>
          <w:sz w:val="20"/>
        </w:rPr>
        <w:t>Extend</w:t>
      </w:r>
      <w:r>
        <w:rPr>
          <w:rFonts w:ascii="Arial" w:hAnsi="Arial"/>
          <w:sz w:val="20"/>
        </w:rPr>
        <w:t xml:space="preserve"> </w:t>
      </w:r>
      <w:proofErr w:type="spellStart"/>
      <w:r>
        <w:rPr>
          <w:rFonts w:ascii="Arial" w:hAnsi="Arial"/>
          <w:sz w:val="20"/>
        </w:rPr>
        <w:t>keyUpdate</w:t>
      </w:r>
      <w:proofErr w:type="spellEnd"/>
      <w:r>
        <w:rPr>
          <w:rFonts w:ascii="Arial" w:hAnsi="Arial"/>
          <w:sz w:val="20"/>
        </w:rPr>
        <w:t xml:space="preserve"> Service or create a </w:t>
      </w:r>
      <w:r>
        <w:rPr>
          <w:rFonts w:ascii="Arial" w:hAnsi="Arial"/>
          <w:b/>
          <w:color w:val="FF0000"/>
          <w:sz w:val="20"/>
        </w:rPr>
        <w:t>New</w:t>
      </w:r>
      <w:r>
        <w:rPr>
          <w:rFonts w:ascii="Arial" w:hAnsi="Arial"/>
          <w:sz w:val="20"/>
        </w:rPr>
        <w:t xml:space="preserve"> Service to allow KMS to receive notification of an update status, enabling update or rollback of Meter -&gt; HES Client records as required by </w:t>
      </w:r>
      <w:r>
        <w:rPr>
          <w:rFonts w:ascii="Arial" w:hAnsi="Arial"/>
          <w:i/>
          <w:sz w:val="20"/>
        </w:rPr>
        <w:t xml:space="preserve">2.3.4 </w:t>
      </w:r>
      <w:r>
        <w:rPr>
          <w:i/>
        </w:rPr>
        <w:t>Meter to HES Client Certificate Mapping.</w:t>
      </w:r>
      <w:commentRangeEnd w:id="38"/>
      <w:r>
        <w:rPr>
          <w:rStyle w:val="CommentReference"/>
        </w:rPr>
        <w:commentReference w:id="38"/>
      </w:r>
    </w:p>
    <w:p>
      <w:pPr>
        <w:pStyle w:val="Heading2"/>
        <w:rPr>
          <w:lang w:val="en-GB"/>
        </w:rPr>
      </w:pPr>
      <w:bookmarkStart w:id="39" w:name="_Toc522618708"/>
      <w:r>
        <w:rPr>
          <w:lang w:val="en-GB"/>
        </w:rPr>
        <w:t>Security Suite 1 - HLS7 Authentication</w:t>
      </w:r>
      <w:bookmarkEnd w:id="39"/>
    </w:p>
    <w:p>
      <w:pPr>
        <w:rPr>
          <w:b/>
          <w:i/>
        </w:rPr>
      </w:pPr>
      <w:r>
        <w:rPr>
          <w:b/>
          <w:i/>
        </w:rPr>
        <w:t xml:space="preserve">Impact: </w:t>
      </w:r>
      <w:proofErr w:type="gramStart"/>
      <w:r>
        <w:rPr>
          <w:b/>
          <w:i/>
        </w:rPr>
        <w:t xml:space="preserve">KMS  </w:t>
      </w:r>
      <w:r>
        <w:rPr>
          <w:b/>
        </w:rPr>
        <w:t>|</w:t>
      </w:r>
      <w:proofErr w:type="gramEnd"/>
      <w:r>
        <w:rPr>
          <w:b/>
          <w:i/>
        </w:rPr>
        <w:t xml:space="preserve">  HES</w:t>
      </w:r>
    </w:p>
    <w:p>
      <w:pPr>
        <w:rPr>
          <w:rFonts w:ascii="Arial" w:hAnsi="Arial"/>
          <w:sz w:val="20"/>
        </w:rPr>
      </w:pPr>
      <w:r>
        <w:rPr>
          <w:rFonts w:ascii="Arial" w:hAnsi="Arial"/>
          <w:sz w:val="20"/>
        </w:rPr>
        <w:t xml:space="preserve">For all HES -&gt; Meter </w:t>
      </w:r>
      <w:proofErr w:type="spellStart"/>
      <w:r>
        <w:rPr>
          <w:rFonts w:ascii="Arial" w:hAnsi="Arial"/>
          <w:sz w:val="20"/>
        </w:rPr>
        <w:t>communcations</w:t>
      </w:r>
      <w:proofErr w:type="spellEnd"/>
      <w:r>
        <w:rPr>
          <w:rFonts w:ascii="Arial" w:hAnsi="Arial"/>
          <w:sz w:val="20"/>
        </w:rPr>
        <w:t>, the COSEM Association must be established using HLS7 authentication. HLS7 is a mutual authentication mechanism based on generation of a digital signature (ECDSA). Generation of a digital signature requires use of a private key. Verification of the signature requires the use of a previously distributed public key (distributed via certificate).</w:t>
      </w:r>
    </w:p>
    <w:p>
      <w:pPr>
        <w:rPr>
          <w:rFonts w:ascii="Arial" w:hAnsi="Arial"/>
          <w:sz w:val="20"/>
        </w:rPr>
      </w:pPr>
      <w:r>
        <w:rPr>
          <w:rFonts w:ascii="Arial" w:hAnsi="Arial"/>
          <w:sz w:val="20"/>
        </w:rPr>
        <w:t>The process goes roughly:</w:t>
      </w:r>
    </w:p>
    <w:p>
      <w:pPr>
        <w:pStyle w:val="ListParagraph"/>
        <w:numPr>
          <w:ilvl w:val="0"/>
          <w:numId w:val="17"/>
        </w:numPr>
        <w:rPr>
          <w:rFonts w:ascii="Arial" w:hAnsi="Arial"/>
          <w:sz w:val="20"/>
        </w:rPr>
      </w:pPr>
      <w:r>
        <w:rPr>
          <w:rFonts w:ascii="Arial" w:hAnsi="Arial"/>
          <w:sz w:val="20"/>
        </w:rPr>
        <w:t>Both Meter and HES generate and send each other a Challenge, KMS provides an existing Service to generate a Challenge of the appropriate length (</w:t>
      </w:r>
      <w:r>
        <w:rPr>
          <w:rFonts w:ascii="Courier New" w:hAnsi="Courier New" w:cs="Courier New"/>
          <w:color w:val="333333"/>
          <w:sz w:val="21"/>
          <w:szCs w:val="21"/>
          <w:shd w:val="clear" w:color="auto" w:fill="FFFFFF"/>
        </w:rPr>
        <w:t>rest/crypto/</w:t>
      </w:r>
      <w:proofErr w:type="spellStart"/>
      <w:r>
        <w:rPr>
          <w:rFonts w:ascii="Courier New" w:hAnsi="Courier New" w:cs="Courier New"/>
          <w:color w:val="000000"/>
          <w:sz w:val="21"/>
          <w:szCs w:val="21"/>
          <w:shd w:val="clear" w:color="auto" w:fill="FFFFFF"/>
        </w:rPr>
        <w:t>getChallenge</w:t>
      </w:r>
      <w:proofErr w:type="spellEnd"/>
      <w:r>
        <w:rPr>
          <w:rFonts w:ascii="Arial" w:hAnsi="Arial" w:cs="Arial"/>
          <w:color w:val="000000"/>
          <w:sz w:val="21"/>
          <w:szCs w:val="21"/>
          <w:shd w:val="clear" w:color="auto" w:fill="FFFFFF"/>
        </w:rPr>
        <w:t>)</w:t>
      </w:r>
    </w:p>
    <w:p>
      <w:pPr>
        <w:pStyle w:val="ListParagraph"/>
        <w:numPr>
          <w:ilvl w:val="0"/>
          <w:numId w:val="17"/>
        </w:numPr>
        <w:rPr>
          <w:rFonts w:ascii="Arial" w:hAnsi="Arial"/>
          <w:sz w:val="20"/>
        </w:rPr>
      </w:pPr>
      <w:r>
        <w:rPr>
          <w:rFonts w:ascii="Arial" w:hAnsi="Arial"/>
          <w:sz w:val="20"/>
        </w:rPr>
        <w:t>Each party then concatenate each other’s Challenges, and each other’s System Titles to create a string that they generate an ECDSA signature for. These signatures are then exchanged.</w:t>
      </w:r>
    </w:p>
    <w:p>
      <w:pPr>
        <w:pStyle w:val="ListParagraph"/>
        <w:numPr>
          <w:ilvl w:val="0"/>
          <w:numId w:val="17"/>
        </w:numPr>
        <w:rPr>
          <w:rFonts w:ascii="Arial" w:hAnsi="Arial"/>
          <w:sz w:val="20"/>
        </w:rPr>
      </w:pPr>
      <w:r>
        <w:rPr>
          <w:rFonts w:ascii="Arial" w:hAnsi="Arial"/>
          <w:sz w:val="20"/>
        </w:rPr>
        <w:t>Each party is able to construct the string that formed the input to the signature generation of the other party. This is used in conjunction with the public key of the sender and the signature they sent to verify the signature, and hence the authenticity of the sender.</w:t>
      </w:r>
    </w:p>
    <w:p>
      <w:pPr>
        <w:rPr>
          <w:rFonts w:ascii="Arial" w:hAnsi="Arial"/>
          <w:sz w:val="20"/>
        </w:rPr>
      </w:pPr>
      <w:proofErr w:type="gramStart"/>
      <w:r>
        <w:rPr>
          <w:rFonts w:ascii="Arial" w:hAnsi="Arial"/>
          <w:sz w:val="20"/>
        </w:rPr>
        <w:t>HES does</w:t>
      </w:r>
      <w:proofErr w:type="gramEnd"/>
      <w:r>
        <w:rPr>
          <w:rFonts w:ascii="Arial" w:hAnsi="Arial"/>
          <w:sz w:val="20"/>
        </w:rPr>
        <w:t xml:space="preserve"> not have access to private or public key material, so will rely on KMS to provide functions to support the above.</w:t>
      </w:r>
    </w:p>
    <w:p>
      <w:pPr>
        <w:rPr>
          <w:rFonts w:ascii="Arial" w:hAnsi="Arial"/>
          <w:b/>
          <w:sz w:val="20"/>
        </w:rPr>
      </w:pPr>
    </w:p>
    <w:p>
      <w:pPr>
        <w:rPr>
          <w:rFonts w:ascii="Arial" w:hAnsi="Arial"/>
          <w:b/>
          <w:sz w:val="20"/>
        </w:rPr>
      </w:pPr>
      <w:r>
        <w:rPr>
          <w:rFonts w:ascii="Arial" w:hAnsi="Arial"/>
          <w:b/>
          <w:sz w:val="20"/>
        </w:rPr>
        <w:t>Development areas are likely to be:</w:t>
      </w:r>
    </w:p>
    <w:p>
      <w:pPr>
        <w:pStyle w:val="ListParagraph"/>
        <w:numPr>
          <w:ilvl w:val="0"/>
          <w:numId w:val="18"/>
        </w:numPr>
        <w:rPr>
          <w:rFonts w:ascii="Arial" w:hAnsi="Arial"/>
          <w:sz w:val="20"/>
        </w:rPr>
      </w:pPr>
      <w:r>
        <w:rPr>
          <w:rFonts w:ascii="Arial" w:hAnsi="Arial"/>
          <w:sz w:val="20"/>
        </w:rPr>
        <w:t xml:space="preserve">UDIS –  A </w:t>
      </w:r>
      <w:r>
        <w:rPr>
          <w:rFonts w:ascii="Arial" w:hAnsi="Arial"/>
          <w:b/>
          <w:color w:val="FF0000"/>
          <w:sz w:val="20"/>
        </w:rPr>
        <w:t>New</w:t>
      </w:r>
      <w:r>
        <w:rPr>
          <w:rFonts w:ascii="Arial" w:hAnsi="Arial"/>
          <w:sz w:val="20"/>
        </w:rPr>
        <w:t xml:space="preserve"> process that can be applied to all meter Workflows will need to be developed to replace HLS5 authentication with HLS7</w:t>
      </w:r>
    </w:p>
    <w:p>
      <w:pPr>
        <w:pStyle w:val="ListParagraph"/>
        <w:numPr>
          <w:ilvl w:val="0"/>
          <w:numId w:val="18"/>
        </w:numPr>
        <w:rPr>
          <w:rFonts w:ascii="Arial" w:hAnsi="Arial"/>
          <w:sz w:val="20"/>
        </w:rPr>
      </w:pPr>
      <w:commentRangeStart w:id="40"/>
      <w:r>
        <w:rPr>
          <w:rFonts w:ascii="Arial" w:hAnsi="Arial"/>
          <w:sz w:val="20"/>
        </w:rPr>
        <w:t xml:space="preserve">KMS – A </w:t>
      </w:r>
      <w:r>
        <w:rPr>
          <w:rFonts w:ascii="Arial" w:hAnsi="Arial"/>
          <w:b/>
          <w:color w:val="FF0000"/>
          <w:sz w:val="20"/>
        </w:rPr>
        <w:t>New</w:t>
      </w:r>
      <w:r>
        <w:rPr>
          <w:rFonts w:ascii="Arial" w:hAnsi="Arial"/>
          <w:sz w:val="20"/>
        </w:rPr>
        <w:t xml:space="preserve"> service will be required to expose the </w:t>
      </w:r>
      <w:proofErr w:type="spellStart"/>
      <w:r>
        <w:rPr>
          <w:rFonts w:ascii="Arial" w:hAnsi="Arial"/>
          <w:sz w:val="20"/>
        </w:rPr>
        <w:t>cosemGenerateSignature</w:t>
      </w:r>
      <w:proofErr w:type="spellEnd"/>
      <w:r>
        <w:rPr>
          <w:rFonts w:ascii="Arial" w:hAnsi="Arial"/>
          <w:sz w:val="20"/>
        </w:rPr>
        <w:t xml:space="preserve"> </w:t>
      </w:r>
      <w:proofErr w:type="spellStart"/>
      <w:r>
        <w:rPr>
          <w:rFonts w:ascii="Arial" w:hAnsi="Arial"/>
          <w:sz w:val="20"/>
        </w:rPr>
        <w:t>Worldline</w:t>
      </w:r>
      <w:proofErr w:type="spellEnd"/>
      <w:r>
        <w:rPr>
          <w:rFonts w:ascii="Arial" w:hAnsi="Arial"/>
          <w:sz w:val="20"/>
        </w:rPr>
        <w:t xml:space="preserve"> JSS Function for signature </w:t>
      </w:r>
      <w:r>
        <w:rPr>
          <w:rFonts w:ascii="Arial" w:hAnsi="Arial"/>
          <w:b/>
          <w:sz w:val="20"/>
        </w:rPr>
        <w:t>generation</w:t>
      </w:r>
      <w:r>
        <w:rPr>
          <w:rFonts w:ascii="Arial" w:hAnsi="Arial"/>
          <w:sz w:val="20"/>
        </w:rPr>
        <w:t xml:space="preserve">. This will need to take </w:t>
      </w:r>
      <w:proofErr w:type="spellStart"/>
      <w:r>
        <w:rPr>
          <w:rFonts w:ascii="Arial" w:hAnsi="Arial"/>
          <w:sz w:val="20"/>
        </w:rPr>
        <w:t>DeviceSerial</w:t>
      </w:r>
      <w:proofErr w:type="spellEnd"/>
      <w:r>
        <w:rPr>
          <w:rFonts w:ascii="Arial" w:hAnsi="Arial"/>
          <w:sz w:val="20"/>
        </w:rPr>
        <w:t>, Role and a string forming an appropriate concatenation of System Titles and Challenges, as inputs.</w:t>
      </w:r>
    </w:p>
    <w:p>
      <w:pPr>
        <w:pStyle w:val="ListParagraph"/>
        <w:numPr>
          <w:ilvl w:val="0"/>
          <w:numId w:val="18"/>
        </w:numPr>
        <w:rPr>
          <w:rFonts w:ascii="Arial" w:hAnsi="Arial"/>
          <w:sz w:val="20"/>
        </w:rPr>
      </w:pPr>
      <w:r>
        <w:rPr>
          <w:rFonts w:ascii="Arial" w:hAnsi="Arial"/>
          <w:sz w:val="20"/>
        </w:rPr>
        <w:t xml:space="preserve">KMS – A </w:t>
      </w:r>
      <w:r>
        <w:rPr>
          <w:rFonts w:ascii="Arial" w:hAnsi="Arial"/>
          <w:b/>
          <w:color w:val="FF0000"/>
          <w:sz w:val="20"/>
        </w:rPr>
        <w:t>New</w:t>
      </w:r>
      <w:r>
        <w:rPr>
          <w:rFonts w:ascii="Arial" w:hAnsi="Arial"/>
          <w:sz w:val="20"/>
        </w:rPr>
        <w:t xml:space="preserve"> service will be required to allow UDIS to request signature </w:t>
      </w:r>
      <w:r>
        <w:rPr>
          <w:rFonts w:ascii="Arial" w:hAnsi="Arial"/>
          <w:b/>
          <w:sz w:val="20"/>
        </w:rPr>
        <w:t>verification</w:t>
      </w:r>
      <w:r>
        <w:rPr>
          <w:rFonts w:ascii="Arial" w:hAnsi="Arial"/>
          <w:sz w:val="20"/>
        </w:rPr>
        <w:t xml:space="preserve">. This will need to take </w:t>
      </w:r>
      <w:proofErr w:type="spellStart"/>
      <w:r>
        <w:rPr>
          <w:rFonts w:ascii="Arial" w:hAnsi="Arial"/>
          <w:sz w:val="20"/>
        </w:rPr>
        <w:t>DeviceSerial</w:t>
      </w:r>
      <w:proofErr w:type="spellEnd"/>
      <w:r>
        <w:rPr>
          <w:rFonts w:ascii="Arial" w:hAnsi="Arial"/>
          <w:sz w:val="20"/>
        </w:rPr>
        <w:t>, Role, Signature string, and a string forming an appropriate concatenation of System Titles and Challenges, as inputs.</w:t>
      </w:r>
      <w:commentRangeEnd w:id="40"/>
      <w:r>
        <w:rPr>
          <w:rStyle w:val="CommentReference"/>
        </w:rPr>
        <w:commentReference w:id="40"/>
      </w:r>
    </w:p>
    <w:p>
      <w:pPr>
        <w:rPr>
          <w:rFonts w:ascii="Arial" w:hAnsi="Arial"/>
          <w:sz w:val="20"/>
        </w:rPr>
      </w:pPr>
    </w:p>
    <w:p>
      <w:pPr>
        <w:jc w:val="left"/>
        <w:rPr>
          <w:rFonts w:asciiTheme="majorHAnsi" w:eastAsiaTheme="majorEastAsia" w:hAnsiTheme="majorHAnsi" w:cstheme="majorBidi"/>
          <w:b/>
          <w:bCs/>
          <w:color w:val="4F81BD" w:themeColor="accent1"/>
          <w:sz w:val="26"/>
          <w:szCs w:val="26"/>
        </w:rPr>
      </w:pPr>
      <w:r>
        <w:br w:type="page"/>
      </w:r>
    </w:p>
    <w:p>
      <w:pPr>
        <w:pStyle w:val="Heading2"/>
        <w:rPr>
          <w:lang w:val="en-GB"/>
        </w:rPr>
      </w:pPr>
      <w:bookmarkStart w:id="41" w:name="_Toc522618709"/>
      <w:r>
        <w:rPr>
          <w:lang w:val="en-GB"/>
        </w:rPr>
        <w:t>Key Agreement Key Exchange Mechanism</w:t>
      </w:r>
      <w:bookmarkEnd w:id="41"/>
    </w:p>
    <w:p>
      <w:pPr>
        <w:jc w:val="left"/>
        <w:rPr>
          <w:b/>
          <w:i/>
        </w:rPr>
      </w:pPr>
      <w:r>
        <w:rPr>
          <w:b/>
          <w:i/>
        </w:rPr>
        <w:t xml:space="preserve">Impact: </w:t>
      </w:r>
      <w:proofErr w:type="gramStart"/>
      <w:r>
        <w:rPr>
          <w:b/>
          <w:i/>
        </w:rPr>
        <w:t xml:space="preserve">KMS  </w:t>
      </w:r>
      <w:r>
        <w:rPr>
          <w:b/>
        </w:rPr>
        <w:t>|</w:t>
      </w:r>
      <w:proofErr w:type="gramEnd"/>
      <w:r>
        <w:rPr>
          <w:b/>
          <w:i/>
        </w:rPr>
        <w:t xml:space="preserve">  HES  </w:t>
      </w:r>
      <w:r>
        <w:rPr>
          <w:b/>
        </w:rPr>
        <w:t>|</w:t>
      </w:r>
      <w:r>
        <w:rPr>
          <w:b/>
          <w:i/>
        </w:rPr>
        <w:t xml:space="preserve">  MDM</w:t>
      </w:r>
    </w:p>
    <w:p>
      <w:pPr>
        <w:jc w:val="left"/>
        <w:rPr>
          <w:rFonts w:ascii="Arial" w:hAnsi="Arial"/>
          <w:sz w:val="20"/>
        </w:rPr>
      </w:pPr>
      <w:r>
        <w:rPr>
          <w:rFonts w:ascii="Arial" w:hAnsi="Arial"/>
          <w:sz w:val="20"/>
        </w:rPr>
        <w:t xml:space="preserve">In </w:t>
      </w:r>
      <w:r>
        <w:rPr>
          <w:rFonts w:ascii="Arial" w:hAnsi="Arial"/>
          <w:sz w:val="20"/>
          <w:u w:val="single"/>
        </w:rPr>
        <w:t>previous</w:t>
      </w:r>
      <w:r>
        <w:rPr>
          <w:rFonts w:ascii="Arial" w:hAnsi="Arial"/>
          <w:sz w:val="20"/>
        </w:rPr>
        <w:t xml:space="preserve"> implementations, key exchange / replacement for symmetric COSEM keys </w:t>
      </w:r>
      <w:proofErr w:type="gramStart"/>
      <w:r>
        <w:rPr>
          <w:rFonts w:ascii="Arial" w:hAnsi="Arial"/>
          <w:sz w:val="20"/>
        </w:rPr>
        <w:t>has</w:t>
      </w:r>
      <w:proofErr w:type="gramEnd"/>
      <w:r>
        <w:rPr>
          <w:rFonts w:ascii="Arial" w:hAnsi="Arial"/>
          <w:sz w:val="20"/>
        </w:rPr>
        <w:t xml:space="preserve"> been performed using Key-Wrap mechanisms. This provides a simple end-to-end process of:</w:t>
      </w:r>
    </w:p>
    <w:p>
      <w:pPr>
        <w:pStyle w:val="ListParagraph"/>
        <w:numPr>
          <w:ilvl w:val="0"/>
          <w:numId w:val="19"/>
        </w:numPr>
      </w:pPr>
      <w:r>
        <w:t>Generate a new key</w:t>
      </w:r>
    </w:p>
    <w:p>
      <w:pPr>
        <w:pStyle w:val="ListParagraph"/>
        <w:numPr>
          <w:ilvl w:val="0"/>
          <w:numId w:val="19"/>
        </w:numPr>
      </w:pPr>
      <w:r>
        <w:t>Wrap the new key with the meter KEK</w:t>
      </w:r>
    </w:p>
    <w:p>
      <w:pPr>
        <w:pStyle w:val="ListParagraph"/>
        <w:numPr>
          <w:ilvl w:val="0"/>
          <w:numId w:val="19"/>
        </w:numPr>
      </w:pPr>
      <w:r>
        <w:t>Send the wrapped new key to the meter</w:t>
      </w:r>
    </w:p>
    <w:p>
      <w:r>
        <w:t xml:space="preserve">The Honeywell meter uses capabilities provided by Security Suite 1 to make the key renewal process more secure, using the Key Agreement mechanism </w:t>
      </w:r>
      <w:r>
        <w:rPr>
          <w:i/>
        </w:rPr>
        <w:t>‘</w:t>
      </w:r>
      <w:r>
        <w:rPr>
          <w:i/>
          <w:sz w:val="23"/>
          <w:szCs w:val="23"/>
        </w:rPr>
        <w:t xml:space="preserve">Ephemeral Unified Model </w:t>
      </w:r>
      <w:proofErr w:type="gramStart"/>
      <w:r>
        <w:rPr>
          <w:i/>
          <w:sz w:val="23"/>
          <w:szCs w:val="23"/>
        </w:rPr>
        <w:t>C(</w:t>
      </w:r>
      <w:proofErr w:type="gramEnd"/>
      <w:r>
        <w:rPr>
          <w:i/>
          <w:sz w:val="23"/>
          <w:szCs w:val="23"/>
        </w:rPr>
        <w:t>2e, 0s, ECC CDH)</w:t>
      </w:r>
      <w:r>
        <w:rPr>
          <w:i/>
        </w:rPr>
        <w:t>’</w:t>
      </w:r>
      <w:r>
        <w:t>. This process avoids the need to ever send the actual final key between Client and Server. In this process data is exchanged resulting in the ability of both Client and Server to compute the same Key, this Key is then stored by both Parties and becomes the new symmetric key.</w:t>
      </w:r>
    </w:p>
    <w:p>
      <w:r>
        <w:t xml:space="preserve">The </w:t>
      </w:r>
      <w:proofErr w:type="spellStart"/>
      <w:r>
        <w:t>Worldline</w:t>
      </w:r>
      <w:proofErr w:type="spellEnd"/>
      <w:r>
        <w:t xml:space="preserve"> JSS provides two functions to support the process, which is broadly a 2-step process, where the output of the first is used to supplement the inputs to the second, something like:</w:t>
      </w:r>
    </w:p>
    <w:p>
      <w:commentRangeStart w:id="42"/>
      <w:r>
        <w:rPr>
          <w:noProof/>
          <w:lang w:eastAsia="en-GB"/>
        </w:rPr>
        <w:drawing>
          <wp:inline distT="0" distB="0" distL="0" distR="0">
            <wp:extent cx="5731510" cy="48348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sequenc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834890"/>
                    </a:xfrm>
                    <a:prstGeom prst="rect">
                      <a:avLst/>
                    </a:prstGeom>
                  </pic:spPr>
                </pic:pic>
              </a:graphicData>
            </a:graphic>
          </wp:inline>
        </w:drawing>
      </w:r>
      <w:commentRangeEnd w:id="42"/>
      <w:r>
        <w:rPr>
          <w:rStyle w:val="CommentReference"/>
        </w:rPr>
        <w:commentReference w:id="42"/>
      </w:r>
    </w:p>
    <w:p>
      <w:pPr>
        <w:rPr>
          <w:rFonts w:ascii="Arial" w:hAnsi="Arial"/>
          <w:b/>
          <w:sz w:val="20"/>
        </w:rPr>
      </w:pPr>
    </w:p>
    <w:p>
      <w:pPr>
        <w:rPr>
          <w:rFonts w:ascii="Arial" w:hAnsi="Arial"/>
          <w:b/>
          <w:sz w:val="20"/>
        </w:rPr>
      </w:pPr>
      <w:r>
        <w:rPr>
          <w:rFonts w:ascii="Arial" w:hAnsi="Arial"/>
          <w:b/>
          <w:sz w:val="20"/>
        </w:rPr>
        <w:t>Development areas are likely to be:</w:t>
      </w:r>
    </w:p>
    <w:p>
      <w:pPr>
        <w:pStyle w:val="ListParagraph"/>
        <w:numPr>
          <w:ilvl w:val="0"/>
          <w:numId w:val="20"/>
        </w:numPr>
      </w:pPr>
      <w:r>
        <w:t xml:space="preserve">HES - Creation of </w:t>
      </w:r>
      <w:r>
        <w:rPr>
          <w:b/>
          <w:color w:val="FF0000"/>
        </w:rPr>
        <w:t>New</w:t>
      </w:r>
      <w:r>
        <w:t xml:space="preserve">, or </w:t>
      </w:r>
      <w:r>
        <w:rPr>
          <w:b/>
          <w:color w:val="FF0000"/>
        </w:rPr>
        <w:t>Extend</w:t>
      </w:r>
      <w:r>
        <w:t xml:space="preserve"> of existing UDIS Key Exchange Workflows to orchestrate the Key Agreement exchange process between HES and Meter</w:t>
      </w:r>
    </w:p>
    <w:p>
      <w:pPr>
        <w:pStyle w:val="ListParagraph"/>
        <w:numPr>
          <w:ilvl w:val="0"/>
          <w:numId w:val="20"/>
        </w:numPr>
      </w:pPr>
      <w:r>
        <w:t xml:space="preserve">KMS – </w:t>
      </w:r>
      <w:r>
        <w:rPr>
          <w:b/>
          <w:color w:val="FF0000"/>
        </w:rPr>
        <w:t>Extend</w:t>
      </w:r>
      <w:r>
        <w:t xml:space="preserve"> Key Templates to allow specification of Key Agreement Renewal</w:t>
      </w:r>
    </w:p>
    <w:p>
      <w:pPr>
        <w:pStyle w:val="ListParagraph"/>
        <w:numPr>
          <w:ilvl w:val="0"/>
          <w:numId w:val="20"/>
        </w:numPr>
      </w:pPr>
      <w:r>
        <w:t xml:space="preserve">KMS – </w:t>
      </w:r>
      <w:r>
        <w:rPr>
          <w:b/>
          <w:color w:val="FF0000"/>
        </w:rPr>
        <w:t>Extend</w:t>
      </w:r>
      <w:r>
        <w:t xml:space="preserve"> Lifecycle Management to use Key Agreement mechanisms if specified in the Key Template</w:t>
      </w:r>
    </w:p>
    <w:p>
      <w:pPr>
        <w:pStyle w:val="ListParagraph"/>
        <w:numPr>
          <w:ilvl w:val="0"/>
          <w:numId w:val="20"/>
        </w:numPr>
      </w:pPr>
      <w:r>
        <w:t xml:space="preserve">KMS – Create a </w:t>
      </w:r>
      <w:r>
        <w:rPr>
          <w:b/>
          <w:color w:val="FF0000"/>
        </w:rPr>
        <w:t>New</w:t>
      </w:r>
      <w:r>
        <w:t xml:space="preserve"> service to expose </w:t>
      </w:r>
      <w:proofErr w:type="spellStart"/>
      <w:r>
        <w:t>Worldline</w:t>
      </w:r>
      <w:proofErr w:type="spellEnd"/>
      <w:r>
        <w:t xml:space="preserve"> JSS function keyRenewalAgree2EGenerate.</w:t>
      </w:r>
    </w:p>
    <w:p>
      <w:pPr>
        <w:pStyle w:val="ListParagraph"/>
        <w:numPr>
          <w:ilvl w:val="0"/>
          <w:numId w:val="20"/>
        </w:numPr>
      </w:pPr>
      <w:r>
        <w:t xml:space="preserve">KMS – Create a </w:t>
      </w:r>
      <w:r>
        <w:rPr>
          <w:b/>
          <w:color w:val="FF0000"/>
        </w:rPr>
        <w:t>New</w:t>
      </w:r>
      <w:r>
        <w:t xml:space="preserve"> service to expose </w:t>
      </w:r>
      <w:proofErr w:type="spellStart"/>
      <w:r>
        <w:t>Worldline</w:t>
      </w:r>
      <w:proofErr w:type="spellEnd"/>
      <w:r>
        <w:t xml:space="preserve"> JSS function keyRenewalAgree2EFinalise</w:t>
      </w:r>
    </w:p>
    <w:p>
      <w:pPr>
        <w:pStyle w:val="ListParagraph"/>
        <w:numPr>
          <w:ilvl w:val="0"/>
          <w:numId w:val="20"/>
        </w:numPr>
      </w:pPr>
      <w:r>
        <w:t xml:space="preserve">KMS – </w:t>
      </w:r>
      <w:r>
        <w:rPr>
          <w:b/>
          <w:color w:val="FF0000"/>
        </w:rPr>
        <w:t>Extend</w:t>
      </w:r>
      <w:r>
        <w:t xml:space="preserve"> the KMS DB storage model to provide the ability to store some of the response from keyRenewalAgree2EGenerate (the resulting ephemeral key), so that it can subsequently be used in the keyRenewalAgree2EFinalise step.</w:t>
      </w:r>
    </w:p>
    <w:p>
      <w:pPr>
        <w:jc w:val="left"/>
      </w:pPr>
      <w:r>
        <w:br w:type="page"/>
      </w:r>
    </w:p>
    <w:p>
      <w:pPr>
        <w:pStyle w:val="Heading2"/>
      </w:pPr>
      <w:bookmarkStart w:id="43" w:name="_Toc522618710"/>
      <w:r>
        <w:t>Frame Counter Handling</w:t>
      </w:r>
      <w:bookmarkEnd w:id="43"/>
    </w:p>
    <w:p>
      <w:pPr>
        <w:jc w:val="left"/>
        <w:rPr>
          <w:b/>
          <w:i/>
        </w:rPr>
      </w:pPr>
      <w:r>
        <w:rPr>
          <w:b/>
          <w:i/>
        </w:rPr>
        <w:t xml:space="preserve">Impact: </w:t>
      </w:r>
      <w:proofErr w:type="gramStart"/>
      <w:r>
        <w:rPr>
          <w:b/>
          <w:i/>
        </w:rPr>
        <w:t xml:space="preserve">KMS  </w:t>
      </w:r>
      <w:r>
        <w:rPr>
          <w:b/>
        </w:rPr>
        <w:t>|</w:t>
      </w:r>
      <w:proofErr w:type="gramEnd"/>
      <w:r>
        <w:rPr>
          <w:b/>
          <w:i/>
        </w:rPr>
        <w:t xml:space="preserve">  HES  </w:t>
      </w:r>
      <w:r>
        <w:rPr>
          <w:b/>
        </w:rPr>
        <w:t>|</w:t>
      </w:r>
      <w:r>
        <w:rPr>
          <w:b/>
          <w:i/>
        </w:rPr>
        <w:t xml:space="preserve">  HSM</w:t>
      </w:r>
    </w:p>
    <w:p>
      <w:pPr>
        <w:jc w:val="left"/>
      </w:pPr>
      <w:r>
        <w:t xml:space="preserve">Frame Counters (FC) are used to prevent against replay attacks. In simple terms, each request made to the meter contains a </w:t>
      </w:r>
      <w:proofErr w:type="gramStart"/>
      <w:r>
        <w:t>counter,</w:t>
      </w:r>
      <w:proofErr w:type="gramEnd"/>
      <w:r>
        <w:t xml:space="preserve"> each time a request is sent the counter must increase otherwise the meter will reject the request. Counters are maintained per COSEM Client.</w:t>
      </w:r>
    </w:p>
    <w:p>
      <w:pPr>
        <w:jc w:val="left"/>
      </w:pPr>
      <w:r>
        <w:t xml:space="preserve">Where the HES </w:t>
      </w:r>
      <w:proofErr w:type="gramStart"/>
      <w:r>
        <w:t>does</w:t>
      </w:r>
      <w:proofErr w:type="gramEnd"/>
      <w:r>
        <w:t xml:space="preserve"> not know the FC, there are several options to find it:</w:t>
      </w:r>
    </w:p>
    <w:p>
      <w:pPr>
        <w:pStyle w:val="ListParagraph"/>
        <w:numPr>
          <w:ilvl w:val="0"/>
          <w:numId w:val="25"/>
        </w:numPr>
      </w:pPr>
      <w:r>
        <w:t>Estimate / Iterate upwards the FC value until a value that works is found.</w:t>
      </w:r>
    </w:p>
    <w:p>
      <w:pPr>
        <w:pStyle w:val="ListParagraph"/>
        <w:numPr>
          <w:ilvl w:val="0"/>
          <w:numId w:val="25"/>
        </w:numPr>
      </w:pPr>
      <w:r>
        <w:t>Renew Meter Keys using a very high (and hence likely to succeed) FC value. The Key renewal results in the FC being reset for the relevant COSEM Client.</w:t>
      </w:r>
    </w:p>
    <w:p>
      <w:pPr>
        <w:pStyle w:val="ListParagraph"/>
        <w:numPr>
          <w:ilvl w:val="0"/>
          <w:numId w:val="25"/>
        </w:numPr>
      </w:pPr>
      <w:r>
        <w:t xml:space="preserve">Retrieve the current FC from the Meter in a way where only an authorised party is able to ascertain the FC from the response. </w:t>
      </w:r>
    </w:p>
    <w:p>
      <w:pPr>
        <w:jc w:val="left"/>
      </w:pPr>
      <w:r>
        <w:t>Option #1 and #2 are not very elegant. Honeywell have proposed a manufacturer specific Solution for #3:</w:t>
      </w:r>
    </w:p>
    <w:p>
      <w:pPr>
        <w:ind w:left="720"/>
        <w:rPr>
          <w:i/>
          <w:lang w:val="nl-NL"/>
        </w:rPr>
      </w:pPr>
      <w:r>
        <w:rPr>
          <w:i/>
          <w:lang w:val="nl-NL"/>
        </w:rPr>
        <w:t xml:space="preserve"> “</w:t>
      </w:r>
      <w:proofErr w:type="spellStart"/>
      <w:r>
        <w:rPr>
          <w:i/>
          <w:lang w:val="nl-NL"/>
        </w:rPr>
        <w:t>the</w:t>
      </w:r>
      <w:proofErr w:type="spellEnd"/>
      <w:r>
        <w:rPr>
          <w:i/>
          <w:lang w:val="nl-NL"/>
        </w:rPr>
        <w:t xml:space="preserve"> DLMS </w:t>
      </w:r>
      <w:proofErr w:type="spellStart"/>
      <w:r>
        <w:rPr>
          <w:i/>
          <w:lang w:val="nl-NL"/>
        </w:rPr>
        <w:t>client</w:t>
      </w:r>
      <w:proofErr w:type="spellEnd"/>
      <w:r>
        <w:rPr>
          <w:i/>
          <w:lang w:val="nl-NL"/>
        </w:rPr>
        <w:t xml:space="preserve"> </w:t>
      </w:r>
      <w:proofErr w:type="spellStart"/>
      <w:r>
        <w:rPr>
          <w:i/>
          <w:lang w:val="nl-NL"/>
        </w:rPr>
        <w:t>will</w:t>
      </w:r>
      <w:proofErr w:type="spellEnd"/>
      <w:r>
        <w:rPr>
          <w:i/>
          <w:lang w:val="nl-NL"/>
        </w:rPr>
        <w:t xml:space="preserve"> </w:t>
      </w:r>
      <w:proofErr w:type="spellStart"/>
      <w:r>
        <w:rPr>
          <w:i/>
          <w:lang w:val="nl-NL"/>
        </w:rPr>
        <w:t>invoke</w:t>
      </w:r>
      <w:proofErr w:type="spellEnd"/>
      <w:r>
        <w:rPr>
          <w:i/>
          <w:lang w:val="nl-NL"/>
        </w:rPr>
        <w:t xml:space="preserve"> a </w:t>
      </w:r>
      <w:proofErr w:type="spellStart"/>
      <w:r>
        <w:rPr>
          <w:i/>
          <w:lang w:val="nl-NL"/>
        </w:rPr>
        <w:t>method</w:t>
      </w:r>
      <w:proofErr w:type="spellEnd"/>
      <w:r>
        <w:rPr>
          <w:i/>
          <w:lang w:val="nl-NL"/>
        </w:rPr>
        <w:t xml:space="preserve"> on a </w:t>
      </w:r>
      <w:proofErr w:type="spellStart"/>
      <w:r>
        <w:rPr>
          <w:i/>
          <w:lang w:val="nl-NL"/>
        </w:rPr>
        <w:t>vendor-defined</w:t>
      </w:r>
      <w:proofErr w:type="spellEnd"/>
      <w:r>
        <w:rPr>
          <w:i/>
          <w:lang w:val="nl-NL"/>
        </w:rPr>
        <w:t xml:space="preserve"> IC (</w:t>
      </w:r>
      <w:proofErr w:type="spellStart"/>
      <w:r>
        <w:rPr>
          <w:i/>
          <w:lang w:val="nl-NL"/>
        </w:rPr>
        <w:t>get_frame_counter</w:t>
      </w:r>
      <w:proofErr w:type="spellEnd"/>
      <w:r>
        <w:rPr>
          <w:i/>
          <w:lang w:val="nl-NL"/>
        </w:rPr>
        <w:t xml:space="preserve">), passing in a 64 byte </w:t>
      </w:r>
      <w:proofErr w:type="spellStart"/>
      <w:r>
        <w:rPr>
          <w:i/>
          <w:lang w:val="nl-NL"/>
        </w:rPr>
        <w:t>randomly</w:t>
      </w:r>
      <w:proofErr w:type="spellEnd"/>
      <w:r>
        <w:rPr>
          <w:i/>
          <w:lang w:val="nl-NL"/>
        </w:rPr>
        <w:t xml:space="preserve"> </w:t>
      </w:r>
      <w:proofErr w:type="spellStart"/>
      <w:r>
        <w:rPr>
          <w:i/>
          <w:lang w:val="nl-NL"/>
        </w:rPr>
        <w:t>generated</w:t>
      </w:r>
      <w:proofErr w:type="spellEnd"/>
      <w:r>
        <w:rPr>
          <w:i/>
          <w:lang w:val="nl-NL"/>
        </w:rPr>
        <w:t xml:space="preserve"> </w:t>
      </w:r>
      <w:proofErr w:type="spellStart"/>
      <w:r>
        <w:rPr>
          <w:i/>
          <w:lang w:val="nl-NL"/>
        </w:rPr>
        <w:t>challenge</w:t>
      </w:r>
      <w:proofErr w:type="spellEnd"/>
      <w:r>
        <w:rPr>
          <w:i/>
          <w:lang w:val="nl-NL"/>
        </w:rPr>
        <w:t xml:space="preserve">, </w:t>
      </w:r>
      <w:proofErr w:type="spellStart"/>
      <w:r>
        <w:rPr>
          <w:i/>
          <w:lang w:val="nl-NL"/>
        </w:rPr>
        <w:t>which</w:t>
      </w:r>
      <w:proofErr w:type="spellEnd"/>
      <w:r>
        <w:rPr>
          <w:i/>
          <w:lang w:val="nl-NL"/>
        </w:rPr>
        <w:t xml:space="preserve"> </w:t>
      </w:r>
      <w:proofErr w:type="spellStart"/>
      <w:r>
        <w:rPr>
          <w:i/>
          <w:lang w:val="nl-NL"/>
        </w:rPr>
        <w:t>shall</w:t>
      </w:r>
      <w:proofErr w:type="spellEnd"/>
      <w:r>
        <w:rPr>
          <w:i/>
          <w:lang w:val="nl-NL"/>
        </w:rPr>
        <w:t xml:space="preserve"> </w:t>
      </w:r>
      <w:proofErr w:type="spellStart"/>
      <w:r>
        <w:rPr>
          <w:i/>
          <w:lang w:val="nl-NL"/>
        </w:rPr>
        <w:t>be</w:t>
      </w:r>
      <w:proofErr w:type="spellEnd"/>
      <w:r>
        <w:rPr>
          <w:i/>
          <w:lang w:val="nl-NL"/>
        </w:rPr>
        <w:t xml:space="preserve"> </w:t>
      </w:r>
      <w:proofErr w:type="spellStart"/>
      <w:r>
        <w:rPr>
          <w:i/>
          <w:lang w:val="nl-NL"/>
        </w:rPr>
        <w:t>generated</w:t>
      </w:r>
      <w:proofErr w:type="spellEnd"/>
      <w:r>
        <w:rPr>
          <w:i/>
          <w:lang w:val="nl-NL"/>
        </w:rPr>
        <w:t xml:space="preserve"> </w:t>
      </w:r>
      <w:proofErr w:type="spellStart"/>
      <w:r>
        <w:rPr>
          <w:i/>
          <w:lang w:val="nl-NL"/>
        </w:rPr>
        <w:t>by</w:t>
      </w:r>
      <w:proofErr w:type="spellEnd"/>
      <w:r>
        <w:rPr>
          <w:i/>
          <w:lang w:val="nl-NL"/>
        </w:rPr>
        <w:t xml:space="preserve"> a FIPS 140-2 or AIS 31 compliant RNG.</w:t>
      </w:r>
    </w:p>
    <w:p>
      <w:pPr>
        <w:ind w:left="720"/>
        <w:rPr>
          <w:i/>
          <w:lang w:val="nl-NL"/>
        </w:rPr>
      </w:pPr>
      <w:r>
        <w:rPr>
          <w:i/>
          <w:lang w:val="nl-NL"/>
        </w:rPr>
        <w:t xml:space="preserve">At </w:t>
      </w:r>
      <w:proofErr w:type="spellStart"/>
      <w:r>
        <w:rPr>
          <w:i/>
          <w:lang w:val="nl-NL"/>
        </w:rPr>
        <w:t>this</w:t>
      </w:r>
      <w:proofErr w:type="spellEnd"/>
      <w:r>
        <w:rPr>
          <w:i/>
          <w:lang w:val="nl-NL"/>
        </w:rPr>
        <w:t xml:space="preserve"> point, </w:t>
      </w:r>
      <w:proofErr w:type="spellStart"/>
      <w:r>
        <w:rPr>
          <w:i/>
          <w:lang w:val="nl-NL"/>
        </w:rPr>
        <w:t>the</w:t>
      </w:r>
      <w:proofErr w:type="spellEnd"/>
      <w:r>
        <w:rPr>
          <w:i/>
          <w:lang w:val="nl-NL"/>
        </w:rPr>
        <w:t xml:space="preserve"> meter </w:t>
      </w:r>
      <w:proofErr w:type="spellStart"/>
      <w:r>
        <w:rPr>
          <w:i/>
          <w:lang w:val="nl-NL"/>
        </w:rPr>
        <w:t>will</w:t>
      </w:r>
      <w:proofErr w:type="spellEnd"/>
      <w:r>
        <w:rPr>
          <w:i/>
          <w:lang w:val="nl-NL"/>
        </w:rPr>
        <w:t xml:space="preserve"> first </w:t>
      </w:r>
      <w:proofErr w:type="spellStart"/>
      <w:r>
        <w:rPr>
          <w:i/>
          <w:lang w:val="nl-NL"/>
        </w:rPr>
        <w:t>generate</w:t>
      </w:r>
      <w:proofErr w:type="spellEnd"/>
      <w:r>
        <w:rPr>
          <w:i/>
          <w:lang w:val="nl-NL"/>
        </w:rPr>
        <w:t xml:space="preserve"> a response </w:t>
      </w:r>
      <w:proofErr w:type="spellStart"/>
      <w:r>
        <w:rPr>
          <w:i/>
          <w:lang w:val="nl-NL"/>
        </w:rPr>
        <w:t>to</w:t>
      </w:r>
      <w:proofErr w:type="spellEnd"/>
      <w:r>
        <w:rPr>
          <w:i/>
          <w:lang w:val="nl-NL"/>
        </w:rPr>
        <w:t xml:space="preserve"> </w:t>
      </w:r>
      <w:proofErr w:type="spellStart"/>
      <w:r>
        <w:rPr>
          <w:i/>
          <w:lang w:val="nl-NL"/>
        </w:rPr>
        <w:t>the</w:t>
      </w:r>
      <w:proofErr w:type="spellEnd"/>
      <w:r>
        <w:rPr>
          <w:i/>
          <w:lang w:val="nl-NL"/>
        </w:rPr>
        <w:t xml:space="preserve"> </w:t>
      </w:r>
      <w:proofErr w:type="spellStart"/>
      <w:r>
        <w:rPr>
          <w:i/>
          <w:lang w:val="nl-NL"/>
        </w:rPr>
        <w:t>challenge</w:t>
      </w:r>
      <w:proofErr w:type="spellEnd"/>
      <w:r>
        <w:rPr>
          <w:i/>
          <w:lang w:val="nl-NL"/>
        </w:rPr>
        <w:t xml:space="preserve"> </w:t>
      </w:r>
      <w:proofErr w:type="spellStart"/>
      <w:r>
        <w:rPr>
          <w:i/>
          <w:lang w:val="nl-NL"/>
        </w:rPr>
        <w:t>by</w:t>
      </w:r>
      <w:proofErr w:type="spellEnd"/>
      <w:r>
        <w:rPr>
          <w:i/>
          <w:lang w:val="nl-NL"/>
        </w:rPr>
        <w:t xml:space="preserve"> </w:t>
      </w:r>
      <w:proofErr w:type="spellStart"/>
      <w:r>
        <w:rPr>
          <w:i/>
          <w:lang w:val="nl-NL"/>
        </w:rPr>
        <w:t>performing</w:t>
      </w:r>
      <w:proofErr w:type="spellEnd"/>
      <w:r>
        <w:rPr>
          <w:i/>
          <w:lang w:val="nl-NL"/>
        </w:rPr>
        <w:t xml:space="preserve"> a HMAC-SHA256(m, K), </w:t>
      </w:r>
      <w:proofErr w:type="spellStart"/>
      <w:r>
        <w:rPr>
          <w:i/>
          <w:lang w:val="nl-NL"/>
        </w:rPr>
        <w:t>where</w:t>
      </w:r>
      <w:proofErr w:type="spellEnd"/>
      <w:r>
        <w:rPr>
          <w:i/>
          <w:lang w:val="nl-NL"/>
        </w:rPr>
        <w:t>:</w:t>
      </w:r>
    </w:p>
    <w:p>
      <w:pPr>
        <w:pStyle w:val="ListParagraph"/>
        <w:numPr>
          <w:ilvl w:val="0"/>
          <w:numId w:val="23"/>
        </w:numPr>
        <w:ind w:left="1440"/>
        <w:rPr>
          <w:i/>
          <w:lang w:val="nl-NL"/>
        </w:rPr>
      </w:pPr>
      <w:r>
        <w:rPr>
          <w:i/>
          <w:lang w:val="nl-NL"/>
        </w:rPr>
        <w:t xml:space="preserve">m is </w:t>
      </w:r>
      <w:proofErr w:type="spellStart"/>
      <w:r>
        <w:rPr>
          <w:i/>
          <w:lang w:val="nl-NL"/>
        </w:rPr>
        <w:t>defined</w:t>
      </w:r>
      <w:proofErr w:type="spellEnd"/>
      <w:r>
        <w:rPr>
          <w:i/>
          <w:lang w:val="nl-NL"/>
        </w:rPr>
        <w:t xml:space="preserve"> as </w:t>
      </w:r>
      <w:proofErr w:type="spellStart"/>
      <w:r>
        <w:rPr>
          <w:i/>
          <w:lang w:val="nl-NL"/>
        </w:rPr>
        <w:t>SysT</w:t>
      </w:r>
      <w:proofErr w:type="spellEnd"/>
      <w:r>
        <w:rPr>
          <w:i/>
          <w:lang w:val="nl-NL"/>
        </w:rPr>
        <w:t xml:space="preserve">-S || </w:t>
      </w:r>
      <w:proofErr w:type="spellStart"/>
      <w:r>
        <w:rPr>
          <w:i/>
          <w:lang w:val="nl-NL"/>
        </w:rPr>
        <w:t>SysT</w:t>
      </w:r>
      <w:proofErr w:type="spellEnd"/>
      <w:r>
        <w:rPr>
          <w:i/>
          <w:lang w:val="nl-NL"/>
        </w:rPr>
        <w:t xml:space="preserve">-C || Challenge || FC </w:t>
      </w:r>
      <w:proofErr w:type="spellStart"/>
      <w:r>
        <w:rPr>
          <w:i/>
          <w:lang w:val="nl-NL"/>
        </w:rPr>
        <w:t>where</w:t>
      </w:r>
      <w:proofErr w:type="spellEnd"/>
      <w:r>
        <w:rPr>
          <w:i/>
          <w:lang w:val="nl-NL"/>
        </w:rPr>
        <w:t>:</w:t>
      </w:r>
    </w:p>
    <w:p>
      <w:pPr>
        <w:pStyle w:val="ListParagraph"/>
        <w:numPr>
          <w:ilvl w:val="1"/>
          <w:numId w:val="23"/>
        </w:numPr>
        <w:ind w:left="2160"/>
        <w:rPr>
          <w:i/>
          <w:lang w:val="nl-NL"/>
        </w:rPr>
      </w:pPr>
      <w:proofErr w:type="spellStart"/>
      <w:r>
        <w:rPr>
          <w:i/>
          <w:lang w:val="nl-NL"/>
        </w:rPr>
        <w:t>SysT</w:t>
      </w:r>
      <w:proofErr w:type="spellEnd"/>
      <w:r>
        <w:rPr>
          <w:i/>
          <w:lang w:val="nl-NL"/>
        </w:rPr>
        <w:t xml:space="preserve">-S: The system </w:t>
      </w:r>
      <w:proofErr w:type="spellStart"/>
      <w:r>
        <w:rPr>
          <w:i/>
          <w:lang w:val="nl-NL"/>
        </w:rPr>
        <w:t>title</w:t>
      </w:r>
      <w:proofErr w:type="spellEnd"/>
      <w:r>
        <w:rPr>
          <w:i/>
          <w:lang w:val="nl-NL"/>
        </w:rPr>
        <w:t xml:space="preserve"> of </w:t>
      </w:r>
      <w:proofErr w:type="spellStart"/>
      <w:r>
        <w:rPr>
          <w:i/>
          <w:lang w:val="nl-NL"/>
        </w:rPr>
        <w:t>the</w:t>
      </w:r>
      <w:proofErr w:type="spellEnd"/>
      <w:r>
        <w:rPr>
          <w:i/>
          <w:lang w:val="nl-NL"/>
        </w:rPr>
        <w:t xml:space="preserve"> </w:t>
      </w:r>
      <w:proofErr w:type="spellStart"/>
      <w:r>
        <w:rPr>
          <w:i/>
          <w:lang w:val="nl-NL"/>
        </w:rPr>
        <w:t>destination</w:t>
      </w:r>
      <w:proofErr w:type="spellEnd"/>
      <w:r>
        <w:rPr>
          <w:i/>
          <w:lang w:val="nl-NL"/>
        </w:rPr>
        <w:t xml:space="preserve"> of </w:t>
      </w:r>
      <w:proofErr w:type="spellStart"/>
      <w:r>
        <w:rPr>
          <w:i/>
          <w:lang w:val="nl-NL"/>
        </w:rPr>
        <w:t>the</w:t>
      </w:r>
      <w:proofErr w:type="spellEnd"/>
      <w:r>
        <w:rPr>
          <w:i/>
          <w:lang w:val="nl-NL"/>
        </w:rPr>
        <w:t xml:space="preserve"> </w:t>
      </w:r>
      <w:proofErr w:type="spellStart"/>
      <w:r>
        <w:rPr>
          <w:i/>
          <w:lang w:val="nl-NL"/>
        </w:rPr>
        <w:t>request</w:t>
      </w:r>
      <w:proofErr w:type="spellEnd"/>
      <w:r>
        <w:rPr>
          <w:i/>
          <w:lang w:val="nl-NL"/>
        </w:rPr>
        <w:t xml:space="preserve"> (</w:t>
      </w:r>
      <w:proofErr w:type="spellStart"/>
      <w:r>
        <w:rPr>
          <w:i/>
          <w:lang w:val="nl-NL"/>
        </w:rPr>
        <w:t>the</w:t>
      </w:r>
      <w:proofErr w:type="spellEnd"/>
      <w:r>
        <w:rPr>
          <w:i/>
          <w:lang w:val="nl-NL"/>
        </w:rPr>
        <w:t xml:space="preserve"> </w:t>
      </w:r>
      <w:proofErr w:type="spellStart"/>
      <w:r>
        <w:rPr>
          <w:i/>
          <w:lang w:val="nl-NL"/>
        </w:rPr>
        <w:t>recipient</w:t>
      </w:r>
      <w:proofErr w:type="spellEnd"/>
      <w:r>
        <w:rPr>
          <w:i/>
          <w:lang w:val="nl-NL"/>
        </w:rPr>
        <w:t xml:space="preserve">, or </w:t>
      </w:r>
      <w:proofErr w:type="gramStart"/>
      <w:r>
        <w:rPr>
          <w:i/>
          <w:lang w:val="nl-NL"/>
        </w:rPr>
        <w:t>server) :</w:t>
      </w:r>
      <w:proofErr w:type="gramEnd"/>
      <w:r>
        <w:rPr>
          <w:i/>
          <w:lang w:val="nl-NL"/>
        </w:rPr>
        <w:t xml:space="preserve"> 8 bytes.</w:t>
      </w:r>
    </w:p>
    <w:p>
      <w:pPr>
        <w:pStyle w:val="ListParagraph"/>
        <w:numPr>
          <w:ilvl w:val="1"/>
          <w:numId w:val="23"/>
        </w:numPr>
        <w:ind w:left="2160"/>
        <w:rPr>
          <w:i/>
          <w:lang w:val="nl-NL"/>
        </w:rPr>
      </w:pPr>
      <w:proofErr w:type="spellStart"/>
      <w:r>
        <w:rPr>
          <w:i/>
          <w:lang w:val="nl-NL"/>
        </w:rPr>
        <w:t>SysT</w:t>
      </w:r>
      <w:proofErr w:type="spellEnd"/>
      <w:r>
        <w:rPr>
          <w:i/>
          <w:lang w:val="nl-NL"/>
        </w:rPr>
        <w:t xml:space="preserve">-C: The system </w:t>
      </w:r>
      <w:proofErr w:type="spellStart"/>
      <w:r>
        <w:rPr>
          <w:i/>
          <w:lang w:val="nl-NL"/>
        </w:rPr>
        <w:t>title</w:t>
      </w:r>
      <w:proofErr w:type="spellEnd"/>
      <w:r>
        <w:rPr>
          <w:i/>
          <w:lang w:val="nl-NL"/>
        </w:rPr>
        <w:t xml:space="preserve"> of </w:t>
      </w:r>
      <w:proofErr w:type="spellStart"/>
      <w:r>
        <w:rPr>
          <w:i/>
          <w:lang w:val="nl-NL"/>
        </w:rPr>
        <w:t>the</w:t>
      </w:r>
      <w:proofErr w:type="spellEnd"/>
      <w:r>
        <w:rPr>
          <w:i/>
          <w:lang w:val="nl-NL"/>
        </w:rPr>
        <w:t xml:space="preserve"> source of </w:t>
      </w:r>
      <w:proofErr w:type="spellStart"/>
      <w:r>
        <w:rPr>
          <w:i/>
          <w:lang w:val="nl-NL"/>
        </w:rPr>
        <w:t>the</w:t>
      </w:r>
      <w:proofErr w:type="spellEnd"/>
      <w:r>
        <w:rPr>
          <w:i/>
          <w:lang w:val="nl-NL"/>
        </w:rPr>
        <w:t xml:space="preserve"> </w:t>
      </w:r>
      <w:proofErr w:type="spellStart"/>
      <w:r>
        <w:rPr>
          <w:i/>
          <w:lang w:val="nl-NL"/>
        </w:rPr>
        <w:t>request</w:t>
      </w:r>
      <w:proofErr w:type="spellEnd"/>
      <w:r>
        <w:rPr>
          <w:i/>
          <w:lang w:val="nl-NL"/>
        </w:rPr>
        <w:t xml:space="preserve"> (</w:t>
      </w:r>
      <w:proofErr w:type="spellStart"/>
      <w:r>
        <w:rPr>
          <w:i/>
          <w:lang w:val="nl-NL"/>
        </w:rPr>
        <w:t>the</w:t>
      </w:r>
      <w:proofErr w:type="spellEnd"/>
      <w:r>
        <w:rPr>
          <w:i/>
          <w:lang w:val="nl-NL"/>
        </w:rPr>
        <w:t xml:space="preserve"> </w:t>
      </w:r>
      <w:proofErr w:type="spellStart"/>
      <w:r>
        <w:rPr>
          <w:i/>
          <w:lang w:val="nl-NL"/>
        </w:rPr>
        <w:t>originator</w:t>
      </w:r>
      <w:proofErr w:type="spellEnd"/>
      <w:r>
        <w:rPr>
          <w:i/>
          <w:lang w:val="nl-NL"/>
        </w:rPr>
        <w:t xml:space="preserve">, or </w:t>
      </w:r>
      <w:proofErr w:type="spellStart"/>
      <w:proofErr w:type="gramStart"/>
      <w:r>
        <w:rPr>
          <w:i/>
          <w:lang w:val="nl-NL"/>
        </w:rPr>
        <w:t>client</w:t>
      </w:r>
      <w:proofErr w:type="spellEnd"/>
      <w:r>
        <w:rPr>
          <w:i/>
          <w:lang w:val="nl-NL"/>
        </w:rPr>
        <w:t>) :</w:t>
      </w:r>
      <w:proofErr w:type="gramEnd"/>
      <w:r>
        <w:rPr>
          <w:i/>
          <w:lang w:val="nl-NL"/>
        </w:rPr>
        <w:t xml:space="preserve"> 8 bytes.</w:t>
      </w:r>
    </w:p>
    <w:p>
      <w:pPr>
        <w:pStyle w:val="ListParagraph"/>
        <w:numPr>
          <w:ilvl w:val="1"/>
          <w:numId w:val="23"/>
        </w:numPr>
        <w:ind w:left="2160"/>
        <w:rPr>
          <w:i/>
          <w:lang w:val="nl-NL"/>
        </w:rPr>
      </w:pPr>
      <w:r>
        <w:rPr>
          <w:i/>
          <w:lang w:val="nl-NL"/>
        </w:rPr>
        <w:t xml:space="preserve">Challenge: The random </w:t>
      </w:r>
      <w:proofErr w:type="spellStart"/>
      <w:r>
        <w:rPr>
          <w:i/>
          <w:lang w:val="nl-NL"/>
        </w:rPr>
        <w:t>challenge</w:t>
      </w:r>
      <w:proofErr w:type="spellEnd"/>
      <w:r>
        <w:rPr>
          <w:i/>
          <w:lang w:val="nl-NL"/>
        </w:rPr>
        <w:t xml:space="preserve"> </w:t>
      </w:r>
      <w:proofErr w:type="spellStart"/>
      <w:r>
        <w:rPr>
          <w:i/>
          <w:lang w:val="nl-NL"/>
        </w:rPr>
        <w:t>received</w:t>
      </w:r>
      <w:proofErr w:type="spellEnd"/>
      <w:r>
        <w:rPr>
          <w:i/>
          <w:lang w:val="nl-NL"/>
        </w:rPr>
        <w:t xml:space="preserve"> in </w:t>
      </w:r>
      <w:proofErr w:type="spellStart"/>
      <w:r>
        <w:rPr>
          <w:i/>
          <w:lang w:val="nl-NL"/>
        </w:rPr>
        <w:t>the</w:t>
      </w:r>
      <w:proofErr w:type="spellEnd"/>
      <w:r>
        <w:rPr>
          <w:i/>
          <w:lang w:val="nl-NL"/>
        </w:rPr>
        <w:t xml:space="preserve"> </w:t>
      </w:r>
      <w:proofErr w:type="spellStart"/>
      <w:proofErr w:type="gramStart"/>
      <w:r>
        <w:rPr>
          <w:i/>
          <w:lang w:val="nl-NL"/>
        </w:rPr>
        <w:t>request</w:t>
      </w:r>
      <w:proofErr w:type="spellEnd"/>
      <w:r>
        <w:rPr>
          <w:i/>
          <w:lang w:val="nl-NL"/>
        </w:rPr>
        <w:t xml:space="preserve"> :</w:t>
      </w:r>
      <w:proofErr w:type="gramEnd"/>
      <w:r>
        <w:rPr>
          <w:i/>
          <w:lang w:val="nl-NL"/>
        </w:rPr>
        <w:t xml:space="preserve"> 64 bytes.</w:t>
      </w:r>
    </w:p>
    <w:p>
      <w:pPr>
        <w:pStyle w:val="ListParagraph"/>
        <w:numPr>
          <w:ilvl w:val="1"/>
          <w:numId w:val="23"/>
        </w:numPr>
        <w:ind w:left="2160"/>
        <w:rPr>
          <w:i/>
          <w:lang w:val="nl-NL"/>
        </w:rPr>
      </w:pPr>
      <w:r>
        <w:rPr>
          <w:i/>
          <w:lang w:val="nl-NL"/>
        </w:rPr>
        <w:t xml:space="preserve">FC: The frame counter </w:t>
      </w:r>
      <w:proofErr w:type="spellStart"/>
      <w:r>
        <w:rPr>
          <w:i/>
          <w:lang w:val="nl-NL"/>
        </w:rPr>
        <w:t>to</w:t>
      </w:r>
      <w:proofErr w:type="spellEnd"/>
      <w:r>
        <w:rPr>
          <w:i/>
          <w:lang w:val="nl-NL"/>
        </w:rPr>
        <w:t xml:space="preserve"> </w:t>
      </w:r>
      <w:proofErr w:type="spellStart"/>
      <w:r>
        <w:rPr>
          <w:i/>
          <w:lang w:val="nl-NL"/>
        </w:rPr>
        <w:t>be</w:t>
      </w:r>
      <w:proofErr w:type="spellEnd"/>
      <w:r>
        <w:rPr>
          <w:i/>
          <w:lang w:val="nl-NL"/>
        </w:rPr>
        <w:t xml:space="preserve"> </w:t>
      </w:r>
      <w:proofErr w:type="spellStart"/>
      <w:proofErr w:type="gramStart"/>
      <w:r>
        <w:rPr>
          <w:i/>
          <w:lang w:val="nl-NL"/>
        </w:rPr>
        <w:t>returned</w:t>
      </w:r>
      <w:proofErr w:type="spellEnd"/>
      <w:r>
        <w:rPr>
          <w:i/>
          <w:lang w:val="nl-NL"/>
        </w:rPr>
        <w:t xml:space="preserve"> :</w:t>
      </w:r>
      <w:proofErr w:type="gramEnd"/>
      <w:r>
        <w:rPr>
          <w:i/>
          <w:lang w:val="nl-NL"/>
        </w:rPr>
        <w:t xml:space="preserve"> 4 bytes.</w:t>
      </w:r>
    </w:p>
    <w:p>
      <w:pPr>
        <w:pStyle w:val="ListParagraph"/>
        <w:numPr>
          <w:ilvl w:val="0"/>
          <w:numId w:val="23"/>
        </w:numPr>
        <w:ind w:left="1440"/>
        <w:rPr>
          <w:i/>
          <w:lang w:val="nl-NL"/>
        </w:rPr>
      </w:pPr>
      <w:r>
        <w:rPr>
          <w:i/>
          <w:lang w:val="nl-NL"/>
        </w:rPr>
        <w:t xml:space="preserve">K is </w:t>
      </w:r>
      <w:proofErr w:type="spellStart"/>
      <w:r>
        <w:rPr>
          <w:i/>
          <w:lang w:val="nl-NL"/>
        </w:rPr>
        <w:t>the</w:t>
      </w:r>
      <w:proofErr w:type="spellEnd"/>
      <w:r>
        <w:rPr>
          <w:i/>
          <w:lang w:val="nl-NL"/>
        </w:rPr>
        <w:t xml:space="preserve"> </w:t>
      </w:r>
      <w:proofErr w:type="spellStart"/>
      <w:r>
        <w:rPr>
          <w:i/>
          <w:lang w:val="nl-NL"/>
        </w:rPr>
        <w:t>authentication</w:t>
      </w:r>
      <w:proofErr w:type="spellEnd"/>
      <w:r>
        <w:rPr>
          <w:i/>
          <w:lang w:val="nl-NL"/>
        </w:rPr>
        <w:t xml:space="preserve"> </w:t>
      </w:r>
      <w:proofErr w:type="spellStart"/>
      <w:r>
        <w:rPr>
          <w:i/>
          <w:lang w:val="nl-NL"/>
        </w:rPr>
        <w:t>key</w:t>
      </w:r>
      <w:proofErr w:type="spellEnd"/>
      <w:r>
        <w:rPr>
          <w:i/>
          <w:lang w:val="nl-NL"/>
        </w:rPr>
        <w:t xml:space="preserve"> </w:t>
      </w:r>
      <w:proofErr w:type="spellStart"/>
      <w:r>
        <w:rPr>
          <w:i/>
          <w:lang w:val="nl-NL"/>
        </w:rPr>
        <w:t>associated</w:t>
      </w:r>
      <w:proofErr w:type="spellEnd"/>
      <w:r>
        <w:rPr>
          <w:i/>
          <w:lang w:val="nl-NL"/>
        </w:rPr>
        <w:t xml:space="preserve"> </w:t>
      </w:r>
      <w:proofErr w:type="spellStart"/>
      <w:r>
        <w:rPr>
          <w:i/>
          <w:lang w:val="nl-NL"/>
        </w:rPr>
        <w:t>to</w:t>
      </w:r>
      <w:proofErr w:type="spellEnd"/>
      <w:r>
        <w:rPr>
          <w:i/>
          <w:lang w:val="nl-NL"/>
        </w:rPr>
        <w:t xml:space="preserve"> </w:t>
      </w:r>
      <w:proofErr w:type="spellStart"/>
      <w:r>
        <w:rPr>
          <w:i/>
          <w:lang w:val="nl-NL"/>
        </w:rPr>
        <w:t>the</w:t>
      </w:r>
      <w:proofErr w:type="spellEnd"/>
      <w:r>
        <w:rPr>
          <w:i/>
          <w:lang w:val="nl-NL"/>
        </w:rPr>
        <w:t xml:space="preserve"> </w:t>
      </w:r>
      <w:proofErr w:type="spellStart"/>
      <w:r>
        <w:rPr>
          <w:i/>
          <w:lang w:val="nl-NL"/>
        </w:rPr>
        <w:t>requested</w:t>
      </w:r>
      <w:proofErr w:type="spellEnd"/>
      <w:r>
        <w:rPr>
          <w:i/>
          <w:lang w:val="nl-NL"/>
        </w:rPr>
        <w:t xml:space="preserve"> </w:t>
      </w:r>
      <w:proofErr w:type="spellStart"/>
      <w:r>
        <w:rPr>
          <w:i/>
          <w:lang w:val="nl-NL"/>
        </w:rPr>
        <w:t>client</w:t>
      </w:r>
      <w:proofErr w:type="spellEnd"/>
      <w:r>
        <w:rPr>
          <w:i/>
          <w:lang w:val="nl-NL"/>
        </w:rPr>
        <w:t>.</w:t>
      </w:r>
    </w:p>
    <w:p>
      <w:pPr>
        <w:ind w:left="720"/>
        <w:rPr>
          <w:i/>
          <w:lang w:val="nl-NL"/>
        </w:rPr>
      </w:pPr>
      <w:r>
        <w:rPr>
          <w:i/>
          <w:lang w:val="nl-NL"/>
        </w:rPr>
        <w:t xml:space="preserve">It </w:t>
      </w:r>
      <w:proofErr w:type="spellStart"/>
      <w:r>
        <w:rPr>
          <w:i/>
          <w:lang w:val="nl-NL"/>
        </w:rPr>
        <w:t>will</w:t>
      </w:r>
      <w:proofErr w:type="spellEnd"/>
      <w:r>
        <w:rPr>
          <w:i/>
          <w:lang w:val="nl-NL"/>
        </w:rPr>
        <w:t xml:space="preserve"> </w:t>
      </w:r>
      <w:proofErr w:type="spellStart"/>
      <w:r>
        <w:rPr>
          <w:i/>
          <w:lang w:val="nl-NL"/>
        </w:rPr>
        <w:t>then</w:t>
      </w:r>
      <w:proofErr w:type="spellEnd"/>
      <w:r>
        <w:rPr>
          <w:i/>
          <w:lang w:val="nl-NL"/>
        </w:rPr>
        <w:t xml:space="preserve"> return a </w:t>
      </w:r>
      <w:proofErr w:type="spellStart"/>
      <w:r>
        <w:rPr>
          <w:i/>
          <w:lang w:val="nl-NL"/>
        </w:rPr>
        <w:t>struct</w:t>
      </w:r>
      <w:proofErr w:type="spellEnd"/>
      <w:r>
        <w:rPr>
          <w:i/>
          <w:lang w:val="nl-NL"/>
        </w:rPr>
        <w:t xml:space="preserve"> { </w:t>
      </w:r>
      <w:proofErr w:type="spellStart"/>
      <w:r>
        <w:rPr>
          <w:i/>
          <w:lang w:val="nl-NL"/>
        </w:rPr>
        <w:t>challenge</w:t>
      </w:r>
      <w:proofErr w:type="spellEnd"/>
      <w:r>
        <w:rPr>
          <w:i/>
          <w:lang w:val="nl-NL"/>
        </w:rPr>
        <w:t xml:space="preserve">-response, frame counter }, </w:t>
      </w:r>
      <w:proofErr w:type="spellStart"/>
      <w:r>
        <w:rPr>
          <w:i/>
          <w:lang w:val="nl-NL"/>
        </w:rPr>
        <w:t>where</w:t>
      </w:r>
      <w:proofErr w:type="spellEnd"/>
      <w:r>
        <w:rPr>
          <w:i/>
          <w:lang w:val="nl-NL"/>
        </w:rPr>
        <w:t>:</w:t>
      </w:r>
    </w:p>
    <w:p>
      <w:pPr>
        <w:pStyle w:val="ListParagraph"/>
        <w:numPr>
          <w:ilvl w:val="0"/>
          <w:numId w:val="23"/>
        </w:numPr>
        <w:ind w:left="1440"/>
        <w:rPr>
          <w:i/>
          <w:lang w:val="nl-NL"/>
        </w:rPr>
      </w:pPr>
      <w:proofErr w:type="spellStart"/>
      <w:r>
        <w:rPr>
          <w:i/>
          <w:lang w:val="nl-NL"/>
        </w:rPr>
        <w:t>challenge_response</w:t>
      </w:r>
      <w:proofErr w:type="spellEnd"/>
      <w:r>
        <w:rPr>
          <w:i/>
          <w:lang w:val="nl-NL"/>
        </w:rPr>
        <w:t xml:space="preserve"> is </w:t>
      </w:r>
      <w:proofErr w:type="spellStart"/>
      <w:r>
        <w:rPr>
          <w:i/>
          <w:lang w:val="nl-NL"/>
        </w:rPr>
        <w:t>the</w:t>
      </w:r>
      <w:proofErr w:type="spellEnd"/>
      <w:r>
        <w:rPr>
          <w:i/>
          <w:lang w:val="nl-NL"/>
        </w:rPr>
        <w:t xml:space="preserve"> </w:t>
      </w:r>
      <w:proofErr w:type="spellStart"/>
      <w:r>
        <w:rPr>
          <w:i/>
          <w:lang w:val="nl-NL"/>
        </w:rPr>
        <w:t>result</w:t>
      </w:r>
      <w:proofErr w:type="spellEnd"/>
      <w:r>
        <w:rPr>
          <w:i/>
          <w:lang w:val="nl-NL"/>
        </w:rPr>
        <w:t xml:space="preserve"> of </w:t>
      </w:r>
      <w:proofErr w:type="spellStart"/>
      <w:r>
        <w:rPr>
          <w:i/>
          <w:lang w:val="nl-NL"/>
        </w:rPr>
        <w:t>the</w:t>
      </w:r>
      <w:proofErr w:type="spellEnd"/>
      <w:r>
        <w:rPr>
          <w:i/>
          <w:lang w:val="nl-NL"/>
        </w:rPr>
        <w:t xml:space="preserve"> HMAC_SHA256 </w:t>
      </w:r>
      <w:proofErr w:type="spellStart"/>
      <w:r>
        <w:rPr>
          <w:i/>
          <w:lang w:val="nl-NL"/>
        </w:rPr>
        <w:t>calculation</w:t>
      </w:r>
      <w:proofErr w:type="spellEnd"/>
      <w:r>
        <w:rPr>
          <w:i/>
          <w:lang w:val="nl-NL"/>
        </w:rPr>
        <w:t>.</w:t>
      </w:r>
    </w:p>
    <w:p>
      <w:pPr>
        <w:pStyle w:val="ListParagraph"/>
        <w:numPr>
          <w:ilvl w:val="0"/>
          <w:numId w:val="23"/>
        </w:numPr>
        <w:ind w:left="1440"/>
        <w:rPr>
          <w:i/>
          <w:lang w:val="nl-NL"/>
        </w:rPr>
      </w:pPr>
      <w:proofErr w:type="spellStart"/>
      <w:r>
        <w:rPr>
          <w:i/>
          <w:lang w:val="nl-NL"/>
        </w:rPr>
        <w:t>frame_counter</w:t>
      </w:r>
      <w:proofErr w:type="spellEnd"/>
      <w:r>
        <w:rPr>
          <w:i/>
          <w:lang w:val="nl-NL"/>
        </w:rPr>
        <w:t xml:space="preserve"> is </w:t>
      </w:r>
      <w:proofErr w:type="spellStart"/>
      <w:r>
        <w:rPr>
          <w:i/>
          <w:lang w:val="nl-NL"/>
        </w:rPr>
        <w:t>the</w:t>
      </w:r>
      <w:proofErr w:type="spellEnd"/>
      <w:r>
        <w:rPr>
          <w:i/>
          <w:lang w:val="nl-NL"/>
        </w:rPr>
        <w:t xml:space="preserve"> </w:t>
      </w:r>
      <w:proofErr w:type="spellStart"/>
      <w:r>
        <w:rPr>
          <w:i/>
          <w:lang w:val="nl-NL"/>
        </w:rPr>
        <w:t>requested</w:t>
      </w:r>
      <w:proofErr w:type="spellEnd"/>
      <w:r>
        <w:rPr>
          <w:i/>
          <w:lang w:val="nl-NL"/>
        </w:rPr>
        <w:t xml:space="preserve"> frame counter.</w:t>
      </w:r>
    </w:p>
    <w:p>
      <w:pPr>
        <w:ind w:left="720"/>
        <w:rPr>
          <w:i/>
          <w:lang w:val="nl-NL"/>
        </w:rPr>
      </w:pPr>
      <w:r>
        <w:rPr>
          <w:i/>
          <w:lang w:val="nl-NL"/>
        </w:rPr>
        <w:t xml:space="preserve">The DLMS </w:t>
      </w:r>
      <w:proofErr w:type="spellStart"/>
      <w:r>
        <w:rPr>
          <w:i/>
          <w:lang w:val="nl-NL"/>
        </w:rPr>
        <w:t>client</w:t>
      </w:r>
      <w:proofErr w:type="spellEnd"/>
      <w:r>
        <w:rPr>
          <w:i/>
          <w:lang w:val="nl-NL"/>
        </w:rPr>
        <w:t xml:space="preserve">, </w:t>
      </w:r>
      <w:proofErr w:type="spellStart"/>
      <w:r>
        <w:rPr>
          <w:i/>
          <w:lang w:val="nl-NL"/>
        </w:rPr>
        <w:t>upon</w:t>
      </w:r>
      <w:proofErr w:type="spellEnd"/>
      <w:r>
        <w:rPr>
          <w:i/>
          <w:lang w:val="nl-NL"/>
        </w:rPr>
        <w:t xml:space="preserve"> </w:t>
      </w:r>
      <w:proofErr w:type="spellStart"/>
      <w:r>
        <w:rPr>
          <w:i/>
          <w:lang w:val="nl-NL"/>
        </w:rPr>
        <w:t>reception</w:t>
      </w:r>
      <w:proofErr w:type="spellEnd"/>
      <w:r>
        <w:rPr>
          <w:i/>
          <w:lang w:val="nl-NL"/>
        </w:rPr>
        <w:t xml:space="preserve"> of </w:t>
      </w:r>
      <w:proofErr w:type="spellStart"/>
      <w:r>
        <w:rPr>
          <w:i/>
          <w:lang w:val="nl-NL"/>
        </w:rPr>
        <w:t>the</w:t>
      </w:r>
      <w:proofErr w:type="spellEnd"/>
      <w:r>
        <w:rPr>
          <w:i/>
          <w:lang w:val="nl-NL"/>
        </w:rPr>
        <w:t xml:space="preserve"> response, </w:t>
      </w:r>
      <w:proofErr w:type="spellStart"/>
      <w:r>
        <w:rPr>
          <w:i/>
          <w:lang w:val="nl-NL"/>
        </w:rPr>
        <w:t>can</w:t>
      </w:r>
      <w:proofErr w:type="spellEnd"/>
      <w:r>
        <w:rPr>
          <w:i/>
          <w:lang w:val="nl-NL"/>
        </w:rPr>
        <w:t xml:space="preserve"> </w:t>
      </w:r>
      <w:proofErr w:type="spellStart"/>
      <w:r>
        <w:rPr>
          <w:i/>
          <w:lang w:val="nl-NL"/>
        </w:rPr>
        <w:t>then</w:t>
      </w:r>
      <w:proofErr w:type="spellEnd"/>
      <w:r>
        <w:rPr>
          <w:i/>
          <w:lang w:val="nl-NL"/>
        </w:rPr>
        <w:t xml:space="preserve"> (</w:t>
      </w:r>
      <w:proofErr w:type="spellStart"/>
      <w:r>
        <w:rPr>
          <w:i/>
          <w:lang w:val="nl-NL"/>
        </w:rPr>
        <w:t>provided</w:t>
      </w:r>
      <w:proofErr w:type="spellEnd"/>
      <w:r>
        <w:rPr>
          <w:i/>
          <w:lang w:val="nl-NL"/>
        </w:rPr>
        <w:t xml:space="preserve"> </w:t>
      </w:r>
      <w:proofErr w:type="spellStart"/>
      <w:r>
        <w:rPr>
          <w:i/>
          <w:lang w:val="nl-NL"/>
        </w:rPr>
        <w:t>the</w:t>
      </w:r>
      <w:proofErr w:type="spellEnd"/>
      <w:r>
        <w:rPr>
          <w:i/>
          <w:lang w:val="nl-NL"/>
        </w:rPr>
        <w:t xml:space="preserve"> AK of </w:t>
      </w:r>
      <w:proofErr w:type="spellStart"/>
      <w:r>
        <w:rPr>
          <w:i/>
          <w:lang w:val="nl-NL"/>
        </w:rPr>
        <w:t>the</w:t>
      </w:r>
      <w:proofErr w:type="spellEnd"/>
      <w:r>
        <w:rPr>
          <w:i/>
          <w:lang w:val="nl-NL"/>
        </w:rPr>
        <w:t xml:space="preserve"> </w:t>
      </w:r>
      <w:proofErr w:type="spellStart"/>
      <w:r>
        <w:rPr>
          <w:i/>
          <w:lang w:val="nl-NL"/>
        </w:rPr>
        <w:t>requested</w:t>
      </w:r>
      <w:proofErr w:type="spellEnd"/>
      <w:r>
        <w:rPr>
          <w:i/>
          <w:lang w:val="nl-NL"/>
        </w:rPr>
        <w:t xml:space="preserve"> </w:t>
      </w:r>
      <w:proofErr w:type="spellStart"/>
      <w:r>
        <w:rPr>
          <w:i/>
          <w:lang w:val="nl-NL"/>
        </w:rPr>
        <w:t>client</w:t>
      </w:r>
      <w:proofErr w:type="spellEnd"/>
      <w:r>
        <w:rPr>
          <w:i/>
          <w:lang w:val="nl-NL"/>
        </w:rPr>
        <w:t xml:space="preserve"> is </w:t>
      </w:r>
      <w:proofErr w:type="spellStart"/>
      <w:r>
        <w:rPr>
          <w:i/>
          <w:lang w:val="nl-NL"/>
        </w:rPr>
        <w:t>available</w:t>
      </w:r>
      <w:proofErr w:type="spellEnd"/>
      <w:r>
        <w:rPr>
          <w:i/>
          <w:lang w:val="nl-NL"/>
        </w:rPr>
        <w:t xml:space="preserve"> </w:t>
      </w:r>
      <w:proofErr w:type="spellStart"/>
      <w:r>
        <w:rPr>
          <w:i/>
          <w:lang w:val="nl-NL"/>
        </w:rPr>
        <w:t>to</w:t>
      </w:r>
      <w:proofErr w:type="spellEnd"/>
      <w:r>
        <w:rPr>
          <w:i/>
          <w:lang w:val="nl-NL"/>
        </w:rPr>
        <w:t xml:space="preserve"> </w:t>
      </w:r>
      <w:proofErr w:type="spellStart"/>
      <w:r>
        <w:rPr>
          <w:i/>
          <w:lang w:val="nl-NL"/>
        </w:rPr>
        <w:t>it</w:t>
      </w:r>
      <w:proofErr w:type="spellEnd"/>
      <w:r>
        <w:rPr>
          <w:i/>
          <w:lang w:val="nl-NL"/>
        </w:rPr>
        <w:t xml:space="preserve">) </w:t>
      </w:r>
      <w:proofErr w:type="spellStart"/>
      <w:r>
        <w:rPr>
          <w:i/>
          <w:lang w:val="nl-NL"/>
        </w:rPr>
        <w:t>validate</w:t>
      </w:r>
      <w:proofErr w:type="spellEnd"/>
      <w:r>
        <w:rPr>
          <w:i/>
          <w:lang w:val="nl-NL"/>
        </w:rPr>
        <w:t xml:space="preserve"> </w:t>
      </w:r>
      <w:proofErr w:type="spellStart"/>
      <w:r>
        <w:rPr>
          <w:i/>
          <w:lang w:val="nl-NL"/>
        </w:rPr>
        <w:t>the</w:t>
      </w:r>
      <w:proofErr w:type="spellEnd"/>
      <w:r>
        <w:rPr>
          <w:i/>
          <w:lang w:val="nl-NL"/>
        </w:rPr>
        <w:t xml:space="preserve"> </w:t>
      </w:r>
      <w:proofErr w:type="spellStart"/>
      <w:r>
        <w:rPr>
          <w:i/>
          <w:lang w:val="nl-NL"/>
        </w:rPr>
        <w:t>challenge</w:t>
      </w:r>
      <w:proofErr w:type="spellEnd"/>
      <w:r>
        <w:rPr>
          <w:i/>
          <w:lang w:val="nl-NL"/>
        </w:rPr>
        <w:t xml:space="preserve">-response indeed </w:t>
      </w:r>
      <w:proofErr w:type="spellStart"/>
      <w:r>
        <w:rPr>
          <w:i/>
          <w:lang w:val="nl-NL"/>
        </w:rPr>
        <w:t>originates</w:t>
      </w:r>
      <w:proofErr w:type="spellEnd"/>
      <w:r>
        <w:rPr>
          <w:i/>
          <w:lang w:val="nl-NL"/>
        </w:rPr>
        <w:t xml:space="preserve"> </w:t>
      </w:r>
      <w:proofErr w:type="spellStart"/>
      <w:r>
        <w:rPr>
          <w:i/>
          <w:lang w:val="nl-NL"/>
        </w:rPr>
        <w:t>from</w:t>
      </w:r>
      <w:proofErr w:type="spellEnd"/>
      <w:r>
        <w:rPr>
          <w:i/>
          <w:lang w:val="nl-NL"/>
        </w:rPr>
        <w:t xml:space="preserve"> </w:t>
      </w:r>
      <w:proofErr w:type="spellStart"/>
      <w:r>
        <w:rPr>
          <w:i/>
          <w:lang w:val="nl-NL"/>
        </w:rPr>
        <w:t>the</w:t>
      </w:r>
      <w:proofErr w:type="spellEnd"/>
      <w:r>
        <w:rPr>
          <w:i/>
          <w:lang w:val="nl-NL"/>
        </w:rPr>
        <w:t xml:space="preserve"> meter, </w:t>
      </w:r>
      <w:proofErr w:type="spellStart"/>
      <w:r>
        <w:rPr>
          <w:i/>
          <w:lang w:val="nl-NL"/>
        </w:rPr>
        <w:t>and</w:t>
      </w:r>
      <w:proofErr w:type="spellEnd"/>
      <w:r>
        <w:rPr>
          <w:i/>
          <w:lang w:val="nl-NL"/>
        </w:rPr>
        <w:t xml:space="preserve"> </w:t>
      </w:r>
      <w:proofErr w:type="spellStart"/>
      <w:r>
        <w:rPr>
          <w:i/>
          <w:lang w:val="nl-NL"/>
        </w:rPr>
        <w:t>additionally</w:t>
      </w:r>
      <w:proofErr w:type="spellEnd"/>
      <w:r>
        <w:rPr>
          <w:i/>
          <w:lang w:val="nl-NL"/>
        </w:rPr>
        <w:t xml:space="preserve"> </w:t>
      </w:r>
      <w:proofErr w:type="spellStart"/>
      <w:r>
        <w:rPr>
          <w:i/>
          <w:lang w:val="nl-NL"/>
        </w:rPr>
        <w:t>that</w:t>
      </w:r>
      <w:proofErr w:type="spellEnd"/>
      <w:r>
        <w:rPr>
          <w:i/>
          <w:lang w:val="nl-NL"/>
        </w:rPr>
        <w:t xml:space="preserve"> </w:t>
      </w:r>
      <w:proofErr w:type="spellStart"/>
      <w:r>
        <w:rPr>
          <w:i/>
          <w:lang w:val="nl-NL"/>
        </w:rPr>
        <w:t>the</w:t>
      </w:r>
      <w:proofErr w:type="spellEnd"/>
      <w:r>
        <w:rPr>
          <w:i/>
          <w:lang w:val="nl-NL"/>
        </w:rPr>
        <w:t xml:space="preserve"> </w:t>
      </w:r>
      <w:proofErr w:type="spellStart"/>
      <w:r>
        <w:rPr>
          <w:i/>
          <w:lang w:val="nl-NL"/>
        </w:rPr>
        <w:t>returned</w:t>
      </w:r>
      <w:proofErr w:type="spellEnd"/>
      <w:r>
        <w:rPr>
          <w:i/>
          <w:lang w:val="nl-NL"/>
        </w:rPr>
        <w:t xml:space="preserve"> frame counter has </w:t>
      </w:r>
      <w:proofErr w:type="spellStart"/>
      <w:proofErr w:type="gramStart"/>
      <w:r>
        <w:rPr>
          <w:i/>
          <w:lang w:val="nl-NL"/>
        </w:rPr>
        <w:t>not</w:t>
      </w:r>
      <w:proofErr w:type="spellEnd"/>
      <w:proofErr w:type="gramEnd"/>
      <w:r>
        <w:rPr>
          <w:i/>
          <w:lang w:val="nl-NL"/>
        </w:rPr>
        <w:t xml:space="preserve"> been </w:t>
      </w:r>
      <w:proofErr w:type="spellStart"/>
      <w:r>
        <w:rPr>
          <w:i/>
          <w:lang w:val="nl-NL"/>
        </w:rPr>
        <w:t>tampered</w:t>
      </w:r>
      <w:proofErr w:type="spellEnd"/>
      <w:r>
        <w:rPr>
          <w:i/>
          <w:lang w:val="nl-NL"/>
        </w:rPr>
        <w:t xml:space="preserve"> </w:t>
      </w:r>
      <w:proofErr w:type="spellStart"/>
      <w:r>
        <w:rPr>
          <w:i/>
          <w:lang w:val="nl-NL"/>
        </w:rPr>
        <w:t>with</w:t>
      </w:r>
      <w:proofErr w:type="spellEnd"/>
      <w:r>
        <w:rPr>
          <w:i/>
          <w:lang w:val="nl-NL"/>
        </w:rPr>
        <w:t xml:space="preserve"> (</w:t>
      </w:r>
      <w:proofErr w:type="spellStart"/>
      <w:r>
        <w:rPr>
          <w:i/>
          <w:lang w:val="nl-NL"/>
        </w:rPr>
        <w:t>by</w:t>
      </w:r>
      <w:proofErr w:type="spellEnd"/>
      <w:r>
        <w:rPr>
          <w:i/>
          <w:lang w:val="nl-NL"/>
        </w:rPr>
        <w:t xml:space="preserve"> </w:t>
      </w:r>
      <w:proofErr w:type="spellStart"/>
      <w:r>
        <w:rPr>
          <w:i/>
          <w:lang w:val="nl-NL"/>
        </w:rPr>
        <w:t>performing</w:t>
      </w:r>
      <w:proofErr w:type="spellEnd"/>
      <w:r>
        <w:rPr>
          <w:i/>
          <w:lang w:val="nl-NL"/>
        </w:rPr>
        <w:t xml:space="preserve"> </w:t>
      </w:r>
      <w:proofErr w:type="spellStart"/>
      <w:r>
        <w:rPr>
          <w:i/>
          <w:lang w:val="nl-NL"/>
        </w:rPr>
        <w:t>the</w:t>
      </w:r>
      <w:proofErr w:type="spellEnd"/>
      <w:r>
        <w:rPr>
          <w:i/>
          <w:lang w:val="nl-NL"/>
        </w:rPr>
        <w:t xml:space="preserve"> </w:t>
      </w:r>
      <w:proofErr w:type="spellStart"/>
      <w:r>
        <w:rPr>
          <w:i/>
          <w:lang w:val="nl-NL"/>
        </w:rPr>
        <w:t>same</w:t>
      </w:r>
      <w:proofErr w:type="spellEnd"/>
      <w:r>
        <w:rPr>
          <w:i/>
          <w:lang w:val="nl-NL"/>
        </w:rPr>
        <w:t xml:space="preserve"> </w:t>
      </w:r>
      <w:proofErr w:type="spellStart"/>
      <w:r>
        <w:rPr>
          <w:i/>
          <w:lang w:val="nl-NL"/>
        </w:rPr>
        <w:t>calculation</w:t>
      </w:r>
      <w:proofErr w:type="spellEnd"/>
      <w:r>
        <w:rPr>
          <w:i/>
          <w:lang w:val="nl-NL"/>
        </w:rPr>
        <w:t xml:space="preserve"> </w:t>
      </w:r>
      <w:proofErr w:type="spellStart"/>
      <w:r>
        <w:rPr>
          <w:i/>
          <w:lang w:val="nl-NL"/>
        </w:rPr>
        <w:t>and</w:t>
      </w:r>
      <w:proofErr w:type="spellEnd"/>
      <w:r>
        <w:rPr>
          <w:i/>
          <w:lang w:val="nl-NL"/>
        </w:rPr>
        <w:t xml:space="preserve"> </w:t>
      </w:r>
      <w:proofErr w:type="spellStart"/>
      <w:r>
        <w:rPr>
          <w:i/>
          <w:lang w:val="nl-NL"/>
        </w:rPr>
        <w:t>checking</w:t>
      </w:r>
      <w:proofErr w:type="spellEnd"/>
      <w:r>
        <w:rPr>
          <w:i/>
          <w:lang w:val="nl-NL"/>
        </w:rPr>
        <w:t xml:space="preserve"> </w:t>
      </w:r>
      <w:proofErr w:type="spellStart"/>
      <w:r>
        <w:rPr>
          <w:i/>
          <w:lang w:val="nl-NL"/>
        </w:rPr>
        <w:t>whether</w:t>
      </w:r>
      <w:proofErr w:type="spellEnd"/>
      <w:r>
        <w:rPr>
          <w:i/>
          <w:lang w:val="nl-NL"/>
        </w:rPr>
        <w:t xml:space="preserve"> </w:t>
      </w:r>
      <w:proofErr w:type="spellStart"/>
      <w:r>
        <w:rPr>
          <w:i/>
          <w:lang w:val="nl-NL"/>
        </w:rPr>
        <w:t>the</w:t>
      </w:r>
      <w:proofErr w:type="spellEnd"/>
      <w:r>
        <w:rPr>
          <w:i/>
          <w:lang w:val="nl-NL"/>
        </w:rPr>
        <w:t xml:space="preserve"> </w:t>
      </w:r>
      <w:proofErr w:type="spellStart"/>
      <w:r>
        <w:rPr>
          <w:i/>
          <w:lang w:val="nl-NL"/>
        </w:rPr>
        <w:t>result</w:t>
      </w:r>
      <w:proofErr w:type="spellEnd"/>
      <w:r>
        <w:rPr>
          <w:i/>
          <w:lang w:val="nl-NL"/>
        </w:rPr>
        <w:t xml:space="preserve"> is </w:t>
      </w:r>
      <w:proofErr w:type="spellStart"/>
      <w:r>
        <w:rPr>
          <w:i/>
          <w:lang w:val="nl-NL"/>
        </w:rPr>
        <w:t>the</w:t>
      </w:r>
      <w:proofErr w:type="spellEnd"/>
      <w:r>
        <w:rPr>
          <w:i/>
          <w:lang w:val="nl-NL"/>
        </w:rPr>
        <w:t xml:space="preserve"> </w:t>
      </w:r>
      <w:proofErr w:type="spellStart"/>
      <w:r>
        <w:rPr>
          <w:i/>
          <w:lang w:val="nl-NL"/>
        </w:rPr>
        <w:t>same</w:t>
      </w:r>
      <w:proofErr w:type="spellEnd"/>
      <w:r>
        <w:rPr>
          <w:i/>
          <w:lang w:val="nl-NL"/>
        </w:rPr>
        <w:t xml:space="preserve">), </w:t>
      </w:r>
      <w:proofErr w:type="spellStart"/>
      <w:r>
        <w:rPr>
          <w:i/>
          <w:lang w:val="nl-NL"/>
        </w:rPr>
        <w:t>and</w:t>
      </w:r>
      <w:proofErr w:type="spellEnd"/>
      <w:r>
        <w:rPr>
          <w:i/>
          <w:lang w:val="nl-NL"/>
        </w:rPr>
        <w:t xml:space="preserve"> </w:t>
      </w:r>
      <w:proofErr w:type="spellStart"/>
      <w:r>
        <w:rPr>
          <w:i/>
          <w:lang w:val="nl-NL"/>
        </w:rPr>
        <w:t>if</w:t>
      </w:r>
      <w:proofErr w:type="spellEnd"/>
      <w:r>
        <w:rPr>
          <w:i/>
          <w:lang w:val="nl-NL"/>
        </w:rPr>
        <w:t xml:space="preserve"> </w:t>
      </w:r>
      <w:proofErr w:type="spellStart"/>
      <w:r>
        <w:rPr>
          <w:i/>
          <w:lang w:val="nl-NL"/>
        </w:rPr>
        <w:t>so</w:t>
      </w:r>
      <w:proofErr w:type="spellEnd"/>
      <w:r>
        <w:rPr>
          <w:i/>
          <w:lang w:val="nl-NL"/>
        </w:rPr>
        <w:t xml:space="preserve">, does store </w:t>
      </w:r>
      <w:proofErr w:type="spellStart"/>
      <w:r>
        <w:rPr>
          <w:i/>
          <w:lang w:val="nl-NL"/>
        </w:rPr>
        <w:t>the</w:t>
      </w:r>
      <w:proofErr w:type="spellEnd"/>
      <w:r>
        <w:rPr>
          <w:i/>
          <w:lang w:val="nl-NL"/>
        </w:rPr>
        <w:t xml:space="preserve"> frame counter </w:t>
      </w:r>
      <w:proofErr w:type="spellStart"/>
      <w:r>
        <w:rPr>
          <w:i/>
          <w:lang w:val="nl-NL"/>
        </w:rPr>
        <w:t>for</w:t>
      </w:r>
      <w:proofErr w:type="spellEnd"/>
      <w:r>
        <w:rPr>
          <w:i/>
          <w:lang w:val="nl-NL"/>
        </w:rPr>
        <w:t xml:space="preserve"> </w:t>
      </w:r>
      <w:proofErr w:type="spellStart"/>
      <w:r>
        <w:rPr>
          <w:i/>
          <w:lang w:val="nl-NL"/>
        </w:rPr>
        <w:t>use</w:t>
      </w:r>
      <w:proofErr w:type="spellEnd"/>
      <w:r>
        <w:rPr>
          <w:i/>
          <w:lang w:val="nl-NL"/>
        </w:rPr>
        <w:t xml:space="preserve">. </w:t>
      </w:r>
      <w:proofErr w:type="spellStart"/>
      <w:r>
        <w:rPr>
          <w:i/>
          <w:lang w:val="nl-NL"/>
        </w:rPr>
        <w:t>Note</w:t>
      </w:r>
      <w:proofErr w:type="spellEnd"/>
      <w:r>
        <w:rPr>
          <w:i/>
          <w:lang w:val="nl-NL"/>
        </w:rPr>
        <w:t xml:space="preserve"> </w:t>
      </w:r>
      <w:proofErr w:type="spellStart"/>
      <w:r>
        <w:rPr>
          <w:i/>
          <w:lang w:val="nl-NL"/>
        </w:rPr>
        <w:t>that</w:t>
      </w:r>
      <w:proofErr w:type="spellEnd"/>
      <w:r>
        <w:rPr>
          <w:i/>
          <w:lang w:val="nl-NL"/>
        </w:rPr>
        <w:t xml:space="preserve"> </w:t>
      </w:r>
      <w:proofErr w:type="spellStart"/>
      <w:r>
        <w:rPr>
          <w:i/>
          <w:lang w:val="nl-NL"/>
        </w:rPr>
        <w:t>the</w:t>
      </w:r>
      <w:proofErr w:type="spellEnd"/>
      <w:r>
        <w:rPr>
          <w:i/>
          <w:lang w:val="nl-NL"/>
        </w:rPr>
        <w:t xml:space="preserve"> DLMS </w:t>
      </w:r>
      <w:proofErr w:type="spellStart"/>
      <w:r>
        <w:rPr>
          <w:i/>
          <w:lang w:val="nl-NL"/>
        </w:rPr>
        <w:t>client</w:t>
      </w:r>
      <w:proofErr w:type="spellEnd"/>
      <w:r>
        <w:rPr>
          <w:i/>
          <w:lang w:val="nl-NL"/>
        </w:rPr>
        <w:t xml:space="preserve"> </w:t>
      </w:r>
      <w:proofErr w:type="spellStart"/>
      <w:r>
        <w:rPr>
          <w:i/>
          <w:lang w:val="nl-NL"/>
        </w:rPr>
        <w:t>only</w:t>
      </w:r>
      <w:proofErr w:type="spellEnd"/>
      <w:r>
        <w:rPr>
          <w:i/>
          <w:lang w:val="nl-NL"/>
        </w:rPr>
        <w:t xml:space="preserve"> </w:t>
      </w:r>
      <w:proofErr w:type="spellStart"/>
      <w:r>
        <w:rPr>
          <w:i/>
          <w:lang w:val="nl-NL"/>
        </w:rPr>
        <w:t>performs</w:t>
      </w:r>
      <w:proofErr w:type="spellEnd"/>
      <w:r>
        <w:rPr>
          <w:i/>
          <w:lang w:val="nl-NL"/>
        </w:rPr>
        <w:t xml:space="preserve"> </w:t>
      </w:r>
      <w:proofErr w:type="spellStart"/>
      <w:r>
        <w:rPr>
          <w:i/>
          <w:lang w:val="nl-NL"/>
        </w:rPr>
        <w:t>this</w:t>
      </w:r>
      <w:proofErr w:type="spellEnd"/>
      <w:r>
        <w:rPr>
          <w:i/>
          <w:lang w:val="nl-NL"/>
        </w:rPr>
        <w:t xml:space="preserve"> </w:t>
      </w:r>
      <w:proofErr w:type="spellStart"/>
      <w:r>
        <w:rPr>
          <w:i/>
          <w:lang w:val="nl-NL"/>
        </w:rPr>
        <w:t>once</w:t>
      </w:r>
      <w:proofErr w:type="spellEnd"/>
      <w:r>
        <w:rPr>
          <w:i/>
          <w:lang w:val="nl-NL"/>
        </w:rPr>
        <w:t xml:space="preserve"> </w:t>
      </w:r>
      <w:proofErr w:type="spellStart"/>
      <w:r>
        <w:rPr>
          <w:i/>
          <w:lang w:val="nl-NL"/>
        </w:rPr>
        <w:t>for</w:t>
      </w:r>
      <w:proofErr w:type="spellEnd"/>
      <w:r>
        <w:rPr>
          <w:i/>
          <w:lang w:val="nl-NL"/>
        </w:rPr>
        <w:t xml:space="preserve"> </w:t>
      </w:r>
      <w:proofErr w:type="spellStart"/>
      <w:r>
        <w:rPr>
          <w:i/>
          <w:lang w:val="nl-NL"/>
        </w:rPr>
        <w:t>every</w:t>
      </w:r>
      <w:proofErr w:type="spellEnd"/>
      <w:r>
        <w:rPr>
          <w:i/>
          <w:lang w:val="nl-NL"/>
        </w:rPr>
        <w:t xml:space="preserve"> meter </w:t>
      </w:r>
      <w:proofErr w:type="spellStart"/>
      <w:r>
        <w:rPr>
          <w:i/>
          <w:lang w:val="nl-NL"/>
        </w:rPr>
        <w:t>that</w:t>
      </w:r>
      <w:proofErr w:type="spellEnd"/>
      <w:r>
        <w:rPr>
          <w:i/>
          <w:lang w:val="nl-NL"/>
        </w:rPr>
        <w:t xml:space="preserve"> </w:t>
      </w:r>
      <w:proofErr w:type="spellStart"/>
      <w:r>
        <w:rPr>
          <w:i/>
          <w:lang w:val="nl-NL"/>
        </w:rPr>
        <w:t>joins</w:t>
      </w:r>
      <w:proofErr w:type="spellEnd"/>
      <w:r>
        <w:rPr>
          <w:i/>
          <w:lang w:val="nl-NL"/>
        </w:rPr>
        <w:t xml:space="preserve"> </w:t>
      </w:r>
      <w:proofErr w:type="spellStart"/>
      <w:r>
        <w:rPr>
          <w:i/>
          <w:lang w:val="nl-NL"/>
        </w:rPr>
        <w:t>the</w:t>
      </w:r>
      <w:proofErr w:type="spellEnd"/>
      <w:r>
        <w:rPr>
          <w:i/>
          <w:lang w:val="nl-NL"/>
        </w:rPr>
        <w:t xml:space="preserve"> </w:t>
      </w:r>
      <w:proofErr w:type="spellStart"/>
      <w:r>
        <w:rPr>
          <w:i/>
          <w:lang w:val="nl-NL"/>
        </w:rPr>
        <w:t>network</w:t>
      </w:r>
      <w:proofErr w:type="spellEnd"/>
      <w:r>
        <w:rPr>
          <w:i/>
          <w:lang w:val="nl-NL"/>
        </w:rPr>
        <w:t xml:space="preserve"> (</w:t>
      </w:r>
      <w:proofErr w:type="spellStart"/>
      <w:r>
        <w:rPr>
          <w:i/>
          <w:lang w:val="nl-NL"/>
        </w:rPr>
        <w:t>and</w:t>
      </w:r>
      <w:proofErr w:type="spellEnd"/>
      <w:r>
        <w:rPr>
          <w:i/>
          <w:lang w:val="nl-NL"/>
        </w:rPr>
        <w:t xml:space="preserve"> </w:t>
      </w:r>
      <w:proofErr w:type="spellStart"/>
      <w:proofErr w:type="gramStart"/>
      <w:r>
        <w:rPr>
          <w:i/>
          <w:lang w:val="nl-NL"/>
        </w:rPr>
        <w:t>not</w:t>
      </w:r>
      <w:proofErr w:type="spellEnd"/>
      <w:proofErr w:type="gramEnd"/>
      <w:r>
        <w:rPr>
          <w:i/>
          <w:lang w:val="nl-NL"/>
        </w:rPr>
        <w:t xml:space="preserve"> </w:t>
      </w:r>
      <w:proofErr w:type="spellStart"/>
      <w:r>
        <w:rPr>
          <w:i/>
          <w:lang w:val="nl-NL"/>
        </w:rPr>
        <w:t>for</w:t>
      </w:r>
      <w:proofErr w:type="spellEnd"/>
      <w:r>
        <w:rPr>
          <w:i/>
          <w:lang w:val="nl-NL"/>
        </w:rPr>
        <w:t xml:space="preserve"> </w:t>
      </w:r>
      <w:proofErr w:type="spellStart"/>
      <w:r>
        <w:rPr>
          <w:i/>
          <w:lang w:val="nl-NL"/>
        </w:rPr>
        <w:t>every</w:t>
      </w:r>
      <w:proofErr w:type="spellEnd"/>
      <w:r>
        <w:rPr>
          <w:i/>
          <w:lang w:val="nl-NL"/>
        </w:rPr>
        <w:t xml:space="preserve"> </w:t>
      </w:r>
      <w:proofErr w:type="spellStart"/>
      <w:r>
        <w:rPr>
          <w:i/>
          <w:lang w:val="nl-NL"/>
        </w:rPr>
        <w:t>session</w:t>
      </w:r>
      <w:proofErr w:type="spellEnd"/>
      <w:r>
        <w:rPr>
          <w:i/>
          <w:lang w:val="nl-NL"/>
        </w:rPr>
        <w:t>).”</w:t>
      </w:r>
    </w:p>
    <w:p>
      <w:pPr>
        <w:ind w:left="720"/>
        <w:rPr>
          <w:i/>
          <w:lang w:val="nl-NL"/>
        </w:rPr>
      </w:pPr>
    </w:p>
    <w:p>
      <w:pPr>
        <w:rPr>
          <w:rFonts w:ascii="Arial" w:hAnsi="Arial"/>
          <w:b/>
          <w:sz w:val="20"/>
        </w:rPr>
      </w:pPr>
      <w:proofErr w:type="spellStart"/>
      <w:r>
        <w:rPr>
          <w:lang w:val="nl-NL"/>
        </w:rPr>
        <w:t>There</w:t>
      </w:r>
      <w:proofErr w:type="spellEnd"/>
      <w:r>
        <w:rPr>
          <w:lang w:val="nl-NL"/>
        </w:rPr>
        <w:t xml:space="preserve"> is </w:t>
      </w:r>
      <w:proofErr w:type="spellStart"/>
      <w:r>
        <w:rPr>
          <w:lang w:val="nl-NL"/>
        </w:rPr>
        <w:t>currently</w:t>
      </w:r>
      <w:proofErr w:type="spellEnd"/>
      <w:r>
        <w:rPr>
          <w:lang w:val="nl-NL"/>
        </w:rPr>
        <w:t xml:space="preserve"> no </w:t>
      </w:r>
      <w:proofErr w:type="spellStart"/>
      <w:r>
        <w:rPr>
          <w:lang w:val="nl-NL"/>
        </w:rPr>
        <w:t>provision</w:t>
      </w:r>
      <w:proofErr w:type="spellEnd"/>
      <w:r>
        <w:rPr>
          <w:lang w:val="nl-NL"/>
        </w:rPr>
        <w:t xml:space="preserve"> in HES, KMS or HSM JSS </w:t>
      </w:r>
      <w:proofErr w:type="spellStart"/>
      <w:r>
        <w:rPr>
          <w:lang w:val="nl-NL"/>
        </w:rPr>
        <w:t>for</w:t>
      </w:r>
      <w:proofErr w:type="spellEnd"/>
      <w:r>
        <w:rPr>
          <w:lang w:val="nl-NL"/>
        </w:rPr>
        <w:t xml:space="preserve"> </w:t>
      </w:r>
      <w:proofErr w:type="spellStart"/>
      <w:r>
        <w:rPr>
          <w:lang w:val="nl-NL"/>
        </w:rPr>
        <w:t>the</w:t>
      </w:r>
      <w:proofErr w:type="spellEnd"/>
      <w:r>
        <w:rPr>
          <w:lang w:val="nl-NL"/>
        </w:rPr>
        <w:t xml:space="preserve"> </w:t>
      </w:r>
      <w:proofErr w:type="spellStart"/>
      <w:r>
        <w:rPr>
          <w:lang w:val="nl-NL"/>
        </w:rPr>
        <w:t>required</w:t>
      </w:r>
      <w:proofErr w:type="spellEnd"/>
      <w:r>
        <w:rPr>
          <w:lang w:val="nl-NL"/>
        </w:rPr>
        <w:t xml:space="preserve"> </w:t>
      </w:r>
      <w:proofErr w:type="spellStart"/>
      <w:r>
        <w:rPr>
          <w:lang w:val="nl-NL"/>
        </w:rPr>
        <w:t>functions</w:t>
      </w:r>
      <w:proofErr w:type="spellEnd"/>
      <w:r>
        <w:rPr>
          <w:lang w:val="nl-NL"/>
        </w:rPr>
        <w:t xml:space="preserve"> </w:t>
      </w:r>
      <w:proofErr w:type="spellStart"/>
      <w:r>
        <w:rPr>
          <w:lang w:val="nl-NL"/>
        </w:rPr>
        <w:t>to</w:t>
      </w:r>
      <w:proofErr w:type="spellEnd"/>
      <w:r>
        <w:rPr>
          <w:lang w:val="nl-NL"/>
        </w:rPr>
        <w:t xml:space="preserve"> support option #3 solution.</w:t>
      </w:r>
    </w:p>
    <w:p>
      <w:pPr>
        <w:rPr>
          <w:rFonts w:ascii="Arial" w:hAnsi="Arial"/>
          <w:b/>
          <w:sz w:val="20"/>
        </w:rPr>
      </w:pPr>
    </w:p>
    <w:p>
      <w:pPr>
        <w:rPr>
          <w:rFonts w:ascii="Arial" w:hAnsi="Arial"/>
          <w:b/>
          <w:sz w:val="20"/>
        </w:rPr>
      </w:pPr>
      <w:r>
        <w:rPr>
          <w:rFonts w:ascii="Arial" w:hAnsi="Arial"/>
          <w:b/>
          <w:sz w:val="20"/>
        </w:rPr>
        <w:t>Development areas are likely to be:</w:t>
      </w:r>
    </w:p>
    <w:p>
      <w:pPr>
        <w:pStyle w:val="ListParagraph"/>
        <w:numPr>
          <w:ilvl w:val="0"/>
          <w:numId w:val="20"/>
        </w:numPr>
      </w:pPr>
      <w:commentRangeStart w:id="44"/>
      <w:r>
        <w:t xml:space="preserve">HSM - Creation of </w:t>
      </w:r>
      <w:r>
        <w:rPr>
          <w:b/>
          <w:color w:val="FF0000"/>
        </w:rPr>
        <w:t>New</w:t>
      </w:r>
      <w:r>
        <w:t xml:space="preserve"> JSS function to expose a capability to use Symmetric Meter Keys to verify HMACs</w:t>
      </w:r>
    </w:p>
    <w:p>
      <w:pPr>
        <w:pStyle w:val="ListParagraph"/>
        <w:numPr>
          <w:ilvl w:val="0"/>
          <w:numId w:val="20"/>
        </w:numPr>
      </w:pPr>
      <w:r>
        <w:t xml:space="preserve">KMS – Create a </w:t>
      </w:r>
      <w:r>
        <w:rPr>
          <w:b/>
          <w:color w:val="FF0000"/>
        </w:rPr>
        <w:t>New</w:t>
      </w:r>
      <w:r>
        <w:t xml:space="preserve"> service to expose </w:t>
      </w:r>
      <w:proofErr w:type="spellStart"/>
      <w:r>
        <w:t>Worldline</w:t>
      </w:r>
      <w:proofErr w:type="spellEnd"/>
      <w:r>
        <w:t xml:space="preserve"> JSS function described above</w:t>
      </w:r>
    </w:p>
    <w:p>
      <w:pPr>
        <w:pStyle w:val="ListParagraph"/>
        <w:numPr>
          <w:ilvl w:val="0"/>
          <w:numId w:val="20"/>
        </w:numPr>
      </w:pPr>
      <w:r>
        <w:t xml:space="preserve">HES – </w:t>
      </w:r>
      <w:r>
        <w:rPr>
          <w:b/>
          <w:color w:val="FF0000"/>
        </w:rPr>
        <w:t>Extend</w:t>
      </w:r>
      <w:r>
        <w:t xml:space="preserve"> the Honeywell Auto-Registration workflow to enable retrieval of a subsequent storage and use of the Frame Counter</w:t>
      </w:r>
      <w:commentRangeEnd w:id="44"/>
      <w:r>
        <w:rPr>
          <w:rStyle w:val="CommentReference"/>
        </w:rPr>
        <w:commentReference w:id="44"/>
      </w:r>
    </w:p>
    <w:p>
      <w:pPr>
        <w:rPr>
          <w:lang w:val="nl-NL"/>
        </w:rPr>
      </w:pPr>
    </w:p>
    <w:sectPr>
      <w:headerReference w:type="default" r:id="rId14"/>
      <w:footerReference w:type="default" r:id="rId15"/>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Tom McDonna" w:date="2018-08-21T10:43:00Z" w:initials="T J">
    <w:p>
      <w:pPr>
        <w:pStyle w:val="CommentText"/>
      </w:pPr>
      <w:r>
        <w:rPr>
          <w:rStyle w:val="CommentReference"/>
        </w:rPr>
        <w:annotationRef/>
      </w:r>
      <w:r>
        <w:rPr>
          <w:rStyle w:val="CommentReference"/>
        </w:rPr>
        <w:t>Such a Role already exists, it was added for Styria. Name: Default</w:t>
      </w:r>
    </w:p>
  </w:comment>
  <w:comment w:id="22" w:author="Tom McDonna" w:date="2018-08-21T11:10:00Z" w:initials="T J">
    <w:p>
      <w:pPr>
        <w:pStyle w:val="CommentText"/>
      </w:pPr>
      <w:r>
        <w:rPr>
          <w:rStyle w:val="CommentReference"/>
        </w:rPr>
        <w:annotationRef/>
      </w:r>
      <w:r>
        <w:t>The Renewal Role should be specified as ‘Default’</w:t>
      </w:r>
    </w:p>
  </w:comment>
  <w:comment w:id="23" w:author="Tom McDonna" w:date="2018-08-21T11:11:00Z" w:initials="T J">
    <w:p>
      <w:pPr>
        <w:pStyle w:val="CommentText"/>
      </w:pPr>
      <w:r>
        <w:rPr>
          <w:rStyle w:val="CommentReference"/>
        </w:rPr>
        <w:annotationRef/>
      </w:r>
      <w:r>
        <w:t>Accepted HES development.</w:t>
      </w:r>
    </w:p>
    <w:p>
      <w:pPr>
        <w:pStyle w:val="CommentText"/>
      </w:pPr>
      <w:r>
        <w:t xml:space="preserve">Existing UAA </w:t>
      </w:r>
      <w:proofErr w:type="spellStart"/>
      <w:r>
        <w:t>meterUpdate</w:t>
      </w:r>
      <w:proofErr w:type="spellEnd"/>
      <w:r>
        <w:t xml:space="preserve"> function to be used to deliver the HLS_SECRET key.</w:t>
      </w:r>
    </w:p>
  </w:comment>
  <w:comment w:id="25" w:author="Tom McDonna" w:date="2018-08-21T08:28:00Z" w:initials="T J">
    <w:p>
      <w:pPr>
        <w:pStyle w:val="CommentText"/>
      </w:pPr>
      <w:r>
        <w:rPr>
          <w:rStyle w:val="CommentReference"/>
        </w:rPr>
        <w:annotationRef/>
      </w:r>
      <w:r>
        <w:t>Query to Honeywell on PSK_KEK or not.</w:t>
      </w:r>
    </w:p>
  </w:comment>
  <w:comment w:id="33" w:author="Tom McDonna" w:date="2018-08-21T11:12:00Z" w:initials="T J">
    <w:p>
      <w:pPr>
        <w:pStyle w:val="CommentText"/>
      </w:pPr>
      <w:r>
        <w:rPr>
          <w:rStyle w:val="CommentReference"/>
        </w:rPr>
        <w:annotationRef/>
      </w:r>
      <w:r>
        <w:t>Agree / Publish a KMS interface for Meter CSR submission internally.</w:t>
      </w:r>
    </w:p>
  </w:comment>
  <w:comment w:id="36" w:author="Tom McDonna" w:date="2018-08-21T12:40:00Z" w:initials="T J">
    <w:p>
      <w:pPr>
        <w:pStyle w:val="CommentText"/>
      </w:pPr>
      <w:r>
        <w:rPr>
          <w:rStyle w:val="CommentReference"/>
        </w:rPr>
        <w:annotationRef/>
      </w:r>
      <w:r>
        <w:t>The triggering mechanism requires further discussion.</w:t>
      </w:r>
    </w:p>
  </w:comment>
  <w:comment w:id="37" w:author="Tom McDonna" w:date="2018-08-21T11:38:00Z" w:initials="T J">
    <w:p>
      <w:pPr>
        <w:pStyle w:val="CommentText"/>
      </w:pPr>
      <w:r>
        <w:rPr>
          <w:rStyle w:val="CommentReference"/>
        </w:rPr>
        <w:annotationRef/>
      </w:r>
      <w:r>
        <w:t>Provide SMSC with an interface definition of how Asymmetric Keys will be notified for renewal.</w:t>
      </w:r>
    </w:p>
  </w:comment>
  <w:comment w:id="38" w:author="Tom McDonna" w:date="2018-08-21T11:35:00Z" w:initials="T J">
    <w:p>
      <w:pPr>
        <w:pStyle w:val="CommentText"/>
      </w:pPr>
      <w:r>
        <w:rPr>
          <w:rStyle w:val="CommentReference"/>
        </w:rPr>
        <w:annotationRef/>
      </w:r>
      <w:r>
        <w:t>Provide SMSC with the appropriate interface definition for the update notification.</w:t>
      </w:r>
    </w:p>
  </w:comment>
  <w:comment w:id="40" w:author="Tom McDonna" w:date="2018-08-21T09:44:00Z" w:initials="T J">
    <w:p>
      <w:pPr>
        <w:pStyle w:val="CommentText"/>
      </w:pPr>
      <w:r>
        <w:rPr>
          <w:rStyle w:val="CommentReference"/>
        </w:rPr>
        <w:annotationRef/>
      </w:r>
      <w:r>
        <w:t>Provide interface definitions to SMSC</w:t>
      </w:r>
    </w:p>
  </w:comment>
  <w:comment w:id="42" w:author="Tom McDonna" w:date="2018-08-21T12:39:00Z" w:initials="T J">
    <w:p>
      <w:pPr>
        <w:pStyle w:val="CommentText"/>
      </w:pPr>
      <w:r>
        <w:rPr>
          <w:rStyle w:val="CommentReference"/>
        </w:rPr>
        <w:annotationRef/>
      </w:r>
      <w:r>
        <w:t>Overall process flow needs further discussion.</w:t>
      </w:r>
    </w:p>
    <w:p>
      <w:pPr>
        <w:pStyle w:val="CommentText"/>
      </w:pPr>
    </w:p>
    <w:p>
      <w:pPr>
        <w:pStyle w:val="CommentText"/>
      </w:pPr>
      <w:r>
        <w:t xml:space="preserve">Request from UDIS: Can notification that renewal is required include </w:t>
      </w:r>
      <w:proofErr w:type="spellStart"/>
      <w:r>
        <w:t>mdmAgreementData</w:t>
      </w:r>
      <w:proofErr w:type="spellEnd"/>
      <w:r>
        <w:t xml:space="preserve"> and </w:t>
      </w:r>
      <w:proofErr w:type="spellStart"/>
      <w:r>
        <w:t>mdmSignature</w:t>
      </w:r>
      <w:proofErr w:type="spellEnd"/>
      <w:r>
        <w:t xml:space="preserve"> to remove the need for the first UDIS -&gt; KMS request.</w:t>
      </w:r>
    </w:p>
  </w:comment>
  <w:comment w:id="44" w:author="Tom McDonna" w:date="2018-08-21T12:38:00Z" w:initials="T J">
    <w:p>
      <w:pPr>
        <w:pStyle w:val="CommentText"/>
        <w:rPr>
          <w:lang w:val="nl-NL"/>
        </w:rPr>
      </w:pPr>
      <w:r>
        <w:rPr>
          <w:rStyle w:val="CommentReference"/>
        </w:rPr>
        <w:annotationRef/>
      </w:r>
      <w:r>
        <w:t xml:space="preserve">UDIS: Need to request </w:t>
      </w:r>
      <w:r>
        <w:rPr>
          <w:i/>
          <w:lang w:val="nl-NL"/>
        </w:rPr>
        <w:t>IC (</w:t>
      </w:r>
      <w:proofErr w:type="spellStart"/>
      <w:r>
        <w:rPr>
          <w:i/>
          <w:lang w:val="nl-NL"/>
        </w:rPr>
        <w:t>get_frame_counter</w:t>
      </w:r>
      <w:proofErr w:type="spellEnd"/>
      <w:r>
        <w:rPr>
          <w:i/>
          <w:lang w:val="nl-NL"/>
        </w:rPr>
        <w:t xml:space="preserve">) </w:t>
      </w:r>
      <w:r>
        <w:rPr>
          <w:lang w:val="nl-NL"/>
        </w:rPr>
        <w:t xml:space="preserve">is </w:t>
      </w:r>
      <w:proofErr w:type="spellStart"/>
      <w:r>
        <w:rPr>
          <w:lang w:val="nl-NL"/>
        </w:rPr>
        <w:t>clear</w:t>
      </w:r>
      <w:proofErr w:type="spellEnd"/>
      <w:r>
        <w:rPr>
          <w:lang w:val="nl-NL"/>
        </w:rPr>
        <w:t xml:space="preserve">, KMS is </w:t>
      </w:r>
      <w:proofErr w:type="spellStart"/>
      <w:r>
        <w:rPr>
          <w:lang w:val="nl-NL"/>
        </w:rPr>
        <w:t>able</w:t>
      </w:r>
      <w:proofErr w:type="spellEnd"/>
      <w:r>
        <w:rPr>
          <w:lang w:val="nl-NL"/>
        </w:rPr>
        <w:t xml:space="preserve"> </w:t>
      </w:r>
      <w:proofErr w:type="spellStart"/>
      <w:r>
        <w:rPr>
          <w:lang w:val="nl-NL"/>
        </w:rPr>
        <w:t>to</w:t>
      </w:r>
      <w:proofErr w:type="spellEnd"/>
      <w:r>
        <w:rPr>
          <w:lang w:val="nl-NL"/>
        </w:rPr>
        <w:t xml:space="preserve"> support </w:t>
      </w:r>
      <w:proofErr w:type="spellStart"/>
      <w:r>
        <w:rPr>
          <w:lang w:val="nl-NL"/>
        </w:rPr>
        <w:t>with</w:t>
      </w:r>
      <w:proofErr w:type="spellEnd"/>
      <w:r>
        <w:rPr>
          <w:lang w:val="nl-NL"/>
        </w:rPr>
        <w:t xml:space="preserve"> Challenge </w:t>
      </w:r>
      <w:proofErr w:type="spellStart"/>
      <w:r>
        <w:rPr>
          <w:lang w:val="nl-NL"/>
        </w:rPr>
        <w:t>Generation</w:t>
      </w:r>
      <w:proofErr w:type="spellEnd"/>
      <w:r>
        <w:rPr>
          <w:lang w:val="nl-NL"/>
        </w:rPr>
        <w:t xml:space="preserve"> </w:t>
      </w:r>
      <w:proofErr w:type="spellStart"/>
      <w:r>
        <w:rPr>
          <w:lang w:val="nl-NL"/>
        </w:rPr>
        <w:t>if</w:t>
      </w:r>
      <w:proofErr w:type="spellEnd"/>
      <w:r>
        <w:rPr>
          <w:lang w:val="nl-NL"/>
        </w:rPr>
        <w:t xml:space="preserve"> </w:t>
      </w:r>
      <w:proofErr w:type="spellStart"/>
      <w:r>
        <w:rPr>
          <w:lang w:val="nl-NL"/>
        </w:rPr>
        <w:t>required</w:t>
      </w:r>
      <w:proofErr w:type="spellEnd"/>
      <w:r>
        <w:rPr>
          <w:lang w:val="nl-NL"/>
        </w:rPr>
        <w:t xml:space="preserve"> (</w:t>
      </w:r>
      <w:proofErr w:type="spellStart"/>
      <w:r>
        <w:rPr>
          <w:lang w:val="nl-NL"/>
        </w:rPr>
        <w:t>existing</w:t>
      </w:r>
      <w:proofErr w:type="spellEnd"/>
      <w:r>
        <w:rPr>
          <w:lang w:val="nl-NL"/>
        </w:rPr>
        <w:t>).</w:t>
      </w:r>
    </w:p>
    <w:p>
      <w:pPr>
        <w:pStyle w:val="CommentText"/>
        <w:rPr>
          <w:lang w:val="nl-NL"/>
        </w:rPr>
      </w:pPr>
    </w:p>
    <w:p>
      <w:pPr>
        <w:pStyle w:val="CommentText"/>
        <w:rPr>
          <w:lang w:val="nl-NL"/>
        </w:rPr>
      </w:pPr>
      <w:r>
        <w:rPr>
          <w:lang w:val="nl-NL"/>
        </w:rPr>
        <w:t xml:space="preserve">The FC </w:t>
      </w:r>
      <w:proofErr w:type="spellStart"/>
      <w:r>
        <w:rPr>
          <w:lang w:val="nl-NL"/>
        </w:rPr>
        <w:t>from</w:t>
      </w:r>
      <w:proofErr w:type="spellEnd"/>
      <w:r>
        <w:rPr>
          <w:lang w:val="nl-NL"/>
        </w:rPr>
        <w:t xml:space="preserve"> </w:t>
      </w:r>
      <w:proofErr w:type="spellStart"/>
      <w:r>
        <w:rPr>
          <w:lang w:val="nl-NL"/>
        </w:rPr>
        <w:t>the</w:t>
      </w:r>
      <w:proofErr w:type="spellEnd"/>
      <w:r>
        <w:rPr>
          <w:lang w:val="nl-NL"/>
        </w:rPr>
        <w:t xml:space="preserve"> response </w:t>
      </w:r>
      <w:proofErr w:type="spellStart"/>
      <w:r>
        <w:rPr>
          <w:lang w:val="nl-NL"/>
        </w:rPr>
        <w:t>will</w:t>
      </w:r>
      <w:proofErr w:type="spellEnd"/>
      <w:r>
        <w:rPr>
          <w:lang w:val="nl-NL"/>
        </w:rPr>
        <w:t xml:space="preserve"> </w:t>
      </w:r>
      <w:proofErr w:type="spellStart"/>
      <w:r>
        <w:rPr>
          <w:lang w:val="nl-NL"/>
        </w:rPr>
        <w:t>be</w:t>
      </w:r>
      <w:proofErr w:type="spellEnd"/>
      <w:r>
        <w:rPr>
          <w:lang w:val="nl-NL"/>
        </w:rPr>
        <w:t xml:space="preserve"> </w:t>
      </w:r>
      <w:proofErr w:type="spellStart"/>
      <w:r>
        <w:rPr>
          <w:lang w:val="nl-NL"/>
        </w:rPr>
        <w:t>trusted</w:t>
      </w:r>
      <w:proofErr w:type="spellEnd"/>
      <w:r>
        <w:rPr>
          <w:lang w:val="nl-NL"/>
        </w:rPr>
        <w:t xml:space="preserve"> </w:t>
      </w:r>
      <w:proofErr w:type="spellStart"/>
      <w:r>
        <w:rPr>
          <w:lang w:val="nl-NL"/>
        </w:rPr>
        <w:t>implicitly</w:t>
      </w:r>
      <w:proofErr w:type="spellEnd"/>
      <w:r>
        <w:rPr>
          <w:lang w:val="nl-NL"/>
        </w:rPr>
        <w:t xml:space="preserve">, </w:t>
      </w:r>
      <w:proofErr w:type="spellStart"/>
      <w:r>
        <w:rPr>
          <w:lang w:val="nl-NL"/>
        </w:rPr>
        <w:t>the</w:t>
      </w:r>
      <w:proofErr w:type="spellEnd"/>
      <w:r>
        <w:rPr>
          <w:lang w:val="nl-NL"/>
        </w:rPr>
        <w:t xml:space="preserve"> ‘</w:t>
      </w:r>
      <w:proofErr w:type="spellStart"/>
      <w:r>
        <w:rPr>
          <w:lang w:val="nl-NL"/>
        </w:rPr>
        <w:t>challenge</w:t>
      </w:r>
      <w:proofErr w:type="spellEnd"/>
      <w:r>
        <w:rPr>
          <w:lang w:val="nl-NL"/>
        </w:rPr>
        <w:t xml:space="preserve"> response’ </w:t>
      </w:r>
      <w:proofErr w:type="spellStart"/>
      <w:r>
        <w:rPr>
          <w:lang w:val="nl-NL"/>
        </w:rPr>
        <w:t>will</w:t>
      </w:r>
      <w:proofErr w:type="spellEnd"/>
      <w:r>
        <w:rPr>
          <w:lang w:val="nl-NL"/>
        </w:rPr>
        <w:t xml:space="preserve"> </w:t>
      </w:r>
      <w:proofErr w:type="spellStart"/>
      <w:proofErr w:type="gramStart"/>
      <w:r>
        <w:rPr>
          <w:lang w:val="nl-NL"/>
        </w:rPr>
        <w:t>not</w:t>
      </w:r>
      <w:proofErr w:type="spellEnd"/>
      <w:proofErr w:type="gramEnd"/>
      <w:r>
        <w:rPr>
          <w:lang w:val="nl-NL"/>
        </w:rPr>
        <w:t xml:space="preserve"> </w:t>
      </w:r>
      <w:proofErr w:type="spellStart"/>
      <w:r>
        <w:rPr>
          <w:lang w:val="nl-NL"/>
        </w:rPr>
        <w:t>be</w:t>
      </w:r>
      <w:proofErr w:type="spellEnd"/>
      <w:r>
        <w:rPr>
          <w:lang w:val="nl-NL"/>
        </w:rPr>
        <w:t xml:space="preserve"> </w:t>
      </w:r>
      <w:proofErr w:type="spellStart"/>
      <w:r>
        <w:rPr>
          <w:lang w:val="nl-NL"/>
        </w:rPr>
        <w:t>verified</w:t>
      </w:r>
      <w:proofErr w:type="spellEnd"/>
      <w:r>
        <w:rPr>
          <w:lang w:val="nl-NL"/>
        </w:rPr>
        <w:t>.</w:t>
      </w:r>
    </w:p>
    <w:p>
      <w:pPr>
        <w:pStyle w:val="CommentText"/>
        <w:rPr>
          <w:lang w:val="nl-NL"/>
        </w:rPr>
      </w:pPr>
    </w:p>
    <w:p>
      <w:pPr>
        <w:pStyle w:val="CommentText"/>
        <w:rPr>
          <w:i/>
          <w:lang w:val="nl-NL"/>
        </w:rPr>
      </w:pPr>
      <w:r>
        <w:rPr>
          <w:lang w:val="nl-NL"/>
        </w:rPr>
        <w:t xml:space="preserve">UDIS Blueprint </w:t>
      </w:r>
      <w:proofErr w:type="spellStart"/>
      <w:r>
        <w:rPr>
          <w:lang w:val="nl-NL"/>
        </w:rPr>
        <w:t>documentation</w:t>
      </w:r>
      <w:proofErr w:type="spellEnd"/>
      <w:r>
        <w:rPr>
          <w:lang w:val="nl-NL"/>
        </w:rPr>
        <w:t xml:space="preserve"> </w:t>
      </w:r>
      <w:proofErr w:type="spellStart"/>
      <w:r>
        <w:rPr>
          <w:lang w:val="nl-NL"/>
        </w:rPr>
        <w:t>to</w:t>
      </w:r>
      <w:proofErr w:type="spellEnd"/>
      <w:r>
        <w:rPr>
          <w:lang w:val="nl-NL"/>
        </w:rPr>
        <w:t xml:space="preserve"> </w:t>
      </w:r>
      <w:proofErr w:type="spellStart"/>
      <w:r>
        <w:rPr>
          <w:lang w:val="nl-NL"/>
        </w:rPr>
        <w:t>be</w:t>
      </w:r>
      <w:proofErr w:type="spellEnd"/>
      <w:r>
        <w:rPr>
          <w:lang w:val="nl-NL"/>
        </w:rPr>
        <w:t xml:space="preserve"> </w:t>
      </w:r>
      <w:proofErr w:type="spellStart"/>
      <w:r>
        <w:rPr>
          <w:lang w:val="nl-NL"/>
        </w:rPr>
        <w:t>updated</w:t>
      </w:r>
      <w:proofErr w:type="spellEnd"/>
      <w:r>
        <w:rPr>
          <w:lang w:val="nl-NL"/>
        </w:rPr>
        <w:t xml:space="preserve"> </w:t>
      </w:r>
      <w:proofErr w:type="spellStart"/>
      <w:r>
        <w:rPr>
          <w:lang w:val="nl-NL"/>
        </w:rPr>
        <w:t>to</w:t>
      </w:r>
      <w:proofErr w:type="spellEnd"/>
      <w:r>
        <w:rPr>
          <w:lang w:val="nl-NL"/>
        </w:rPr>
        <w:t xml:space="preserve"> </w:t>
      </w:r>
      <w:proofErr w:type="spellStart"/>
      <w:r>
        <w:rPr>
          <w:lang w:val="nl-NL"/>
        </w:rPr>
        <w:t>reflect</w:t>
      </w:r>
      <w:proofErr w:type="spellEnd"/>
      <w:r>
        <w:rPr>
          <w:lang w:val="nl-NL"/>
        </w:rPr>
        <w:t xml:space="preserve"> </w:t>
      </w:r>
      <w:proofErr w:type="spellStart"/>
      <w:r>
        <w:rPr>
          <w:lang w:val="nl-NL"/>
        </w:rPr>
        <w:t>the</w:t>
      </w:r>
      <w:proofErr w:type="spellEnd"/>
      <w:r>
        <w:rPr>
          <w:lang w:val="nl-NL"/>
        </w:rPr>
        <w:t xml:space="preserve"> </w:t>
      </w:r>
      <w:proofErr w:type="spellStart"/>
      <w:r>
        <w:rPr>
          <w:lang w:val="nl-NL"/>
        </w:rPr>
        <w:t>above</w:t>
      </w:r>
      <w:proofErr w:type="spellEnd"/>
      <w:r>
        <w:rPr>
          <w:lang w:val="nl-NL"/>
        </w:rPr>
        <w:t xml:space="preserve"> in “we </w:t>
      </w:r>
      <w:proofErr w:type="spellStart"/>
      <w:r>
        <w:rPr>
          <w:lang w:val="nl-NL"/>
        </w:rPr>
        <w:t>will</w:t>
      </w:r>
      <w:proofErr w:type="spellEnd"/>
      <w:r>
        <w:rPr>
          <w:lang w:val="nl-NL"/>
        </w:rPr>
        <w:t xml:space="preserve"> </w:t>
      </w:r>
      <w:proofErr w:type="spellStart"/>
      <w:r>
        <w:rPr>
          <w:lang w:val="nl-NL"/>
        </w:rPr>
        <w:t>retrieve</w:t>
      </w:r>
      <w:proofErr w:type="spellEnd"/>
      <w:r>
        <w:rPr>
          <w:lang w:val="nl-NL"/>
        </w:rPr>
        <w:t xml:space="preserve"> </w:t>
      </w:r>
      <w:proofErr w:type="spellStart"/>
      <w:r>
        <w:rPr>
          <w:lang w:val="nl-NL"/>
        </w:rPr>
        <w:t>the</w:t>
      </w:r>
      <w:proofErr w:type="spellEnd"/>
      <w:r>
        <w:rPr>
          <w:lang w:val="nl-NL"/>
        </w:rPr>
        <w:t xml:space="preserve"> FC </w:t>
      </w:r>
      <w:proofErr w:type="spellStart"/>
      <w:r>
        <w:rPr>
          <w:lang w:val="nl-NL"/>
        </w:rPr>
        <w:t>upon</w:t>
      </w:r>
      <w:proofErr w:type="spellEnd"/>
      <w:r>
        <w:rPr>
          <w:lang w:val="nl-NL"/>
        </w:rPr>
        <w:t xml:space="preserve"> meter </w:t>
      </w:r>
      <w:proofErr w:type="spellStart"/>
      <w:r>
        <w:rPr>
          <w:lang w:val="nl-NL"/>
        </w:rPr>
        <w:t>registration</w:t>
      </w:r>
      <w:proofErr w:type="spellEnd"/>
      <w:r>
        <w:rPr>
          <w:lang w:val="nl-NL"/>
        </w:rPr>
        <w:t xml:space="preserve">” </w:t>
      </w:r>
      <w:proofErr w:type="spellStart"/>
      <w:r>
        <w:rPr>
          <w:lang w:val="nl-NL"/>
        </w:rPr>
        <w:t>specifically</w:t>
      </w:r>
      <w:proofErr w:type="spellEnd"/>
      <w:r>
        <w:rPr>
          <w:lang w:val="nl-NL"/>
        </w:rPr>
        <w:t xml:space="preserve"> </w:t>
      </w:r>
      <w:proofErr w:type="spellStart"/>
      <w:r>
        <w:rPr>
          <w:lang w:val="nl-NL"/>
        </w:rPr>
        <w:t>there</w:t>
      </w:r>
      <w:proofErr w:type="spellEnd"/>
      <w:r>
        <w:rPr>
          <w:lang w:val="nl-NL"/>
        </w:rPr>
        <w:t xml:space="preserve"> </w:t>
      </w:r>
      <w:proofErr w:type="spellStart"/>
      <w:r>
        <w:rPr>
          <w:lang w:val="nl-NL"/>
        </w:rPr>
        <w:t>will</w:t>
      </w:r>
      <w:proofErr w:type="spellEnd"/>
      <w:r>
        <w:rPr>
          <w:lang w:val="nl-NL"/>
        </w:rPr>
        <w:t xml:space="preserve"> </w:t>
      </w:r>
      <w:proofErr w:type="spellStart"/>
      <w:r>
        <w:rPr>
          <w:lang w:val="nl-NL"/>
        </w:rPr>
        <w:t>be</w:t>
      </w:r>
      <w:proofErr w:type="spellEnd"/>
      <w:r>
        <w:rPr>
          <w:lang w:val="nl-NL"/>
        </w:rPr>
        <w:t xml:space="preserve"> no </w:t>
      </w:r>
      <w:proofErr w:type="spellStart"/>
      <w:r>
        <w:rPr>
          <w:lang w:val="nl-NL"/>
        </w:rPr>
        <w:t>mention</w:t>
      </w:r>
      <w:proofErr w:type="spellEnd"/>
      <w:r>
        <w:rPr>
          <w:lang w:val="nl-NL"/>
        </w:rPr>
        <w:t xml:space="preserve"> of </w:t>
      </w:r>
      <w:proofErr w:type="spellStart"/>
      <w:r>
        <w:rPr>
          <w:lang w:val="nl-NL"/>
        </w:rPr>
        <w:t>checking</w:t>
      </w:r>
      <w:proofErr w:type="spellEnd"/>
      <w:r>
        <w:rPr>
          <w:lang w:val="nl-NL"/>
        </w:rPr>
        <w:t xml:space="preserve"> (or </w:t>
      </w:r>
      <w:proofErr w:type="spellStart"/>
      <w:proofErr w:type="gramStart"/>
      <w:r>
        <w:rPr>
          <w:lang w:val="nl-NL"/>
        </w:rPr>
        <w:t>not</w:t>
      </w:r>
      <w:proofErr w:type="spellEnd"/>
      <w:proofErr w:type="gramEnd"/>
      <w:r>
        <w:rPr>
          <w:lang w:val="nl-NL"/>
        </w:rPr>
        <w:t xml:space="preserve"> </w:t>
      </w:r>
      <w:proofErr w:type="spellStart"/>
      <w:r>
        <w:rPr>
          <w:lang w:val="nl-NL"/>
        </w:rPr>
        <w:t>checking</w:t>
      </w:r>
      <w:proofErr w:type="spellEnd"/>
      <w:r>
        <w:rPr>
          <w:lang w:val="nl-NL"/>
        </w:rPr>
        <w:t xml:space="preserve">) </w:t>
      </w:r>
      <w:proofErr w:type="spellStart"/>
      <w:r>
        <w:rPr>
          <w:lang w:val="nl-NL"/>
        </w:rPr>
        <w:t>the</w:t>
      </w:r>
      <w:proofErr w:type="spellEnd"/>
      <w:r>
        <w:rPr>
          <w:lang w:val="nl-NL"/>
        </w:rPr>
        <w:t xml:space="preserve"> </w:t>
      </w:r>
      <w:proofErr w:type="spellStart"/>
      <w:r>
        <w:rPr>
          <w:lang w:val="nl-NL"/>
        </w:rPr>
        <w:t>signature</w:t>
      </w:r>
      <w:proofErr w:type="spellEnd"/>
      <w:r>
        <w:rPr>
          <w:lang w:val="nl-NL"/>
        </w:rPr>
        <w:t>.</w:t>
      </w:r>
    </w:p>
    <w:p>
      <w:pPr>
        <w:pStyle w:val="CommentText"/>
        <w:rPr>
          <w:lang w:val="nl-NL"/>
        </w:rPr>
      </w:pPr>
    </w:p>
    <w:p>
      <w:pPr>
        <w:pStyle w:val="CommentText"/>
      </w:pPr>
      <w:r>
        <w:rPr>
          <w:lang w:val="nl-NL"/>
        </w:rPr>
        <w:t xml:space="preserve">HSM / KMS – No changes </w:t>
      </w:r>
      <w:proofErr w:type="spellStart"/>
      <w:r>
        <w:rPr>
          <w:lang w:val="nl-NL"/>
        </w:rPr>
        <w:t>needed</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tabs>
        <w:tab w:val="clear" w:pos="9026"/>
        <w:tab w:val="right" w:pos="9072"/>
      </w:tabs>
    </w:pPr>
    <w:r>
      <w:t>TINETZ / IKB – Honeywell / Security Suite 1 Adoption Impact</w:t>
    </w:r>
    <w:r>
      <w:tab/>
    </w:r>
    <w:sdt>
      <w:sdtPr>
        <w:id w:val="2121796959"/>
        <w:docPartObj>
          <w:docPartGallery w:val="Page Numbers (Bottom of Page)"/>
          <w:docPartUnique/>
        </w:docPartObj>
      </w:sdtPr>
      <w:sdtContent>
        <w:sdt>
          <w:sdtPr>
            <w:id w:val="860082579"/>
            <w:docPartObj>
              <w:docPartGallery w:val="Page Numbers (Top of Page)"/>
              <w:docPartUnique/>
            </w:docPartObj>
          </w:sdtPr>
          <w:sdtContent>
            <w:r>
              <w:t xml:space="preserve"> Page </w:t>
            </w:r>
            <w:r>
              <w:rPr>
                <w:bCs/>
                <w:sz w:val="24"/>
                <w:szCs w:val="24"/>
              </w:rPr>
              <w:fldChar w:fldCharType="begin"/>
            </w:r>
            <w:r>
              <w:rPr>
                <w:bCs/>
              </w:rPr>
              <w:instrText xml:space="preserve"> PAGE </w:instrText>
            </w:r>
            <w:r>
              <w:rPr>
                <w:bCs/>
                <w:sz w:val="24"/>
                <w:szCs w:val="24"/>
              </w:rPr>
              <w:fldChar w:fldCharType="separate"/>
            </w:r>
            <w:r>
              <w:rPr>
                <w:bCs/>
                <w:noProof/>
              </w:rPr>
              <w:t>6</w:t>
            </w:r>
            <w:r>
              <w:rPr>
                <w:bCs/>
                <w:sz w:val="24"/>
                <w:szCs w:val="24"/>
              </w:rPr>
              <w:fldChar w:fldCharType="end"/>
            </w:r>
            <w:r>
              <w:t xml:space="preserve"> of </w:t>
            </w:r>
            <w:r>
              <w:rPr>
                <w:bCs/>
                <w:sz w:val="24"/>
                <w:szCs w:val="24"/>
              </w:rPr>
              <w:fldChar w:fldCharType="begin"/>
            </w:r>
            <w:r>
              <w:rPr>
                <w:bCs/>
              </w:rPr>
              <w:instrText xml:space="preserve"> NUMPAGES  </w:instrText>
            </w:r>
            <w:r>
              <w:rPr>
                <w:bCs/>
                <w:sz w:val="24"/>
                <w:szCs w:val="24"/>
              </w:rPr>
              <w:fldChar w:fldCharType="separate"/>
            </w:r>
            <w:r>
              <w:rPr>
                <w:bCs/>
                <w:noProof/>
              </w:rPr>
              <w:t>17</w:t>
            </w:r>
            <w:r>
              <w:rPr>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723817"/>
      <w:docPartObj>
        <w:docPartGallery w:val="Watermarks"/>
        <w:docPartUnique/>
      </w:docPartObj>
    </w:sdtPr>
    <w:sdtContent>
      <w:p>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FC4"/>
    <w:multiLevelType w:val="hybridMultilevel"/>
    <w:tmpl w:val="B574B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D7519"/>
    <w:multiLevelType w:val="hybridMultilevel"/>
    <w:tmpl w:val="1480F2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EA66C7"/>
    <w:multiLevelType w:val="hybridMultilevel"/>
    <w:tmpl w:val="65EA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DA18F6"/>
    <w:multiLevelType w:val="hybridMultilevel"/>
    <w:tmpl w:val="AACC0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8E0054"/>
    <w:multiLevelType w:val="hybridMultilevel"/>
    <w:tmpl w:val="AC5A7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826FC4"/>
    <w:multiLevelType w:val="hybridMultilevel"/>
    <w:tmpl w:val="E10C0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9873DA"/>
    <w:multiLevelType w:val="hybridMultilevel"/>
    <w:tmpl w:val="6FBC1E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C3F5911"/>
    <w:multiLevelType w:val="hybridMultilevel"/>
    <w:tmpl w:val="F6A6EBAE"/>
    <w:lvl w:ilvl="0" w:tplc="03448AF2">
      <w:start w:val="1"/>
      <w:numFmt w:val="decimal"/>
      <w:pStyle w:val="ListParagraph"/>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3373A22"/>
    <w:multiLevelType w:val="hybridMultilevel"/>
    <w:tmpl w:val="BE009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18345F"/>
    <w:multiLevelType w:val="multilevel"/>
    <w:tmpl w:val="467EA5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294C154E"/>
    <w:multiLevelType w:val="hybridMultilevel"/>
    <w:tmpl w:val="1E18B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F42B9B"/>
    <w:multiLevelType w:val="hybridMultilevel"/>
    <w:tmpl w:val="4022C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8F1BEF"/>
    <w:multiLevelType w:val="hybridMultilevel"/>
    <w:tmpl w:val="97FE97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B5160CE"/>
    <w:multiLevelType w:val="hybridMultilevel"/>
    <w:tmpl w:val="FCD66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0E436F3"/>
    <w:multiLevelType w:val="hybridMultilevel"/>
    <w:tmpl w:val="B3869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5B2066D"/>
    <w:multiLevelType w:val="hybridMultilevel"/>
    <w:tmpl w:val="43CA1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68D46B7"/>
    <w:multiLevelType w:val="hybridMultilevel"/>
    <w:tmpl w:val="1B4EF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B0E0436"/>
    <w:multiLevelType w:val="hybridMultilevel"/>
    <w:tmpl w:val="5ACA89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22B4EDE"/>
    <w:multiLevelType w:val="hybridMultilevel"/>
    <w:tmpl w:val="DD6E42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3A46725"/>
    <w:multiLevelType w:val="hybridMultilevel"/>
    <w:tmpl w:val="A86254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7CE1549"/>
    <w:multiLevelType w:val="hybridMultilevel"/>
    <w:tmpl w:val="9A66D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1813B01"/>
    <w:multiLevelType w:val="hybridMultilevel"/>
    <w:tmpl w:val="B254C0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C8C495D"/>
    <w:multiLevelType w:val="hybridMultilevel"/>
    <w:tmpl w:val="95FEB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DEF7E7C"/>
    <w:multiLevelType w:val="hybridMultilevel"/>
    <w:tmpl w:val="78BE8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6"/>
  </w:num>
  <w:num w:numId="6">
    <w:abstractNumId w:val="22"/>
  </w:num>
  <w:num w:numId="7">
    <w:abstractNumId w:val="23"/>
  </w:num>
  <w:num w:numId="8">
    <w:abstractNumId w:val="2"/>
  </w:num>
  <w:num w:numId="9">
    <w:abstractNumId w:val="3"/>
  </w:num>
  <w:num w:numId="10">
    <w:abstractNumId w:val="0"/>
  </w:num>
  <w:num w:numId="11">
    <w:abstractNumId w:val="17"/>
  </w:num>
  <w:num w:numId="12">
    <w:abstractNumId w:val="10"/>
  </w:num>
  <w:num w:numId="13">
    <w:abstractNumId w:val="20"/>
  </w:num>
  <w:num w:numId="14">
    <w:abstractNumId w:val="6"/>
  </w:num>
  <w:num w:numId="15">
    <w:abstractNumId w:val="4"/>
  </w:num>
  <w:num w:numId="16">
    <w:abstractNumId w:val="11"/>
  </w:num>
  <w:num w:numId="17">
    <w:abstractNumId w:val="19"/>
  </w:num>
  <w:num w:numId="18">
    <w:abstractNumId w:val="5"/>
  </w:num>
  <w:num w:numId="19">
    <w:abstractNumId w:val="1"/>
  </w:num>
  <w:num w:numId="20">
    <w:abstractNumId w:val="8"/>
  </w:num>
  <w:num w:numId="21">
    <w:abstractNumId w:val="15"/>
  </w:num>
  <w:num w:numId="22">
    <w:abstractNumId w:val="13"/>
  </w:num>
  <w:num w:numId="23">
    <w:abstractNumId w:val="21"/>
  </w:num>
  <w:num w:numId="24">
    <w:abstractNumId w:val="18"/>
  </w:num>
  <w:num w:numId="25">
    <w:abstractNumId w:val="12"/>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ay Baltaji">
    <w15:presenceInfo w15:providerId="None" w15:userId="Luay Balta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Formatting/>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style>
  <w:style w:type="paragraph" w:styleId="Heading1">
    <w:name w:val="heading 1"/>
    <w:basedOn w:val="Normal"/>
    <w:next w:val="Normal"/>
    <w:link w:val="Heading1Char"/>
    <w:uiPriority w:val="9"/>
    <w:qFormat/>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lang w:val="nl-NL"/>
    </w:rPr>
  </w:style>
  <w:style w:type="paragraph" w:styleId="Heading2">
    <w:name w:val="heading 2"/>
    <w:basedOn w:val="Normal"/>
    <w:next w:val="Normal"/>
    <w:link w:val="Heading2Char"/>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lang w:val="nl-NL"/>
    </w:rPr>
  </w:style>
  <w:style w:type="paragraph" w:styleId="Heading3">
    <w:name w:val="heading 3"/>
    <w:basedOn w:val="Normal"/>
    <w:next w:val="Normal"/>
    <w:link w:val="Heading3Char"/>
    <w:uiPriority w:val="9"/>
    <w:unhideWhenUsed/>
    <w:qFormat/>
    <w:pPr>
      <w:keepNext/>
      <w:keepLines/>
      <w:numPr>
        <w:ilvl w:val="2"/>
        <w:numId w:val="2"/>
      </w:numPr>
      <w:spacing w:before="200" w:after="0"/>
      <w:outlineLvl w:val="2"/>
    </w:pPr>
    <w:rPr>
      <w:rFonts w:asciiTheme="majorHAnsi" w:eastAsiaTheme="majorEastAsia" w:hAnsiTheme="majorHAnsi" w:cstheme="majorBidi"/>
      <w:b/>
      <w:bCs/>
      <w:color w:val="4F81BD" w:themeColor="accent1"/>
      <w:lang w:val="nl-NL"/>
    </w:rPr>
  </w:style>
  <w:style w:type="paragraph" w:styleId="Heading4">
    <w:name w:val="heading 4"/>
    <w:basedOn w:val="Normal"/>
    <w:next w:val="Normal"/>
    <w:link w:val="Heading4Char"/>
    <w:uiPriority w:val="9"/>
    <w:unhideWhenUsed/>
    <w:qFormat/>
    <w:pPr>
      <w:keepNext/>
      <w:keepLines/>
      <w:numPr>
        <w:ilvl w:val="3"/>
        <w:numId w:val="2"/>
      </w:numPr>
      <w:spacing w:before="200" w:after="0"/>
      <w:outlineLvl w:val="3"/>
    </w:pPr>
    <w:rPr>
      <w:rFonts w:asciiTheme="majorHAnsi" w:eastAsiaTheme="majorEastAsia" w:hAnsiTheme="majorHAnsi" w:cstheme="majorBidi"/>
      <w:b/>
      <w:bCs/>
      <w:i/>
      <w:iCs/>
      <w:color w:val="4F81BD" w:themeColor="accent1"/>
      <w:lang w:val="nl-NL"/>
    </w:rPr>
  </w:style>
  <w:style w:type="paragraph" w:styleId="Heading5">
    <w:name w:val="heading 5"/>
    <w:basedOn w:val="Normal"/>
    <w:next w:val="Normal"/>
    <w:link w:val="Heading5Char"/>
    <w:uiPriority w:val="9"/>
    <w:unhideWhenUsed/>
    <w:qFormat/>
    <w:pPr>
      <w:keepNext/>
      <w:keepLines/>
      <w:numPr>
        <w:ilvl w:val="4"/>
        <w:numId w:val="2"/>
      </w:numPr>
      <w:spacing w:before="200" w:after="0"/>
      <w:outlineLvl w:val="4"/>
    </w:pPr>
    <w:rPr>
      <w:rFonts w:asciiTheme="majorHAnsi" w:eastAsiaTheme="majorEastAsia" w:hAnsiTheme="majorHAnsi" w:cstheme="majorBidi"/>
      <w:color w:val="243F60" w:themeColor="accent1" w:themeShade="7F"/>
      <w:lang w:val="nl-NL"/>
    </w:rPr>
  </w:style>
  <w:style w:type="paragraph" w:styleId="Heading6">
    <w:name w:val="heading 6"/>
    <w:basedOn w:val="Normal"/>
    <w:next w:val="Normal"/>
    <w:link w:val="Heading6Char"/>
    <w:uiPriority w:val="9"/>
    <w:semiHidden/>
    <w:unhideWhenUsed/>
    <w:qFormat/>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lang w:val="nl-NL"/>
    </w:rPr>
  </w:style>
  <w:style w:type="paragraph" w:styleId="Heading7">
    <w:name w:val="heading 7"/>
    <w:basedOn w:val="Normal"/>
    <w:next w:val="Normal"/>
    <w:link w:val="Heading7Char"/>
    <w:uiPriority w:val="9"/>
    <w:semiHidden/>
    <w:unhideWhenUsed/>
    <w:qFormat/>
    <w:pPr>
      <w:keepNext/>
      <w:keepLines/>
      <w:numPr>
        <w:ilvl w:val="6"/>
        <w:numId w:val="2"/>
      </w:numPr>
      <w:spacing w:before="200" w:after="0"/>
      <w:outlineLvl w:val="6"/>
    </w:pPr>
    <w:rPr>
      <w:rFonts w:asciiTheme="majorHAnsi" w:eastAsiaTheme="majorEastAsia" w:hAnsiTheme="majorHAnsi" w:cstheme="majorBidi"/>
      <w:i/>
      <w:iCs/>
      <w:color w:val="404040" w:themeColor="text1" w:themeTint="BF"/>
      <w:lang w:val="nl-NL"/>
    </w:rPr>
  </w:style>
  <w:style w:type="paragraph" w:styleId="Heading8">
    <w:name w:val="heading 8"/>
    <w:basedOn w:val="Normal"/>
    <w:next w:val="Normal"/>
    <w:link w:val="Heading8Char"/>
    <w:uiPriority w:val="9"/>
    <w:semiHidden/>
    <w:unhideWhenUsed/>
    <w:qFormat/>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lang w:val="nl-NL"/>
    </w:rPr>
  </w:style>
  <w:style w:type="paragraph" w:styleId="Heading9">
    <w:name w:val="heading 9"/>
    <w:basedOn w:val="Normal"/>
    <w:next w:val="Normal"/>
    <w:link w:val="Heading9Char"/>
    <w:uiPriority w:val="9"/>
    <w:semiHidden/>
    <w:unhideWhenUsed/>
    <w:qFormat/>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b/>
      <w:i/>
      <w:iCs/>
      <w:color w:val="4F81BD" w:themeColor="accent1"/>
      <w:spacing w:val="15"/>
      <w:sz w:val="28"/>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b/>
      <w:i/>
      <w:iCs/>
      <w:color w:val="4F81BD" w:themeColor="accent1"/>
      <w:spacing w:val="15"/>
      <w:sz w:val="28"/>
      <w:szCs w:val="24"/>
    </w:rPr>
  </w:style>
  <w:style w:type="character" w:styleId="SubtleEmphasis">
    <w:name w:val="Subtle Emphasis"/>
    <w:basedOn w:val="DefaultParagraphFont"/>
    <w:uiPriority w:val="19"/>
    <w:qFormat/>
    <w:rPr>
      <w:i/>
      <w:iCs/>
      <w:color w:val="808080" w:themeColor="text1" w:themeTint="7F"/>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val="nl-NL"/>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nl-N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lang w:val="nl-NL"/>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lang w:val="nl-NL"/>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lang w:val="nl-NL"/>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lang w:val="nl-NL"/>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val="nl-NL"/>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nl-NL"/>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nl-NL"/>
    </w:rPr>
  </w:style>
  <w:style w:type="table" w:styleId="TableGrid">
    <w:name w:val="Table Grid"/>
    <w:basedOn w:val="TableNormal"/>
    <w:uiPriority w:val="59"/>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pPr>
      <w:spacing w:before="120" w:after="120" w:line="240" w:lineRule="auto"/>
      <w:jc w:val="center"/>
    </w:pPr>
    <w:rPr>
      <w:rFonts w:ascii="Arial" w:eastAsia="Times New Roman" w:hAnsi="Arial" w:cs="Times New Roman"/>
      <w:b/>
      <w:bCs/>
      <w:sz w:val="16"/>
      <w:szCs w:val="16"/>
      <w:lang w:val="en-US"/>
    </w:rPr>
  </w:style>
  <w:style w:type="paragraph" w:styleId="TOCHeading">
    <w:name w:val="TOC Heading"/>
    <w:basedOn w:val="Heading1"/>
    <w:next w:val="Normal"/>
    <w:uiPriority w:val="39"/>
    <w:semiHidden/>
    <w:unhideWhenUsed/>
    <w:qFormat/>
    <w:pPr>
      <w:outlineLvl w:val="9"/>
    </w:pPr>
    <w:rPr>
      <w:lang w:val="en-US" w:eastAsia="ja-JP"/>
    </w:rPr>
  </w:style>
  <w:style w:type="paragraph" w:styleId="TOC1">
    <w:name w:val="toc 1"/>
    <w:basedOn w:val="Normal"/>
    <w:next w:val="Normal"/>
    <w:autoRedefine/>
    <w:uiPriority w:val="39"/>
    <w:unhideWhenUsed/>
    <w:pPr>
      <w:tabs>
        <w:tab w:val="left" w:pos="440"/>
        <w:tab w:val="right" w:leader="dot" w:pos="9072"/>
      </w:tabs>
      <w:spacing w:after="100"/>
    </w:pPr>
    <w:rPr>
      <w:lang w:val="nl-NL"/>
    </w:rPr>
  </w:style>
  <w:style w:type="character" w:styleId="Hyperlink">
    <w:name w:val="Hyperlink"/>
    <w:basedOn w:val="DefaultParagraphFont"/>
    <w:uiPriority w:val="99"/>
    <w:unhideWhenUsed/>
    <w:rPr>
      <w:color w:val="0000FF" w:themeColor="hyperlink"/>
      <w:u w:val="single"/>
    </w:rPr>
  </w:style>
  <w:style w:type="paragraph" w:styleId="TOC2">
    <w:name w:val="toc 2"/>
    <w:basedOn w:val="Normal"/>
    <w:next w:val="Normal"/>
    <w:autoRedefine/>
    <w:uiPriority w:val="39"/>
    <w:unhideWhenUsed/>
    <w:pPr>
      <w:tabs>
        <w:tab w:val="left" w:pos="880"/>
        <w:tab w:val="right" w:leader="dot" w:pos="9072"/>
      </w:tabs>
      <w:spacing w:after="100"/>
      <w:ind w:left="220"/>
    </w:pPr>
    <w:rPr>
      <w:lang w:val="nl-NL"/>
    </w:rPr>
  </w:style>
  <w:style w:type="paragraph" w:styleId="TOC3">
    <w:name w:val="toc 3"/>
    <w:basedOn w:val="Normal"/>
    <w:next w:val="Normal"/>
    <w:autoRedefine/>
    <w:uiPriority w:val="39"/>
    <w:unhideWhenUsed/>
    <w:pPr>
      <w:tabs>
        <w:tab w:val="left" w:pos="1320"/>
        <w:tab w:val="right" w:leader="dot" w:pos="9072"/>
      </w:tabs>
      <w:spacing w:after="100"/>
      <w:ind w:left="440"/>
    </w:pPr>
    <w:rPr>
      <w:lang w:val="nl-NL"/>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numPr>
        <w:numId w:val="1"/>
      </w:numPr>
      <w:jc w:val="left"/>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styleId="FollowedHyperlink">
    <w:name w:val="FollowedHyperlink"/>
    <w:basedOn w:val="DefaultParagraphFont"/>
    <w:uiPriority w:val="99"/>
    <w:semiHidden/>
    <w:unhideWhenUs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style>
  <w:style w:type="paragraph" w:styleId="Heading1">
    <w:name w:val="heading 1"/>
    <w:basedOn w:val="Normal"/>
    <w:next w:val="Normal"/>
    <w:link w:val="Heading1Char"/>
    <w:uiPriority w:val="9"/>
    <w:qFormat/>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lang w:val="nl-NL"/>
    </w:rPr>
  </w:style>
  <w:style w:type="paragraph" w:styleId="Heading2">
    <w:name w:val="heading 2"/>
    <w:basedOn w:val="Normal"/>
    <w:next w:val="Normal"/>
    <w:link w:val="Heading2Char"/>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lang w:val="nl-NL"/>
    </w:rPr>
  </w:style>
  <w:style w:type="paragraph" w:styleId="Heading3">
    <w:name w:val="heading 3"/>
    <w:basedOn w:val="Normal"/>
    <w:next w:val="Normal"/>
    <w:link w:val="Heading3Char"/>
    <w:uiPriority w:val="9"/>
    <w:unhideWhenUsed/>
    <w:qFormat/>
    <w:pPr>
      <w:keepNext/>
      <w:keepLines/>
      <w:numPr>
        <w:ilvl w:val="2"/>
        <w:numId w:val="2"/>
      </w:numPr>
      <w:spacing w:before="200" w:after="0"/>
      <w:outlineLvl w:val="2"/>
    </w:pPr>
    <w:rPr>
      <w:rFonts w:asciiTheme="majorHAnsi" w:eastAsiaTheme="majorEastAsia" w:hAnsiTheme="majorHAnsi" w:cstheme="majorBidi"/>
      <w:b/>
      <w:bCs/>
      <w:color w:val="4F81BD" w:themeColor="accent1"/>
      <w:lang w:val="nl-NL"/>
    </w:rPr>
  </w:style>
  <w:style w:type="paragraph" w:styleId="Heading4">
    <w:name w:val="heading 4"/>
    <w:basedOn w:val="Normal"/>
    <w:next w:val="Normal"/>
    <w:link w:val="Heading4Char"/>
    <w:uiPriority w:val="9"/>
    <w:unhideWhenUsed/>
    <w:qFormat/>
    <w:pPr>
      <w:keepNext/>
      <w:keepLines/>
      <w:numPr>
        <w:ilvl w:val="3"/>
        <w:numId w:val="2"/>
      </w:numPr>
      <w:spacing w:before="200" w:after="0"/>
      <w:outlineLvl w:val="3"/>
    </w:pPr>
    <w:rPr>
      <w:rFonts w:asciiTheme="majorHAnsi" w:eastAsiaTheme="majorEastAsia" w:hAnsiTheme="majorHAnsi" w:cstheme="majorBidi"/>
      <w:b/>
      <w:bCs/>
      <w:i/>
      <w:iCs/>
      <w:color w:val="4F81BD" w:themeColor="accent1"/>
      <w:lang w:val="nl-NL"/>
    </w:rPr>
  </w:style>
  <w:style w:type="paragraph" w:styleId="Heading5">
    <w:name w:val="heading 5"/>
    <w:basedOn w:val="Normal"/>
    <w:next w:val="Normal"/>
    <w:link w:val="Heading5Char"/>
    <w:uiPriority w:val="9"/>
    <w:unhideWhenUsed/>
    <w:qFormat/>
    <w:pPr>
      <w:keepNext/>
      <w:keepLines/>
      <w:numPr>
        <w:ilvl w:val="4"/>
        <w:numId w:val="2"/>
      </w:numPr>
      <w:spacing w:before="200" w:after="0"/>
      <w:outlineLvl w:val="4"/>
    </w:pPr>
    <w:rPr>
      <w:rFonts w:asciiTheme="majorHAnsi" w:eastAsiaTheme="majorEastAsia" w:hAnsiTheme="majorHAnsi" w:cstheme="majorBidi"/>
      <w:color w:val="243F60" w:themeColor="accent1" w:themeShade="7F"/>
      <w:lang w:val="nl-NL"/>
    </w:rPr>
  </w:style>
  <w:style w:type="paragraph" w:styleId="Heading6">
    <w:name w:val="heading 6"/>
    <w:basedOn w:val="Normal"/>
    <w:next w:val="Normal"/>
    <w:link w:val="Heading6Char"/>
    <w:uiPriority w:val="9"/>
    <w:semiHidden/>
    <w:unhideWhenUsed/>
    <w:qFormat/>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lang w:val="nl-NL"/>
    </w:rPr>
  </w:style>
  <w:style w:type="paragraph" w:styleId="Heading7">
    <w:name w:val="heading 7"/>
    <w:basedOn w:val="Normal"/>
    <w:next w:val="Normal"/>
    <w:link w:val="Heading7Char"/>
    <w:uiPriority w:val="9"/>
    <w:semiHidden/>
    <w:unhideWhenUsed/>
    <w:qFormat/>
    <w:pPr>
      <w:keepNext/>
      <w:keepLines/>
      <w:numPr>
        <w:ilvl w:val="6"/>
        <w:numId w:val="2"/>
      </w:numPr>
      <w:spacing w:before="200" w:after="0"/>
      <w:outlineLvl w:val="6"/>
    </w:pPr>
    <w:rPr>
      <w:rFonts w:asciiTheme="majorHAnsi" w:eastAsiaTheme="majorEastAsia" w:hAnsiTheme="majorHAnsi" w:cstheme="majorBidi"/>
      <w:i/>
      <w:iCs/>
      <w:color w:val="404040" w:themeColor="text1" w:themeTint="BF"/>
      <w:lang w:val="nl-NL"/>
    </w:rPr>
  </w:style>
  <w:style w:type="paragraph" w:styleId="Heading8">
    <w:name w:val="heading 8"/>
    <w:basedOn w:val="Normal"/>
    <w:next w:val="Normal"/>
    <w:link w:val="Heading8Char"/>
    <w:uiPriority w:val="9"/>
    <w:semiHidden/>
    <w:unhideWhenUsed/>
    <w:qFormat/>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lang w:val="nl-NL"/>
    </w:rPr>
  </w:style>
  <w:style w:type="paragraph" w:styleId="Heading9">
    <w:name w:val="heading 9"/>
    <w:basedOn w:val="Normal"/>
    <w:next w:val="Normal"/>
    <w:link w:val="Heading9Char"/>
    <w:uiPriority w:val="9"/>
    <w:semiHidden/>
    <w:unhideWhenUsed/>
    <w:qFormat/>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b/>
      <w:i/>
      <w:iCs/>
      <w:color w:val="4F81BD" w:themeColor="accent1"/>
      <w:spacing w:val="15"/>
      <w:sz w:val="28"/>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b/>
      <w:i/>
      <w:iCs/>
      <w:color w:val="4F81BD" w:themeColor="accent1"/>
      <w:spacing w:val="15"/>
      <w:sz w:val="28"/>
      <w:szCs w:val="24"/>
    </w:rPr>
  </w:style>
  <w:style w:type="character" w:styleId="SubtleEmphasis">
    <w:name w:val="Subtle Emphasis"/>
    <w:basedOn w:val="DefaultParagraphFont"/>
    <w:uiPriority w:val="19"/>
    <w:qFormat/>
    <w:rPr>
      <w:i/>
      <w:iCs/>
      <w:color w:val="808080" w:themeColor="text1" w:themeTint="7F"/>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val="nl-NL"/>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nl-N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lang w:val="nl-NL"/>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lang w:val="nl-NL"/>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lang w:val="nl-NL"/>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lang w:val="nl-NL"/>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val="nl-NL"/>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nl-NL"/>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nl-NL"/>
    </w:rPr>
  </w:style>
  <w:style w:type="table" w:styleId="TableGrid">
    <w:name w:val="Table Grid"/>
    <w:basedOn w:val="TableNormal"/>
    <w:uiPriority w:val="59"/>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pPr>
      <w:spacing w:before="120" w:after="120" w:line="240" w:lineRule="auto"/>
      <w:jc w:val="center"/>
    </w:pPr>
    <w:rPr>
      <w:rFonts w:ascii="Arial" w:eastAsia="Times New Roman" w:hAnsi="Arial" w:cs="Times New Roman"/>
      <w:b/>
      <w:bCs/>
      <w:sz w:val="16"/>
      <w:szCs w:val="16"/>
      <w:lang w:val="en-US"/>
    </w:rPr>
  </w:style>
  <w:style w:type="paragraph" w:styleId="TOCHeading">
    <w:name w:val="TOC Heading"/>
    <w:basedOn w:val="Heading1"/>
    <w:next w:val="Normal"/>
    <w:uiPriority w:val="39"/>
    <w:semiHidden/>
    <w:unhideWhenUsed/>
    <w:qFormat/>
    <w:pPr>
      <w:outlineLvl w:val="9"/>
    </w:pPr>
    <w:rPr>
      <w:lang w:val="en-US" w:eastAsia="ja-JP"/>
    </w:rPr>
  </w:style>
  <w:style w:type="paragraph" w:styleId="TOC1">
    <w:name w:val="toc 1"/>
    <w:basedOn w:val="Normal"/>
    <w:next w:val="Normal"/>
    <w:autoRedefine/>
    <w:uiPriority w:val="39"/>
    <w:unhideWhenUsed/>
    <w:pPr>
      <w:tabs>
        <w:tab w:val="left" w:pos="440"/>
        <w:tab w:val="right" w:leader="dot" w:pos="9072"/>
      </w:tabs>
      <w:spacing w:after="100"/>
    </w:pPr>
    <w:rPr>
      <w:lang w:val="nl-NL"/>
    </w:rPr>
  </w:style>
  <w:style w:type="character" w:styleId="Hyperlink">
    <w:name w:val="Hyperlink"/>
    <w:basedOn w:val="DefaultParagraphFont"/>
    <w:uiPriority w:val="99"/>
    <w:unhideWhenUsed/>
    <w:rPr>
      <w:color w:val="0000FF" w:themeColor="hyperlink"/>
      <w:u w:val="single"/>
    </w:rPr>
  </w:style>
  <w:style w:type="paragraph" w:styleId="TOC2">
    <w:name w:val="toc 2"/>
    <w:basedOn w:val="Normal"/>
    <w:next w:val="Normal"/>
    <w:autoRedefine/>
    <w:uiPriority w:val="39"/>
    <w:unhideWhenUsed/>
    <w:pPr>
      <w:tabs>
        <w:tab w:val="left" w:pos="880"/>
        <w:tab w:val="right" w:leader="dot" w:pos="9072"/>
      </w:tabs>
      <w:spacing w:after="100"/>
      <w:ind w:left="220"/>
    </w:pPr>
    <w:rPr>
      <w:lang w:val="nl-NL"/>
    </w:rPr>
  </w:style>
  <w:style w:type="paragraph" w:styleId="TOC3">
    <w:name w:val="toc 3"/>
    <w:basedOn w:val="Normal"/>
    <w:next w:val="Normal"/>
    <w:autoRedefine/>
    <w:uiPriority w:val="39"/>
    <w:unhideWhenUsed/>
    <w:pPr>
      <w:tabs>
        <w:tab w:val="left" w:pos="1320"/>
        <w:tab w:val="right" w:leader="dot" w:pos="9072"/>
      </w:tabs>
      <w:spacing w:after="100"/>
      <w:ind w:left="440"/>
    </w:pPr>
    <w:rPr>
      <w:lang w:val="nl-NL"/>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numPr>
        <w:numId w:val="1"/>
      </w:numPr>
      <w:jc w:val="left"/>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styleId="FollowedHyperlink">
    <w:name w:val="FollowedHyperlink"/>
    <w:basedOn w:val="DefaultParagraphFon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906">
      <w:bodyDiv w:val="1"/>
      <w:marLeft w:val="0"/>
      <w:marRight w:val="0"/>
      <w:marTop w:val="0"/>
      <w:marBottom w:val="0"/>
      <w:divBdr>
        <w:top w:val="none" w:sz="0" w:space="0" w:color="auto"/>
        <w:left w:val="none" w:sz="0" w:space="0" w:color="auto"/>
        <w:bottom w:val="none" w:sz="0" w:space="0" w:color="auto"/>
        <w:right w:val="none" w:sz="0" w:space="0" w:color="auto"/>
      </w:divBdr>
    </w:div>
    <w:div w:id="5794977">
      <w:bodyDiv w:val="1"/>
      <w:marLeft w:val="0"/>
      <w:marRight w:val="0"/>
      <w:marTop w:val="0"/>
      <w:marBottom w:val="0"/>
      <w:divBdr>
        <w:top w:val="none" w:sz="0" w:space="0" w:color="auto"/>
        <w:left w:val="none" w:sz="0" w:space="0" w:color="auto"/>
        <w:bottom w:val="none" w:sz="0" w:space="0" w:color="auto"/>
        <w:right w:val="none" w:sz="0" w:space="0" w:color="auto"/>
      </w:divBdr>
      <w:divsChild>
        <w:div w:id="1519392927">
          <w:marLeft w:val="547"/>
          <w:marRight w:val="0"/>
          <w:marTop w:val="0"/>
          <w:marBottom w:val="0"/>
          <w:divBdr>
            <w:top w:val="none" w:sz="0" w:space="0" w:color="auto"/>
            <w:left w:val="none" w:sz="0" w:space="0" w:color="auto"/>
            <w:bottom w:val="none" w:sz="0" w:space="0" w:color="auto"/>
            <w:right w:val="none" w:sz="0" w:space="0" w:color="auto"/>
          </w:divBdr>
        </w:div>
        <w:div w:id="718241573">
          <w:marLeft w:val="1886"/>
          <w:marRight w:val="0"/>
          <w:marTop w:val="0"/>
          <w:marBottom w:val="0"/>
          <w:divBdr>
            <w:top w:val="none" w:sz="0" w:space="0" w:color="auto"/>
            <w:left w:val="none" w:sz="0" w:space="0" w:color="auto"/>
            <w:bottom w:val="none" w:sz="0" w:space="0" w:color="auto"/>
            <w:right w:val="none" w:sz="0" w:space="0" w:color="auto"/>
          </w:divBdr>
        </w:div>
        <w:div w:id="1551266360">
          <w:marLeft w:val="1886"/>
          <w:marRight w:val="0"/>
          <w:marTop w:val="0"/>
          <w:marBottom w:val="0"/>
          <w:divBdr>
            <w:top w:val="none" w:sz="0" w:space="0" w:color="auto"/>
            <w:left w:val="none" w:sz="0" w:space="0" w:color="auto"/>
            <w:bottom w:val="none" w:sz="0" w:space="0" w:color="auto"/>
            <w:right w:val="none" w:sz="0" w:space="0" w:color="auto"/>
          </w:divBdr>
        </w:div>
        <w:div w:id="1635023004">
          <w:marLeft w:val="547"/>
          <w:marRight w:val="0"/>
          <w:marTop w:val="0"/>
          <w:marBottom w:val="0"/>
          <w:divBdr>
            <w:top w:val="none" w:sz="0" w:space="0" w:color="auto"/>
            <w:left w:val="none" w:sz="0" w:space="0" w:color="auto"/>
            <w:bottom w:val="none" w:sz="0" w:space="0" w:color="auto"/>
            <w:right w:val="none" w:sz="0" w:space="0" w:color="auto"/>
          </w:divBdr>
        </w:div>
        <w:div w:id="314383328">
          <w:marLeft w:val="547"/>
          <w:marRight w:val="0"/>
          <w:marTop w:val="0"/>
          <w:marBottom w:val="0"/>
          <w:divBdr>
            <w:top w:val="none" w:sz="0" w:space="0" w:color="auto"/>
            <w:left w:val="none" w:sz="0" w:space="0" w:color="auto"/>
            <w:bottom w:val="none" w:sz="0" w:space="0" w:color="auto"/>
            <w:right w:val="none" w:sz="0" w:space="0" w:color="auto"/>
          </w:divBdr>
        </w:div>
        <w:div w:id="1998805368">
          <w:marLeft w:val="1886"/>
          <w:marRight w:val="0"/>
          <w:marTop w:val="0"/>
          <w:marBottom w:val="0"/>
          <w:divBdr>
            <w:top w:val="none" w:sz="0" w:space="0" w:color="auto"/>
            <w:left w:val="none" w:sz="0" w:space="0" w:color="auto"/>
            <w:bottom w:val="none" w:sz="0" w:space="0" w:color="auto"/>
            <w:right w:val="none" w:sz="0" w:space="0" w:color="auto"/>
          </w:divBdr>
        </w:div>
      </w:divsChild>
    </w:div>
    <w:div w:id="36244282">
      <w:bodyDiv w:val="1"/>
      <w:marLeft w:val="0"/>
      <w:marRight w:val="0"/>
      <w:marTop w:val="0"/>
      <w:marBottom w:val="0"/>
      <w:divBdr>
        <w:top w:val="none" w:sz="0" w:space="0" w:color="auto"/>
        <w:left w:val="none" w:sz="0" w:space="0" w:color="auto"/>
        <w:bottom w:val="none" w:sz="0" w:space="0" w:color="auto"/>
        <w:right w:val="none" w:sz="0" w:space="0" w:color="auto"/>
      </w:divBdr>
      <w:divsChild>
        <w:div w:id="883635311">
          <w:marLeft w:val="446"/>
          <w:marRight w:val="0"/>
          <w:marTop w:val="0"/>
          <w:marBottom w:val="0"/>
          <w:divBdr>
            <w:top w:val="none" w:sz="0" w:space="0" w:color="auto"/>
            <w:left w:val="none" w:sz="0" w:space="0" w:color="auto"/>
            <w:bottom w:val="none" w:sz="0" w:space="0" w:color="auto"/>
            <w:right w:val="none" w:sz="0" w:space="0" w:color="auto"/>
          </w:divBdr>
        </w:div>
        <w:div w:id="614364263">
          <w:marLeft w:val="446"/>
          <w:marRight w:val="0"/>
          <w:marTop w:val="0"/>
          <w:marBottom w:val="0"/>
          <w:divBdr>
            <w:top w:val="none" w:sz="0" w:space="0" w:color="auto"/>
            <w:left w:val="none" w:sz="0" w:space="0" w:color="auto"/>
            <w:bottom w:val="none" w:sz="0" w:space="0" w:color="auto"/>
            <w:right w:val="none" w:sz="0" w:space="0" w:color="auto"/>
          </w:divBdr>
        </w:div>
        <w:div w:id="994603092">
          <w:marLeft w:val="446"/>
          <w:marRight w:val="0"/>
          <w:marTop w:val="0"/>
          <w:marBottom w:val="0"/>
          <w:divBdr>
            <w:top w:val="none" w:sz="0" w:space="0" w:color="auto"/>
            <w:left w:val="none" w:sz="0" w:space="0" w:color="auto"/>
            <w:bottom w:val="none" w:sz="0" w:space="0" w:color="auto"/>
            <w:right w:val="none" w:sz="0" w:space="0" w:color="auto"/>
          </w:divBdr>
        </w:div>
        <w:div w:id="1770732889">
          <w:marLeft w:val="446"/>
          <w:marRight w:val="0"/>
          <w:marTop w:val="0"/>
          <w:marBottom w:val="0"/>
          <w:divBdr>
            <w:top w:val="none" w:sz="0" w:space="0" w:color="auto"/>
            <w:left w:val="none" w:sz="0" w:space="0" w:color="auto"/>
            <w:bottom w:val="none" w:sz="0" w:space="0" w:color="auto"/>
            <w:right w:val="none" w:sz="0" w:space="0" w:color="auto"/>
          </w:divBdr>
        </w:div>
        <w:div w:id="551884725">
          <w:marLeft w:val="446"/>
          <w:marRight w:val="0"/>
          <w:marTop w:val="0"/>
          <w:marBottom w:val="0"/>
          <w:divBdr>
            <w:top w:val="none" w:sz="0" w:space="0" w:color="auto"/>
            <w:left w:val="none" w:sz="0" w:space="0" w:color="auto"/>
            <w:bottom w:val="none" w:sz="0" w:space="0" w:color="auto"/>
            <w:right w:val="none" w:sz="0" w:space="0" w:color="auto"/>
          </w:divBdr>
        </w:div>
      </w:divsChild>
    </w:div>
    <w:div w:id="218131869">
      <w:bodyDiv w:val="1"/>
      <w:marLeft w:val="0"/>
      <w:marRight w:val="0"/>
      <w:marTop w:val="0"/>
      <w:marBottom w:val="0"/>
      <w:divBdr>
        <w:top w:val="none" w:sz="0" w:space="0" w:color="auto"/>
        <w:left w:val="none" w:sz="0" w:space="0" w:color="auto"/>
        <w:bottom w:val="none" w:sz="0" w:space="0" w:color="auto"/>
        <w:right w:val="none" w:sz="0" w:space="0" w:color="auto"/>
      </w:divBdr>
    </w:div>
    <w:div w:id="456025843">
      <w:bodyDiv w:val="1"/>
      <w:marLeft w:val="0"/>
      <w:marRight w:val="0"/>
      <w:marTop w:val="0"/>
      <w:marBottom w:val="0"/>
      <w:divBdr>
        <w:top w:val="none" w:sz="0" w:space="0" w:color="auto"/>
        <w:left w:val="none" w:sz="0" w:space="0" w:color="auto"/>
        <w:bottom w:val="none" w:sz="0" w:space="0" w:color="auto"/>
        <w:right w:val="none" w:sz="0" w:space="0" w:color="auto"/>
      </w:divBdr>
      <w:divsChild>
        <w:div w:id="1560281122">
          <w:marLeft w:val="1166"/>
          <w:marRight w:val="0"/>
          <w:marTop w:val="0"/>
          <w:marBottom w:val="0"/>
          <w:divBdr>
            <w:top w:val="none" w:sz="0" w:space="0" w:color="auto"/>
            <w:left w:val="none" w:sz="0" w:space="0" w:color="auto"/>
            <w:bottom w:val="none" w:sz="0" w:space="0" w:color="auto"/>
            <w:right w:val="none" w:sz="0" w:space="0" w:color="auto"/>
          </w:divBdr>
        </w:div>
        <w:div w:id="600646364">
          <w:marLeft w:val="1166"/>
          <w:marRight w:val="0"/>
          <w:marTop w:val="0"/>
          <w:marBottom w:val="0"/>
          <w:divBdr>
            <w:top w:val="none" w:sz="0" w:space="0" w:color="auto"/>
            <w:left w:val="none" w:sz="0" w:space="0" w:color="auto"/>
            <w:bottom w:val="none" w:sz="0" w:space="0" w:color="auto"/>
            <w:right w:val="none" w:sz="0" w:space="0" w:color="auto"/>
          </w:divBdr>
        </w:div>
        <w:div w:id="2000843718">
          <w:marLeft w:val="1166"/>
          <w:marRight w:val="0"/>
          <w:marTop w:val="0"/>
          <w:marBottom w:val="0"/>
          <w:divBdr>
            <w:top w:val="none" w:sz="0" w:space="0" w:color="auto"/>
            <w:left w:val="none" w:sz="0" w:space="0" w:color="auto"/>
            <w:bottom w:val="none" w:sz="0" w:space="0" w:color="auto"/>
            <w:right w:val="none" w:sz="0" w:space="0" w:color="auto"/>
          </w:divBdr>
        </w:div>
      </w:divsChild>
    </w:div>
    <w:div w:id="685986848">
      <w:bodyDiv w:val="1"/>
      <w:marLeft w:val="0"/>
      <w:marRight w:val="0"/>
      <w:marTop w:val="0"/>
      <w:marBottom w:val="0"/>
      <w:divBdr>
        <w:top w:val="none" w:sz="0" w:space="0" w:color="auto"/>
        <w:left w:val="none" w:sz="0" w:space="0" w:color="auto"/>
        <w:bottom w:val="none" w:sz="0" w:space="0" w:color="auto"/>
        <w:right w:val="none" w:sz="0" w:space="0" w:color="auto"/>
      </w:divBdr>
    </w:div>
    <w:div w:id="743181220">
      <w:bodyDiv w:val="1"/>
      <w:marLeft w:val="0"/>
      <w:marRight w:val="0"/>
      <w:marTop w:val="0"/>
      <w:marBottom w:val="0"/>
      <w:divBdr>
        <w:top w:val="none" w:sz="0" w:space="0" w:color="auto"/>
        <w:left w:val="none" w:sz="0" w:space="0" w:color="auto"/>
        <w:bottom w:val="none" w:sz="0" w:space="0" w:color="auto"/>
        <w:right w:val="none" w:sz="0" w:space="0" w:color="auto"/>
      </w:divBdr>
    </w:div>
    <w:div w:id="919291690">
      <w:bodyDiv w:val="1"/>
      <w:marLeft w:val="0"/>
      <w:marRight w:val="0"/>
      <w:marTop w:val="0"/>
      <w:marBottom w:val="0"/>
      <w:divBdr>
        <w:top w:val="none" w:sz="0" w:space="0" w:color="auto"/>
        <w:left w:val="none" w:sz="0" w:space="0" w:color="auto"/>
        <w:bottom w:val="none" w:sz="0" w:space="0" w:color="auto"/>
        <w:right w:val="none" w:sz="0" w:space="0" w:color="auto"/>
      </w:divBdr>
    </w:div>
    <w:div w:id="967976986">
      <w:bodyDiv w:val="1"/>
      <w:marLeft w:val="0"/>
      <w:marRight w:val="0"/>
      <w:marTop w:val="0"/>
      <w:marBottom w:val="0"/>
      <w:divBdr>
        <w:top w:val="none" w:sz="0" w:space="0" w:color="auto"/>
        <w:left w:val="none" w:sz="0" w:space="0" w:color="auto"/>
        <w:bottom w:val="none" w:sz="0" w:space="0" w:color="auto"/>
        <w:right w:val="none" w:sz="0" w:space="0" w:color="auto"/>
      </w:divBdr>
    </w:div>
    <w:div w:id="1205172856">
      <w:bodyDiv w:val="1"/>
      <w:marLeft w:val="0"/>
      <w:marRight w:val="0"/>
      <w:marTop w:val="0"/>
      <w:marBottom w:val="0"/>
      <w:divBdr>
        <w:top w:val="none" w:sz="0" w:space="0" w:color="auto"/>
        <w:left w:val="none" w:sz="0" w:space="0" w:color="auto"/>
        <w:bottom w:val="none" w:sz="0" w:space="0" w:color="auto"/>
        <w:right w:val="none" w:sz="0" w:space="0" w:color="auto"/>
      </w:divBdr>
      <w:divsChild>
        <w:div w:id="227083252">
          <w:marLeft w:val="1166"/>
          <w:marRight w:val="0"/>
          <w:marTop w:val="0"/>
          <w:marBottom w:val="240"/>
          <w:divBdr>
            <w:top w:val="none" w:sz="0" w:space="0" w:color="auto"/>
            <w:left w:val="none" w:sz="0" w:space="0" w:color="auto"/>
            <w:bottom w:val="none" w:sz="0" w:space="0" w:color="auto"/>
            <w:right w:val="none" w:sz="0" w:space="0" w:color="auto"/>
          </w:divBdr>
        </w:div>
        <w:div w:id="945691269">
          <w:marLeft w:val="1166"/>
          <w:marRight w:val="0"/>
          <w:marTop w:val="0"/>
          <w:marBottom w:val="240"/>
          <w:divBdr>
            <w:top w:val="none" w:sz="0" w:space="0" w:color="auto"/>
            <w:left w:val="none" w:sz="0" w:space="0" w:color="auto"/>
            <w:bottom w:val="none" w:sz="0" w:space="0" w:color="auto"/>
            <w:right w:val="none" w:sz="0" w:space="0" w:color="auto"/>
          </w:divBdr>
        </w:div>
        <w:div w:id="1757093435">
          <w:marLeft w:val="1166"/>
          <w:marRight w:val="0"/>
          <w:marTop w:val="0"/>
          <w:marBottom w:val="240"/>
          <w:divBdr>
            <w:top w:val="none" w:sz="0" w:space="0" w:color="auto"/>
            <w:left w:val="none" w:sz="0" w:space="0" w:color="auto"/>
            <w:bottom w:val="none" w:sz="0" w:space="0" w:color="auto"/>
            <w:right w:val="none" w:sz="0" w:space="0" w:color="auto"/>
          </w:divBdr>
        </w:div>
      </w:divsChild>
    </w:div>
    <w:div w:id="1289822737">
      <w:bodyDiv w:val="1"/>
      <w:marLeft w:val="0"/>
      <w:marRight w:val="0"/>
      <w:marTop w:val="0"/>
      <w:marBottom w:val="0"/>
      <w:divBdr>
        <w:top w:val="none" w:sz="0" w:space="0" w:color="auto"/>
        <w:left w:val="none" w:sz="0" w:space="0" w:color="auto"/>
        <w:bottom w:val="none" w:sz="0" w:space="0" w:color="auto"/>
        <w:right w:val="none" w:sz="0" w:space="0" w:color="auto"/>
      </w:divBdr>
    </w:div>
    <w:div w:id="1487472768">
      <w:bodyDiv w:val="1"/>
      <w:marLeft w:val="0"/>
      <w:marRight w:val="0"/>
      <w:marTop w:val="0"/>
      <w:marBottom w:val="0"/>
      <w:divBdr>
        <w:top w:val="none" w:sz="0" w:space="0" w:color="auto"/>
        <w:left w:val="none" w:sz="0" w:space="0" w:color="auto"/>
        <w:bottom w:val="none" w:sz="0" w:space="0" w:color="auto"/>
        <w:right w:val="none" w:sz="0" w:space="0" w:color="auto"/>
      </w:divBdr>
    </w:div>
    <w:div w:id="1563979064">
      <w:bodyDiv w:val="1"/>
      <w:marLeft w:val="0"/>
      <w:marRight w:val="0"/>
      <w:marTop w:val="0"/>
      <w:marBottom w:val="0"/>
      <w:divBdr>
        <w:top w:val="none" w:sz="0" w:space="0" w:color="auto"/>
        <w:left w:val="none" w:sz="0" w:space="0" w:color="auto"/>
        <w:bottom w:val="none" w:sz="0" w:space="0" w:color="auto"/>
        <w:right w:val="none" w:sz="0" w:space="0" w:color="auto"/>
      </w:divBdr>
    </w:div>
    <w:div w:id="1678729095">
      <w:bodyDiv w:val="1"/>
      <w:marLeft w:val="0"/>
      <w:marRight w:val="0"/>
      <w:marTop w:val="0"/>
      <w:marBottom w:val="0"/>
      <w:divBdr>
        <w:top w:val="none" w:sz="0" w:space="0" w:color="auto"/>
        <w:left w:val="none" w:sz="0" w:space="0" w:color="auto"/>
        <w:bottom w:val="none" w:sz="0" w:space="0" w:color="auto"/>
        <w:right w:val="none" w:sz="0" w:space="0" w:color="auto"/>
      </w:divBdr>
    </w:div>
    <w:div w:id="1725786745">
      <w:bodyDiv w:val="1"/>
      <w:marLeft w:val="0"/>
      <w:marRight w:val="0"/>
      <w:marTop w:val="0"/>
      <w:marBottom w:val="0"/>
      <w:divBdr>
        <w:top w:val="none" w:sz="0" w:space="0" w:color="auto"/>
        <w:left w:val="none" w:sz="0" w:space="0" w:color="auto"/>
        <w:bottom w:val="none" w:sz="0" w:space="0" w:color="auto"/>
        <w:right w:val="none" w:sz="0" w:space="0" w:color="auto"/>
      </w:divBdr>
    </w:div>
    <w:div w:id="1754398834">
      <w:bodyDiv w:val="1"/>
      <w:marLeft w:val="0"/>
      <w:marRight w:val="0"/>
      <w:marTop w:val="0"/>
      <w:marBottom w:val="0"/>
      <w:divBdr>
        <w:top w:val="none" w:sz="0" w:space="0" w:color="auto"/>
        <w:left w:val="none" w:sz="0" w:space="0" w:color="auto"/>
        <w:bottom w:val="none" w:sz="0" w:space="0" w:color="auto"/>
        <w:right w:val="none" w:sz="0" w:space="0" w:color="auto"/>
      </w:divBdr>
    </w:div>
    <w:div w:id="2001151765">
      <w:bodyDiv w:val="1"/>
      <w:marLeft w:val="0"/>
      <w:marRight w:val="0"/>
      <w:marTop w:val="0"/>
      <w:marBottom w:val="0"/>
      <w:divBdr>
        <w:top w:val="none" w:sz="0" w:space="0" w:color="auto"/>
        <w:left w:val="none" w:sz="0" w:space="0" w:color="auto"/>
        <w:bottom w:val="none" w:sz="0" w:space="0" w:color="auto"/>
        <w:right w:val="none" w:sz="0" w:space="0" w:color="auto"/>
      </w:divBdr>
    </w:div>
    <w:div w:id="2063089792">
      <w:bodyDiv w:val="1"/>
      <w:marLeft w:val="0"/>
      <w:marRight w:val="0"/>
      <w:marTop w:val="0"/>
      <w:marBottom w:val="0"/>
      <w:divBdr>
        <w:top w:val="none" w:sz="0" w:space="0" w:color="auto"/>
        <w:left w:val="none" w:sz="0" w:space="0" w:color="auto"/>
        <w:bottom w:val="none" w:sz="0" w:space="0" w:color="auto"/>
        <w:right w:val="none" w:sz="0" w:space="0" w:color="auto"/>
      </w:divBdr>
      <w:divsChild>
        <w:div w:id="1127699907">
          <w:marLeft w:val="1166"/>
          <w:marRight w:val="0"/>
          <w:marTop w:val="0"/>
          <w:marBottom w:val="240"/>
          <w:divBdr>
            <w:top w:val="none" w:sz="0" w:space="0" w:color="auto"/>
            <w:left w:val="none" w:sz="0" w:space="0" w:color="auto"/>
            <w:bottom w:val="none" w:sz="0" w:space="0" w:color="auto"/>
            <w:right w:val="none" w:sz="0" w:space="0" w:color="auto"/>
          </w:divBdr>
        </w:div>
        <w:div w:id="768237943">
          <w:marLeft w:val="1166"/>
          <w:marRight w:val="0"/>
          <w:marTop w:val="0"/>
          <w:marBottom w:val="240"/>
          <w:divBdr>
            <w:top w:val="none" w:sz="0" w:space="0" w:color="auto"/>
            <w:left w:val="none" w:sz="0" w:space="0" w:color="auto"/>
            <w:bottom w:val="none" w:sz="0" w:space="0" w:color="auto"/>
            <w:right w:val="none" w:sz="0" w:space="0" w:color="auto"/>
          </w:divBdr>
        </w:div>
        <w:div w:id="628559838">
          <w:marLeft w:val="1166"/>
          <w:marRight w:val="0"/>
          <w:marTop w:val="0"/>
          <w:marBottom w:val="240"/>
          <w:divBdr>
            <w:top w:val="none" w:sz="0" w:space="0" w:color="auto"/>
            <w:left w:val="none" w:sz="0" w:space="0" w:color="auto"/>
            <w:bottom w:val="none" w:sz="0" w:space="0" w:color="auto"/>
            <w:right w:val="none" w:sz="0" w:space="0" w:color="auto"/>
          </w:divBdr>
        </w:div>
        <w:div w:id="1457291062">
          <w:marLeft w:val="1166"/>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9"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ops-omnetric.ptdea.siemens.com:446/display/ATM/Certificate+Import+-+REST+Servic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ops-omnetric.ptdea.siemens.com:446/display/SDRE1/Key+Renewa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5360C3C1EF44EEA0F216FD8DB5ECD6"/>
        <w:category>
          <w:name w:val="General"/>
          <w:gallery w:val="placeholder"/>
        </w:category>
        <w:types>
          <w:type w:val="bbPlcHdr"/>
        </w:types>
        <w:behaviors>
          <w:behavior w:val="content"/>
        </w:behaviors>
        <w:guid w:val="{57ACE554-1119-4BEA-9E65-3A20CB5F1473}"/>
      </w:docPartPr>
      <w:docPartBody>
        <w:p>
          <w:pPr>
            <w:pStyle w:val="BF5360C3C1EF44EEA0F216FD8DB5ECD6"/>
          </w:pPr>
          <w:r>
            <w:rPr>
              <w:rStyle w:val="PlaceholderText"/>
            </w:rPr>
            <w:t>[Author]</w:t>
          </w:r>
        </w:p>
      </w:docPartBody>
    </w:docPart>
    <w:docPart>
      <w:docPartPr>
        <w:name w:val="9D7EBE4E6E46448A902D2DD979222862"/>
        <w:category>
          <w:name w:val="General"/>
          <w:gallery w:val="placeholder"/>
        </w:category>
        <w:types>
          <w:type w:val="bbPlcHdr"/>
        </w:types>
        <w:behaviors>
          <w:behavior w:val="content"/>
        </w:behaviors>
        <w:guid w:val="{846674EA-11D4-4400-AF5E-E1BF8830E937}"/>
      </w:docPartPr>
      <w:docPartBody>
        <w:p>
          <w:pPr>
            <w:pStyle w:val="9D7EBE4E6E46448A902D2DD979222862"/>
          </w:pPr>
          <w:r>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501C"/>
    <w:rPr>
      <w:color w:val="808080"/>
    </w:rPr>
  </w:style>
  <w:style w:type="paragraph" w:customStyle="1" w:styleId="BF5360C3C1EF44EEA0F216FD8DB5ECD6">
    <w:name w:val="BF5360C3C1EF44EEA0F216FD8DB5ECD6"/>
    <w:rsid w:val="00887171"/>
  </w:style>
  <w:style w:type="paragraph" w:customStyle="1" w:styleId="9D7EBE4E6E46448A902D2DD979222862">
    <w:name w:val="9D7EBE4E6E46448A902D2DD979222862"/>
    <w:rsid w:val="00887171"/>
  </w:style>
  <w:style w:type="paragraph" w:customStyle="1" w:styleId="08078F630F184DF1AC6AC47BFFD914EA">
    <w:name w:val="08078F630F184DF1AC6AC47BFFD914EA"/>
    <w:rsid w:val="008C1733"/>
  </w:style>
  <w:style w:type="paragraph" w:customStyle="1" w:styleId="E368036ED1AE4D9F8BB5C3489BE7C5B5">
    <w:name w:val="E368036ED1AE4D9F8BB5C3489BE7C5B5"/>
    <w:rsid w:val="008C1733"/>
  </w:style>
  <w:style w:type="paragraph" w:customStyle="1" w:styleId="A8275CC3A4C943A9909A59AA08CA50D6">
    <w:name w:val="A8275CC3A4C943A9909A59AA08CA50D6"/>
    <w:rsid w:val="008C1733"/>
  </w:style>
  <w:style w:type="paragraph" w:customStyle="1" w:styleId="7CB7108750AC478C8F13DF3A01C7D3EE">
    <w:name w:val="7CB7108750AC478C8F13DF3A01C7D3EE"/>
    <w:rsid w:val="008C1733"/>
  </w:style>
  <w:style w:type="paragraph" w:customStyle="1" w:styleId="3CCE1F13CE024625B7AF2E18C00F8490">
    <w:name w:val="3CCE1F13CE024625B7AF2E18C00F8490"/>
    <w:rsid w:val="008C1733"/>
  </w:style>
  <w:style w:type="paragraph" w:customStyle="1" w:styleId="A906E9E448474D1DA3156DB534BA6386">
    <w:name w:val="A906E9E448474D1DA3156DB534BA6386"/>
    <w:rsid w:val="00AD50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501C"/>
    <w:rPr>
      <w:color w:val="808080"/>
    </w:rPr>
  </w:style>
  <w:style w:type="paragraph" w:customStyle="1" w:styleId="BF5360C3C1EF44EEA0F216FD8DB5ECD6">
    <w:name w:val="BF5360C3C1EF44EEA0F216FD8DB5ECD6"/>
    <w:rsid w:val="00887171"/>
  </w:style>
  <w:style w:type="paragraph" w:customStyle="1" w:styleId="9D7EBE4E6E46448A902D2DD979222862">
    <w:name w:val="9D7EBE4E6E46448A902D2DD979222862"/>
    <w:rsid w:val="00887171"/>
  </w:style>
  <w:style w:type="paragraph" w:customStyle="1" w:styleId="08078F630F184DF1AC6AC47BFFD914EA">
    <w:name w:val="08078F630F184DF1AC6AC47BFFD914EA"/>
    <w:rsid w:val="008C1733"/>
  </w:style>
  <w:style w:type="paragraph" w:customStyle="1" w:styleId="E368036ED1AE4D9F8BB5C3489BE7C5B5">
    <w:name w:val="E368036ED1AE4D9F8BB5C3489BE7C5B5"/>
    <w:rsid w:val="008C1733"/>
  </w:style>
  <w:style w:type="paragraph" w:customStyle="1" w:styleId="A8275CC3A4C943A9909A59AA08CA50D6">
    <w:name w:val="A8275CC3A4C943A9909A59AA08CA50D6"/>
    <w:rsid w:val="008C1733"/>
  </w:style>
  <w:style w:type="paragraph" w:customStyle="1" w:styleId="7CB7108750AC478C8F13DF3A01C7D3EE">
    <w:name w:val="7CB7108750AC478C8F13DF3A01C7D3EE"/>
    <w:rsid w:val="008C1733"/>
  </w:style>
  <w:style w:type="paragraph" w:customStyle="1" w:styleId="3CCE1F13CE024625B7AF2E18C00F8490">
    <w:name w:val="3CCE1F13CE024625B7AF2E18C00F8490"/>
    <w:rsid w:val="008C1733"/>
  </w:style>
  <w:style w:type="paragraph" w:customStyle="1" w:styleId="A906E9E448474D1DA3156DB534BA6386">
    <w:name w:val="A906E9E448474D1DA3156DB534BA6386"/>
    <w:rsid w:val="00AD50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0C34D-2501-4080-8441-7CA8904DF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3582</Words>
  <Characters>20419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23954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McDonna</dc:creator>
  <cp:lastModifiedBy>Tom McDonna</cp:lastModifiedBy>
  <cp:revision>8</cp:revision>
  <cp:lastPrinted>2017-11-10T20:20:00Z</cp:lastPrinted>
  <dcterms:created xsi:type="dcterms:W3CDTF">2018-08-21T08:23:00Z</dcterms:created>
  <dcterms:modified xsi:type="dcterms:W3CDTF">2018-08-21T11:42:00Z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Restricted</vt:lpwstr>
  </property>
  <property fmtid="{D5CDD505-2E9C-101B-9397-08002B2CF9AE}" pid="3" name="_AdHocReviewCycleID">
    <vt:i4>228427660</vt:i4>
  </property>
  <property fmtid="{D5CDD505-2E9C-101B-9397-08002B2CF9AE}" pid="4" name="_NewReviewCycle">
    <vt:lpwstr/>
  </property>
  <property fmtid="{D5CDD505-2E9C-101B-9397-08002B2CF9AE}" pid="5" name="_EmailSubject">
    <vt:lpwstr>Security Suite 1 - UDIS/KMS alignment</vt:lpwstr>
  </property>
  <property fmtid="{D5CDD505-2E9C-101B-9397-08002B2CF9AE}" pid="6" name="_AuthorEmail">
    <vt:lpwstr>wolfgang.mild@siemens.com</vt:lpwstr>
  </property>
  <property fmtid="{D5CDD505-2E9C-101B-9397-08002B2CF9AE}" pid="7" name="_AuthorEmailDisplayName">
    <vt:lpwstr>Mild, Wolfgang (RC-AT EM DG SWS AP-COC PMO)</vt:lpwstr>
  </property>
  <property fmtid="{D5CDD505-2E9C-101B-9397-08002B2CF9AE}" pid="8" name="_PreviousAdHocReviewCycleID">
    <vt:i4>212419123</vt:i4>
  </property>
</Properties>
</file>