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498C" w14:textId="77777777" w:rsidR="00554302" w:rsidRPr="00554302" w:rsidRDefault="00554302" w:rsidP="00554302">
      <w:pPr>
        <w:shd w:val="clear" w:color="auto" w:fill="FFFFFF"/>
        <w:spacing w:after="120" w:line="480" w:lineRule="atLeast"/>
        <w:outlineLvl w:val="2"/>
        <w:rPr>
          <w:rFonts w:ascii="Roboto Condensed" w:eastAsia="Times New Roman" w:hAnsi="Roboto Condensed" w:cs="Times New Roman"/>
          <w:b/>
          <w:bCs/>
          <w:color w:val="242424"/>
          <w:sz w:val="42"/>
          <w:szCs w:val="42"/>
          <w:lang w:val="en-US"/>
        </w:rPr>
      </w:pPr>
      <w:r w:rsidRPr="00554302">
        <w:rPr>
          <w:rFonts w:ascii="Roboto Condensed" w:eastAsia="Times New Roman" w:hAnsi="Roboto Condensed" w:cs="Times New Roman"/>
          <w:b/>
          <w:bCs/>
          <w:color w:val="242424"/>
          <w:sz w:val="42"/>
          <w:szCs w:val="42"/>
          <w:lang w:val="en-US"/>
        </w:rPr>
        <w:t>1. The best way to handle missing data</w:t>
      </w:r>
    </w:p>
    <w:p w14:paraId="15426BE9" w14:textId="77777777" w:rsidR="00554302" w:rsidRPr="00554302" w:rsidRDefault="00554302" w:rsidP="0055430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554302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Please read through the article:</w:t>
      </w:r>
    </w:p>
    <w:p w14:paraId="30327A46" w14:textId="77777777" w:rsidR="00554302" w:rsidRPr="00554302" w:rsidRDefault="00554302" w:rsidP="005543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4" w:history="1">
        <w:r w:rsidRPr="00554302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lang w:val="en-US"/>
          </w:rPr>
          <w:t>The best way to handle missing data</w:t>
        </w:r>
      </w:hyperlink>
    </w:p>
    <w:p w14:paraId="47305256" w14:textId="77777777" w:rsidR="00923B93" w:rsidRPr="00554302" w:rsidRDefault="00923B93">
      <w:pPr>
        <w:rPr>
          <w:lang w:val="en-US"/>
        </w:rPr>
      </w:pPr>
    </w:p>
    <w:sectPr w:rsidR="00923B93" w:rsidRPr="0055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02"/>
    <w:rsid w:val="00554302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429F"/>
  <w15:chartTrackingRefBased/>
  <w15:docId w15:val="{8FD0102B-98D7-411C-8C7C-00E3F73B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554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3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54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ritysas.com/blog/2020/03/03/the-best-way-to-handle-missin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2022-10-07T06:10:00Z</dcterms:created>
  <dcterms:modified xsi:type="dcterms:W3CDTF">2022-10-07T06:10:00Z</dcterms:modified>
</cp:coreProperties>
</file>