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val="en-ZA"/>
        </w:rPr>
        <w:id w:val="913908713"/>
        <w:docPartObj>
          <w:docPartGallery w:val="Cover Pages"/>
          <w:docPartUnique/>
        </w:docPartObj>
      </w:sdtPr>
      <w:sdtEndPr/>
      <w:sdtContent>
        <w:p w:rsidR="00B73E66" w:rsidRPr="00B73E66" w:rsidRDefault="00B73E66" w:rsidP="00B73E66">
          <w:pPr>
            <w:pStyle w:val="NoSpacing"/>
            <w:rPr>
              <w:rFonts w:asciiTheme="majorHAnsi" w:eastAsiaTheme="majorEastAsia" w:hAnsiTheme="majorHAnsi" w:cstheme="majorBidi"/>
              <w:caps/>
              <w:color w:val="FFFFFF" w:themeColor="background1"/>
              <w:sz w:val="72"/>
              <w:szCs w:val="72"/>
            </w:rPr>
          </w:pPr>
          <w:r>
            <w:rPr>
              <w:noProof/>
              <w:lang w:val="en-ZA" w:eastAsia="en-Z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73E66" w:rsidRPr="00B73E66" w:rsidRDefault="00B73E66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3E66" w:rsidRPr="00B73E66" w:rsidRDefault="00B73E66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group 12</w:t>
                                  </w:r>
                                </w:p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73E66" w:rsidRPr="00B73E66" w:rsidRDefault="002C4386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72"/>
                                          <w:szCs w:val="72"/>
                                          <w:lang w:val="en-ZA"/>
                                        </w:rPr>
                                        <w:t>ITRW 313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B73E66" w:rsidRPr="00B73E66" w:rsidRDefault="00B73E66">
                              <w:pPr>
                                <w:pStyle w:val="NoSpacing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B73E66" w:rsidRPr="00B73E66" w:rsidRDefault="00B73E66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  <w:t>group 12</w:t>
                            </w:r>
                          </w:p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B73E66" w:rsidRPr="00B73E66" w:rsidRDefault="002C4386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en-ZA"/>
                                  </w:rPr>
                                  <w:t>ITRW 313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B73E66">
            <w:rPr>
              <w:rFonts w:asciiTheme="majorHAnsi" w:eastAsiaTheme="majorEastAsia" w:hAnsiTheme="majorHAnsi" w:cstheme="majorBidi"/>
              <w:caps/>
              <w:color w:val="FFFFFF" w:themeColor="background1"/>
              <w:sz w:val="72"/>
              <w:szCs w:val="72"/>
            </w:rPr>
            <w:t xml:space="preserve"> </w:t>
          </w:r>
          <w:sdt>
            <w:sdtPr>
              <w:rPr>
                <w:rFonts w:asciiTheme="majorHAnsi" w:eastAsiaTheme="majorEastAsia" w:hAnsiTheme="majorHAnsi" w:cstheme="majorBidi"/>
                <w:caps/>
                <w:color w:val="FFFFFF" w:themeColor="background1"/>
                <w:sz w:val="72"/>
                <w:szCs w:val="72"/>
              </w:rPr>
              <w:alias w:val="Title"/>
              <w:tag w:val=""/>
              <w:id w:val="936182343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D41D08">
                <w:rPr>
                  <w:rFonts w:asciiTheme="majorHAnsi" w:eastAsiaTheme="majorEastAsia" w:hAnsiTheme="majorHAnsi" w:cstheme="majorBidi"/>
                  <w:caps/>
                  <w:color w:val="FFFFFF" w:themeColor="background1"/>
                  <w:sz w:val="72"/>
                  <w:szCs w:val="72"/>
                </w:rPr>
                <w:t>VENDEING MACHINE DOCUMENTATION</w:t>
              </w:r>
            </w:sdtContent>
          </w:sdt>
        </w:p>
        <w:p w:rsidR="00B73E66" w:rsidRDefault="00B73E66"/>
        <w:p w:rsidR="00B73E66" w:rsidRDefault="00B73E6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20790434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C0129" w:rsidRDefault="00CC0129">
          <w:pPr>
            <w:pStyle w:val="TOCHeading"/>
          </w:pPr>
          <w:r>
            <w:t>Contents</w:t>
          </w:r>
        </w:p>
        <w:p w:rsidR="00CC0129" w:rsidRDefault="00CC01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088423" w:history="1">
            <w:r w:rsidRPr="001A6FBF">
              <w:rPr>
                <w:rStyle w:val="Hyperlink"/>
                <w:noProof/>
              </w:rPr>
              <w:t>Problem Statement: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_Toc514088423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129" w:rsidRDefault="00F770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14088424" w:history="1">
            <w:r w:rsidR="00CC0129" w:rsidRPr="001A6FBF">
              <w:rPr>
                <w:rStyle w:val="Hyperlink"/>
                <w:noProof/>
              </w:rPr>
              <w:t>Input Example:</w:t>
            </w:r>
            <w:r w:rsidR="00CC0129">
              <w:rPr>
                <w:noProof/>
                <w:webHidden/>
              </w:rPr>
              <w:tab/>
            </w:r>
            <w:r w:rsidR="00CC0129">
              <w:rPr>
                <w:noProof/>
                <w:webHidden/>
              </w:rPr>
              <w:fldChar w:fldCharType="begin"/>
            </w:r>
            <w:r w:rsidR="00CC0129">
              <w:rPr>
                <w:noProof/>
                <w:webHidden/>
              </w:rPr>
              <w:instrText xml:space="preserve"> PAGEREF _Toc514088424 \h </w:instrText>
            </w:r>
            <w:r w:rsidR="00CC0129">
              <w:rPr>
                <w:noProof/>
                <w:webHidden/>
              </w:rPr>
            </w:r>
            <w:r w:rsidR="00CC0129">
              <w:rPr>
                <w:noProof/>
                <w:webHidden/>
              </w:rPr>
              <w:fldChar w:fldCharType="separate"/>
            </w:r>
            <w:r w:rsidR="00CC0129">
              <w:rPr>
                <w:noProof/>
                <w:webHidden/>
              </w:rPr>
              <w:t>2</w:t>
            </w:r>
            <w:r w:rsidR="00CC0129">
              <w:rPr>
                <w:noProof/>
                <w:webHidden/>
              </w:rPr>
              <w:fldChar w:fldCharType="end"/>
            </w:r>
          </w:hyperlink>
        </w:p>
        <w:p w:rsidR="00CC0129" w:rsidRDefault="00CC0129">
          <w:r>
            <w:rPr>
              <w:b/>
              <w:bCs/>
              <w:noProof/>
            </w:rPr>
            <w:fldChar w:fldCharType="end"/>
          </w:r>
        </w:p>
      </w:sdtContent>
    </w:sdt>
    <w:p w:rsidR="00CC0129" w:rsidRDefault="00CC0129">
      <w:pPr>
        <w:rPr>
          <w:rFonts w:ascii="Arial" w:hAnsi="Arial" w:cs="Arial"/>
          <w:b/>
          <w:sz w:val="28"/>
          <w:szCs w:val="28"/>
        </w:rPr>
      </w:pPr>
    </w:p>
    <w:p w:rsidR="00CC0129" w:rsidRDefault="00CC012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CC0129" w:rsidRDefault="00CC0129">
      <w:pPr>
        <w:rPr>
          <w:rFonts w:ascii="Arial" w:hAnsi="Arial" w:cs="Arial"/>
          <w:b/>
          <w:sz w:val="28"/>
          <w:szCs w:val="28"/>
        </w:rPr>
      </w:pPr>
    </w:p>
    <w:p w:rsidR="00566314" w:rsidRPr="007D5FC0" w:rsidRDefault="00B73E66" w:rsidP="00CC0129">
      <w:pPr>
        <w:pStyle w:val="Heading1"/>
      </w:pPr>
      <w:bookmarkStart w:id="0" w:name="_Toc514088423"/>
      <w:r w:rsidRPr="007D5FC0">
        <w:t>Problem Statement:</w:t>
      </w:r>
      <w:bookmarkEnd w:id="0"/>
    </w:p>
    <w:p w:rsidR="00B73E66" w:rsidRPr="007D5FC0" w:rsidRDefault="00B73E66">
      <w:pPr>
        <w:rPr>
          <w:rFonts w:ascii="Arial" w:hAnsi="Arial" w:cs="Arial"/>
          <w:i/>
          <w:sz w:val="28"/>
          <w:szCs w:val="28"/>
        </w:rPr>
      </w:pPr>
      <w:r w:rsidRPr="007D5FC0">
        <w:rPr>
          <w:rFonts w:ascii="Arial" w:hAnsi="Arial" w:cs="Arial"/>
          <w:i/>
          <w:sz w:val="28"/>
          <w:szCs w:val="28"/>
        </w:rPr>
        <w:t>The user must choose from items which they would like to buy. They can</w:t>
      </w:r>
      <w:r w:rsidR="00E51ED6" w:rsidRPr="007D5FC0">
        <w:rPr>
          <w:rFonts w:ascii="Arial" w:hAnsi="Arial" w:cs="Arial"/>
          <w:i/>
          <w:sz w:val="28"/>
          <w:szCs w:val="28"/>
        </w:rPr>
        <w:t xml:space="preserve"> buy</w:t>
      </w:r>
      <w:r w:rsidRPr="007D5FC0">
        <w:rPr>
          <w:rFonts w:ascii="Arial" w:hAnsi="Arial" w:cs="Arial"/>
          <w:i/>
          <w:sz w:val="28"/>
          <w:szCs w:val="28"/>
        </w:rPr>
        <w:t xml:space="preserve"> cola, orange, sweets and chocolate. Where cola cost </w:t>
      </w:r>
      <w:r w:rsidR="007D5FC0" w:rsidRPr="007D5FC0">
        <w:rPr>
          <w:rFonts w:ascii="Arial" w:hAnsi="Arial" w:cs="Arial"/>
          <w:i/>
          <w:sz w:val="28"/>
          <w:szCs w:val="28"/>
        </w:rPr>
        <w:t>R</w:t>
      </w:r>
      <w:r w:rsidRPr="007D5FC0">
        <w:rPr>
          <w:rFonts w:ascii="Arial" w:hAnsi="Arial" w:cs="Arial"/>
          <w:i/>
          <w:sz w:val="28"/>
          <w:szCs w:val="28"/>
        </w:rPr>
        <w:t xml:space="preserve">8.50, orange </w:t>
      </w:r>
      <w:r w:rsidR="007D5FC0" w:rsidRPr="007D5FC0">
        <w:rPr>
          <w:rFonts w:ascii="Arial" w:hAnsi="Arial" w:cs="Arial"/>
          <w:i/>
          <w:sz w:val="28"/>
          <w:szCs w:val="28"/>
        </w:rPr>
        <w:t>R</w:t>
      </w:r>
      <w:r w:rsidRPr="007D5FC0">
        <w:rPr>
          <w:rFonts w:ascii="Arial" w:hAnsi="Arial" w:cs="Arial"/>
          <w:i/>
          <w:sz w:val="28"/>
          <w:szCs w:val="28"/>
        </w:rPr>
        <w:t xml:space="preserve">10.00, sweets </w:t>
      </w:r>
      <w:r w:rsidR="007D5FC0" w:rsidRPr="007D5FC0">
        <w:rPr>
          <w:rFonts w:ascii="Arial" w:hAnsi="Arial" w:cs="Arial"/>
          <w:i/>
          <w:sz w:val="28"/>
          <w:szCs w:val="28"/>
        </w:rPr>
        <w:t>R</w:t>
      </w:r>
      <w:r w:rsidRPr="007D5FC0">
        <w:rPr>
          <w:rFonts w:ascii="Arial" w:hAnsi="Arial" w:cs="Arial"/>
          <w:i/>
          <w:sz w:val="28"/>
          <w:szCs w:val="28"/>
        </w:rPr>
        <w:t xml:space="preserve">12.50 and chocolate </w:t>
      </w:r>
      <w:r w:rsidR="007D5FC0" w:rsidRPr="007D5FC0">
        <w:rPr>
          <w:rFonts w:ascii="Arial" w:hAnsi="Arial" w:cs="Arial"/>
          <w:i/>
          <w:sz w:val="28"/>
          <w:szCs w:val="28"/>
        </w:rPr>
        <w:t>R</w:t>
      </w:r>
      <w:r w:rsidRPr="007D5FC0">
        <w:rPr>
          <w:rFonts w:ascii="Arial" w:hAnsi="Arial" w:cs="Arial"/>
          <w:i/>
          <w:sz w:val="28"/>
          <w:szCs w:val="28"/>
        </w:rPr>
        <w:t xml:space="preserve">15.00. Only payments with R5, R2, R1, 50c, 20c and 10c are accepted. The program should </w:t>
      </w:r>
      <w:r w:rsidR="00E51ED6" w:rsidRPr="007D5FC0">
        <w:rPr>
          <w:rFonts w:ascii="Arial" w:hAnsi="Arial" w:cs="Arial"/>
          <w:i/>
          <w:sz w:val="28"/>
          <w:szCs w:val="28"/>
        </w:rPr>
        <w:t>total the payment units unt</w:t>
      </w:r>
      <w:r w:rsidR="00D41D08" w:rsidRPr="007D5FC0">
        <w:rPr>
          <w:rFonts w:ascii="Arial" w:hAnsi="Arial" w:cs="Arial"/>
          <w:i/>
          <w:sz w:val="28"/>
          <w:szCs w:val="28"/>
        </w:rPr>
        <w:t>il the price of an item is paid and calculate the change.</w:t>
      </w:r>
    </w:p>
    <w:p w:rsidR="003717B5" w:rsidRPr="007D5FC0" w:rsidRDefault="003717B5">
      <w:pPr>
        <w:rPr>
          <w:rFonts w:ascii="Arial" w:hAnsi="Arial" w:cs="Arial"/>
          <w:i/>
          <w:sz w:val="28"/>
          <w:szCs w:val="28"/>
        </w:rPr>
      </w:pPr>
    </w:p>
    <w:p w:rsidR="003717B5" w:rsidRPr="007D5FC0" w:rsidRDefault="003717B5" w:rsidP="00CC0129">
      <w:pPr>
        <w:pStyle w:val="Heading2"/>
      </w:pPr>
      <w:bookmarkStart w:id="1" w:name="_Toc514088424"/>
      <w:r w:rsidRPr="007D5FC0">
        <w:t>Input Example:</w:t>
      </w:r>
      <w:bookmarkEnd w:id="1"/>
    </w:p>
    <w:p w:rsidR="003717B5" w:rsidRPr="007D5FC0" w:rsidRDefault="003717B5" w:rsidP="007D5FC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D5FC0">
        <w:rPr>
          <w:rFonts w:ascii="Arial" w:hAnsi="Arial" w:cs="Arial"/>
          <w:sz w:val="28"/>
          <w:szCs w:val="28"/>
        </w:rPr>
        <w:t xml:space="preserve">User choose cola </w:t>
      </w:r>
      <w:r w:rsidR="007D5FC0" w:rsidRPr="007D5FC0">
        <w:rPr>
          <w:rFonts w:ascii="Arial" w:hAnsi="Arial" w:cs="Arial"/>
          <w:sz w:val="28"/>
          <w:szCs w:val="28"/>
        </w:rPr>
        <w:t>which is 8.50</w:t>
      </w:r>
    </w:p>
    <w:p w:rsidR="003717B5" w:rsidRPr="007D5FC0" w:rsidRDefault="003717B5" w:rsidP="007D5FC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D5FC0">
        <w:rPr>
          <w:rFonts w:ascii="Arial" w:hAnsi="Arial" w:cs="Arial"/>
          <w:sz w:val="28"/>
          <w:szCs w:val="28"/>
        </w:rPr>
        <w:t>User pays with a R5</w:t>
      </w:r>
      <w:r w:rsidR="00CC0129">
        <w:rPr>
          <w:rFonts w:ascii="Arial" w:hAnsi="Arial" w:cs="Arial"/>
          <w:sz w:val="28"/>
          <w:szCs w:val="28"/>
        </w:rPr>
        <w:t xml:space="preserve"> coin.</w:t>
      </w:r>
    </w:p>
    <w:p w:rsidR="003717B5" w:rsidRPr="007D5FC0" w:rsidRDefault="003717B5" w:rsidP="007D5FC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D5FC0">
        <w:rPr>
          <w:rFonts w:ascii="Arial" w:hAnsi="Arial" w:cs="Arial"/>
          <w:sz w:val="28"/>
          <w:szCs w:val="28"/>
        </w:rPr>
        <w:t>User pays with a R2</w:t>
      </w:r>
      <w:r w:rsidR="00CC0129">
        <w:rPr>
          <w:rFonts w:ascii="Arial" w:hAnsi="Arial" w:cs="Arial"/>
          <w:sz w:val="28"/>
          <w:szCs w:val="28"/>
        </w:rPr>
        <w:t xml:space="preserve"> coin</w:t>
      </w:r>
    </w:p>
    <w:p w:rsidR="003717B5" w:rsidRPr="007D5FC0" w:rsidRDefault="003717B5" w:rsidP="007D5FC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D5FC0">
        <w:rPr>
          <w:rFonts w:ascii="Arial" w:hAnsi="Arial" w:cs="Arial"/>
          <w:sz w:val="28"/>
          <w:szCs w:val="28"/>
        </w:rPr>
        <w:t>The user pays with another R2</w:t>
      </w:r>
      <w:r w:rsidR="00CC0129">
        <w:rPr>
          <w:rFonts w:ascii="Arial" w:hAnsi="Arial" w:cs="Arial"/>
          <w:sz w:val="28"/>
          <w:szCs w:val="28"/>
        </w:rPr>
        <w:t xml:space="preserve"> coin</w:t>
      </w:r>
    </w:p>
    <w:p w:rsidR="007D5FC0" w:rsidRPr="007D5FC0" w:rsidRDefault="003717B5" w:rsidP="007D5FC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D5FC0">
        <w:rPr>
          <w:rFonts w:ascii="Arial" w:hAnsi="Arial" w:cs="Arial"/>
          <w:sz w:val="28"/>
          <w:szCs w:val="28"/>
        </w:rPr>
        <w:t>R5</w:t>
      </w:r>
      <w:r w:rsidR="007D5FC0" w:rsidRPr="007D5FC0">
        <w:rPr>
          <w:rFonts w:ascii="Arial" w:hAnsi="Arial" w:cs="Arial"/>
          <w:sz w:val="28"/>
          <w:szCs w:val="28"/>
        </w:rPr>
        <w:t xml:space="preserve"> + R2 + R2 = R9</w:t>
      </w:r>
    </w:p>
    <w:p w:rsidR="003717B5" w:rsidRPr="007D5FC0" w:rsidRDefault="007D5FC0" w:rsidP="007D5FC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D5FC0">
        <w:rPr>
          <w:rFonts w:ascii="Arial" w:hAnsi="Arial" w:cs="Arial"/>
          <w:sz w:val="28"/>
          <w:szCs w:val="28"/>
        </w:rPr>
        <w:t>R</w:t>
      </w:r>
      <w:r w:rsidR="003717B5" w:rsidRPr="007D5FC0">
        <w:rPr>
          <w:rFonts w:ascii="Arial" w:hAnsi="Arial" w:cs="Arial"/>
          <w:sz w:val="28"/>
          <w:szCs w:val="28"/>
        </w:rPr>
        <w:t xml:space="preserve">8.50 – </w:t>
      </w:r>
      <w:r w:rsidRPr="007D5FC0">
        <w:rPr>
          <w:rFonts w:ascii="Arial" w:hAnsi="Arial" w:cs="Arial"/>
          <w:sz w:val="28"/>
          <w:szCs w:val="28"/>
        </w:rPr>
        <w:t>R</w:t>
      </w:r>
      <w:r w:rsidR="003717B5" w:rsidRPr="007D5FC0">
        <w:rPr>
          <w:rFonts w:ascii="Arial" w:hAnsi="Arial" w:cs="Arial"/>
          <w:sz w:val="28"/>
          <w:szCs w:val="28"/>
        </w:rPr>
        <w:t>9.</w:t>
      </w:r>
      <w:r w:rsidRPr="007D5FC0">
        <w:rPr>
          <w:rFonts w:ascii="Arial" w:hAnsi="Arial" w:cs="Arial"/>
          <w:sz w:val="28"/>
          <w:szCs w:val="28"/>
        </w:rPr>
        <w:t>00 = 0.50c change</w:t>
      </w:r>
    </w:p>
    <w:p w:rsidR="003717B5" w:rsidRPr="003717B5" w:rsidRDefault="003717B5">
      <w:pPr>
        <w:rPr>
          <w:rFonts w:ascii="Arial" w:hAnsi="Arial" w:cs="Arial"/>
          <w:sz w:val="24"/>
          <w:szCs w:val="24"/>
        </w:rPr>
      </w:pPr>
    </w:p>
    <w:p w:rsidR="00D41D08" w:rsidRDefault="00D41D08">
      <w:pPr>
        <w:rPr>
          <w:rFonts w:ascii="Arial" w:hAnsi="Arial" w:cs="Arial"/>
          <w:i/>
          <w:sz w:val="24"/>
          <w:szCs w:val="24"/>
        </w:rPr>
      </w:pPr>
    </w:p>
    <w:p w:rsidR="00CC0129" w:rsidRDefault="00CC0129" w:rsidP="00CC0129">
      <w:pPr>
        <w:pStyle w:val="Heading1"/>
      </w:pPr>
      <w:r>
        <w:t>End User Documentation</w:t>
      </w:r>
    </w:p>
    <w:p w:rsidR="00CC0129" w:rsidRDefault="00CC0129" w:rsidP="00CC0129">
      <w:pPr>
        <w:pStyle w:val="Heading2"/>
      </w:pPr>
      <w:r>
        <w:t>Introduction</w:t>
      </w:r>
    </w:p>
    <w:p w:rsidR="002C4386" w:rsidRDefault="002C4386" w:rsidP="00CC0129">
      <w:pPr>
        <w:rPr>
          <w:rFonts w:ascii="Arial" w:hAnsi="Arial" w:cs="Arial"/>
          <w:noProof/>
          <w:sz w:val="28"/>
          <w:lang w:eastAsia="en-ZA"/>
        </w:rPr>
      </w:pPr>
      <w:r>
        <w:rPr>
          <w:rFonts w:ascii="Arial" w:hAnsi="Arial" w:cs="Arial"/>
          <w:noProof/>
          <w:sz w:val="28"/>
          <w:lang w:eastAsia="en-ZA"/>
        </w:rPr>
        <w:t>As stated before the program is a Vending Machine application.</w:t>
      </w:r>
    </w:p>
    <w:p w:rsidR="00CC0129" w:rsidRDefault="00CC0129" w:rsidP="00CC0129">
      <w:pPr>
        <w:rPr>
          <w:rFonts w:ascii="Arial" w:hAnsi="Arial" w:cs="Arial"/>
          <w:noProof/>
          <w:sz w:val="28"/>
          <w:lang w:eastAsia="en-ZA"/>
        </w:rPr>
      </w:pPr>
      <w:r w:rsidRPr="00CC0129">
        <w:rPr>
          <w:rFonts w:ascii="Arial" w:hAnsi="Arial" w:cs="Arial"/>
          <w:noProof/>
          <w:sz w:val="28"/>
          <w:lang w:eastAsia="en-ZA"/>
        </w:rPr>
        <w:t>When the program is ran on</w:t>
      </w:r>
      <w:r>
        <w:rPr>
          <w:rFonts w:ascii="Arial" w:hAnsi="Arial" w:cs="Arial"/>
          <w:noProof/>
          <w:sz w:val="28"/>
          <w:lang w:eastAsia="en-ZA"/>
        </w:rPr>
        <w:t xml:space="preserve"> CLIPS the program will ask the user </w:t>
      </w:r>
      <w:r w:rsidR="00A54E24">
        <w:rPr>
          <w:rFonts w:ascii="Arial" w:hAnsi="Arial" w:cs="Arial"/>
          <w:noProof/>
          <w:sz w:val="28"/>
          <w:lang w:eastAsia="en-ZA"/>
        </w:rPr>
        <w:t>to enter a number based on the selectio</w:t>
      </w:r>
      <w:r w:rsidR="002C4386">
        <w:rPr>
          <w:rFonts w:ascii="Arial" w:hAnsi="Arial" w:cs="Arial"/>
          <w:noProof/>
          <w:sz w:val="28"/>
          <w:lang w:eastAsia="en-ZA"/>
        </w:rPr>
        <w:t xml:space="preserve">n in case for example – CHOICE 2 –(ORANGE </w:t>
      </w:r>
      <w:r w:rsidR="002C4386">
        <w:rPr>
          <w:rFonts w:ascii="Arial" w:hAnsi="Arial" w:cs="Arial"/>
          <w:noProof/>
          <w:sz w:val="28"/>
          <w:lang w:eastAsia="en-ZA"/>
        </w:rPr>
        <w:tab/>
        <w:t>R10.0</w:t>
      </w:r>
      <w:r w:rsidR="00A54E24">
        <w:rPr>
          <w:rFonts w:ascii="Arial" w:hAnsi="Arial" w:cs="Arial"/>
          <w:noProof/>
          <w:sz w:val="28"/>
          <w:lang w:eastAsia="en-ZA"/>
        </w:rPr>
        <w:t>0)</w:t>
      </w:r>
    </w:p>
    <w:p w:rsidR="002C4386" w:rsidRPr="00CC0129" w:rsidRDefault="002C4386" w:rsidP="00CC0129">
      <w:pPr>
        <w:rPr>
          <w:rFonts w:ascii="Arial" w:hAnsi="Arial" w:cs="Arial"/>
          <w:noProof/>
          <w:sz w:val="28"/>
          <w:lang w:eastAsia="en-ZA"/>
        </w:rPr>
      </w:pPr>
    </w:p>
    <w:p w:rsidR="00CC0129" w:rsidRDefault="00CC0129" w:rsidP="00CC0129">
      <w:r>
        <w:rPr>
          <w:noProof/>
          <w:lang w:eastAsia="en-ZA"/>
        </w:rPr>
        <w:lastRenderedPageBreak/>
        <w:drawing>
          <wp:inline distT="0" distB="0" distL="0" distR="0" wp14:anchorId="470143BA" wp14:editId="51AB2EBD">
            <wp:extent cx="3771900" cy="25921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133" t="16175" r="9760" b="12260"/>
                    <a:stretch/>
                  </pic:blipFill>
                  <pic:spPr bwMode="auto">
                    <a:xfrm>
                      <a:off x="0" y="0"/>
                      <a:ext cx="3796744" cy="2609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4386" w:rsidRPr="002C4386" w:rsidRDefault="002C4386" w:rsidP="00CC012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At selection the output will be the amount needed from the user and the different coins that the machine accepts.</w:t>
      </w:r>
      <w:bookmarkStart w:id="2" w:name="_GoBack"/>
      <w:bookmarkEnd w:id="2"/>
    </w:p>
    <w:p w:rsidR="00A54E24" w:rsidRPr="00CC0129" w:rsidRDefault="002C4386" w:rsidP="00CC0129">
      <w:r>
        <w:rPr>
          <w:noProof/>
          <w:lang w:eastAsia="en-ZA"/>
        </w:rPr>
        <w:drawing>
          <wp:inline distT="0" distB="0" distL="0" distR="0" wp14:anchorId="53B83A8A" wp14:editId="779F6B99">
            <wp:extent cx="4238625" cy="1390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641" t="45643" r="17405" b="22009"/>
                    <a:stretch/>
                  </pic:blipFill>
                  <pic:spPr bwMode="auto">
                    <a:xfrm>
                      <a:off x="0" y="0"/>
                      <a:ext cx="4238625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D08" w:rsidRPr="00D41D08" w:rsidRDefault="00D41D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</w:t>
      </w:r>
    </w:p>
    <w:p w:rsidR="00D41D08" w:rsidRPr="00D41D08" w:rsidRDefault="00D41D08">
      <w:pPr>
        <w:rPr>
          <w:rFonts w:ascii="Arial" w:hAnsi="Arial" w:cs="Arial"/>
          <w:b/>
          <w:sz w:val="24"/>
          <w:szCs w:val="24"/>
        </w:rPr>
      </w:pPr>
    </w:p>
    <w:p w:rsidR="00D41D08" w:rsidRPr="00D41D08" w:rsidRDefault="00D41D08">
      <w:pPr>
        <w:rPr>
          <w:rFonts w:ascii="Arial" w:hAnsi="Arial" w:cs="Arial"/>
          <w:sz w:val="24"/>
          <w:szCs w:val="24"/>
        </w:rPr>
      </w:pPr>
    </w:p>
    <w:p w:rsidR="00D41D08" w:rsidRDefault="00D41D08">
      <w:pPr>
        <w:rPr>
          <w:rFonts w:ascii="Arial" w:hAnsi="Arial" w:cs="Arial"/>
          <w:i/>
          <w:sz w:val="24"/>
          <w:szCs w:val="24"/>
        </w:rPr>
      </w:pPr>
    </w:p>
    <w:p w:rsidR="00D41D08" w:rsidRDefault="00D41D08">
      <w:pPr>
        <w:rPr>
          <w:rFonts w:ascii="Arial" w:hAnsi="Arial" w:cs="Arial"/>
          <w:i/>
          <w:sz w:val="24"/>
          <w:szCs w:val="24"/>
        </w:rPr>
      </w:pPr>
    </w:p>
    <w:p w:rsidR="00D41D08" w:rsidRPr="00D41D08" w:rsidRDefault="00D41D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E51ED6" w:rsidRDefault="00E51ED6">
      <w:pPr>
        <w:rPr>
          <w:rFonts w:ascii="Arial" w:hAnsi="Arial" w:cs="Arial"/>
          <w:i/>
          <w:sz w:val="24"/>
          <w:szCs w:val="24"/>
        </w:rPr>
      </w:pPr>
    </w:p>
    <w:p w:rsidR="00E51ED6" w:rsidRPr="00E51ED6" w:rsidRDefault="00E51ED6">
      <w:pPr>
        <w:rPr>
          <w:rFonts w:ascii="Arial" w:hAnsi="Arial" w:cs="Arial"/>
          <w:sz w:val="24"/>
          <w:szCs w:val="24"/>
        </w:rPr>
      </w:pPr>
    </w:p>
    <w:p w:rsidR="00B73E66" w:rsidRPr="00B73E66" w:rsidRDefault="00B73E66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</w:t>
      </w:r>
    </w:p>
    <w:sectPr w:rsidR="00B73E66" w:rsidRPr="00B73E66" w:rsidSect="00B73E66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129" w:rsidRDefault="00CC0129" w:rsidP="00CC0129">
      <w:pPr>
        <w:spacing w:after="0" w:line="240" w:lineRule="auto"/>
      </w:pPr>
      <w:r>
        <w:separator/>
      </w:r>
    </w:p>
  </w:endnote>
  <w:endnote w:type="continuationSeparator" w:id="0">
    <w:p w:rsidR="00CC0129" w:rsidRDefault="00CC0129" w:rsidP="00CC0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19391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C0129" w:rsidRDefault="00CC012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4386" w:rsidRPr="002C4386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C0129" w:rsidRDefault="00CC01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129" w:rsidRDefault="00CC0129" w:rsidP="00CC0129">
      <w:pPr>
        <w:spacing w:after="0" w:line="240" w:lineRule="auto"/>
      </w:pPr>
      <w:r>
        <w:separator/>
      </w:r>
    </w:p>
  </w:footnote>
  <w:footnote w:type="continuationSeparator" w:id="0">
    <w:p w:rsidR="00CC0129" w:rsidRDefault="00CC0129" w:rsidP="00CC0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A6452"/>
    <w:multiLevelType w:val="hybridMultilevel"/>
    <w:tmpl w:val="E3A6FE98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57D38"/>
    <w:multiLevelType w:val="hybridMultilevel"/>
    <w:tmpl w:val="2DAC95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51"/>
    <w:rsid w:val="002C4386"/>
    <w:rsid w:val="003717B5"/>
    <w:rsid w:val="00566314"/>
    <w:rsid w:val="006E3651"/>
    <w:rsid w:val="007D5FC0"/>
    <w:rsid w:val="00A54E24"/>
    <w:rsid w:val="00B73E66"/>
    <w:rsid w:val="00CC0129"/>
    <w:rsid w:val="00D41D08"/>
    <w:rsid w:val="00E51ED6"/>
    <w:rsid w:val="00E83436"/>
    <w:rsid w:val="00F7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4E15"/>
  <w15:chartTrackingRefBased/>
  <w15:docId w15:val="{23CBB9BA-99C5-4D7D-BC16-6CCA5FD9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1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1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3E6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3E66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3717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0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129"/>
  </w:style>
  <w:style w:type="paragraph" w:styleId="Footer">
    <w:name w:val="footer"/>
    <w:basedOn w:val="Normal"/>
    <w:link w:val="FooterChar"/>
    <w:uiPriority w:val="99"/>
    <w:unhideWhenUsed/>
    <w:rsid w:val="00CC0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129"/>
  </w:style>
  <w:style w:type="character" w:customStyle="1" w:styleId="Heading1Char">
    <w:name w:val="Heading 1 Char"/>
    <w:basedOn w:val="DefaultParagraphFont"/>
    <w:link w:val="Heading1"/>
    <w:uiPriority w:val="9"/>
    <w:rsid w:val="00CC0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C0129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C01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C01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012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C01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51108-095A-475C-A997-03D87DA0A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VENDEING MACHINE DOCUMENTATION</vt:lpstr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VENDEING MACHINE DOCUMENTATION</dc:title>
  <dc:subject>ITRW 313</dc:subject>
  <dc:creator>LEONARD WASSENAAR</dc:creator>
  <cp:keywords/>
  <dc:description/>
  <cp:lastModifiedBy>NWUUser</cp:lastModifiedBy>
  <cp:revision>7</cp:revision>
  <dcterms:created xsi:type="dcterms:W3CDTF">2018-05-14T12:31:00Z</dcterms:created>
  <dcterms:modified xsi:type="dcterms:W3CDTF">2018-05-14T17:37:00Z</dcterms:modified>
</cp:coreProperties>
</file>