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52"/>
          <w:szCs w:val="52"/>
        </w:rPr>
        <w:t xml:space="preserve">HOMUNCULUS</w:t>
      </w:r>
    </w:p>
    <w:p>
      <w:pPr>
        <w:spacing w:after="60" w:before="0"/>
      </w:pPr>
      <w:r>
        <w:rPr>
          <w:rFonts w:ascii="Arial" w:cs="Arial" w:eastAsia="Arial" w:hAnsi="Arial"/>
          <w:color w:val="2E75B6"/>
          <w:sz w:val="30"/>
          <w:szCs w:val="30"/>
        </w:rPr>
        <w:t xml:space="preserve">§03 · AI Layer</w:t>
      </w:r>
    </w:p>
    <w:p>
      <w:pPr>
        <w:spacing w:after="40" w:before="0"/>
      </w:pPr>
      <w:r>
        <w:rPr>
          <w:rFonts w:ascii="Arial" w:cs="Arial" w:eastAsia="Arial" w:hAnsi="Arial"/>
          <w:i/>
          <w:iCs/>
          <w:color w:val="666666"/>
          <w:sz w:val="20"/>
          <w:szCs w:val="20"/>
        </w:rPr>
        <w:t xml:space="preserve">Product Design Document · Living Draft</w:t>
      </w:r>
    </w:p>
    <w:p>
      <w:pPr>
        <w:pBdr>
          <w:bottom w:val="single" w:color="2E75B6" w:sz="4" w:space="1"/>
        </w:pBdr>
        <w:spacing w:after="160" w:before="0"/>
      </w:pPr>
    </w:p>
    <w:p>
      <w:pPr>
        <w:spacing w:after="80" w:before="0"/>
      </w:pPr>
    </w:p>
    <w:p>
      <w:pPr>
        <w:spacing w:after="60" w:before="0"/>
      </w:pPr>
      <w:r>
        <w:rPr>
          <w:rFonts w:ascii="Arial" w:cs="Arial" w:eastAsia="Arial" w:hAnsi="Arial"/>
          <w:i/>
          <w:iCs/>
          <w:sz w:val="20"/>
          <w:szCs w:val="20"/>
        </w:rPr>
        <w:t xml:space="preserve">This document defines the AI layer of Homunculus: every touchpoint where Claude is called, what it receives, what it must return, and how failures are handled. It is a companion to the main design document and should be read alongside §01 Core Philosophy and §02 Data Model.</w:t>
      </w:r>
    </w:p>
    <w:p>
      <w:pPr>
        <w:spacing w:after="240" w:before="0"/>
      </w:pPr>
    </w:p>
    <w:p>
      <w:pPr>
        <w:pStyle w:val="Heading1"/>
        <w:spacing w:after="120" w:before="360"/>
      </w:pPr>
      <w:r>
        <w:rPr>
          <w:rFonts w:ascii="Arial" w:cs="Arial" w:eastAsia="Arial" w:hAnsi="Arial"/>
          <w:b/>
          <w:bCs/>
          <w:color w:val="1F4E79"/>
          <w:sz w:val="32"/>
          <w:szCs w:val="32"/>
        </w:rPr>
        <w:t xml:space="preserve">01 · Overview</w:t>
      </w:r>
    </w:p>
    <w:p>
      <w:pPr>
        <w:pBdr>
          <w:bottom w:val="single" w:color="2E75B6" w:sz="4" w:space="1"/>
        </w:pBdr>
        <w:spacing w:after="160" w:before="0"/>
      </w:pPr>
    </w:p>
    <w:p>
      <w:pPr>
        <w:spacing w:after="80" w:before="40"/>
      </w:pPr>
      <w:r>
        <w:rPr>
          <w:rFonts w:ascii="Arial" w:cs="Arial" w:eastAsia="Arial" w:hAnsi="Arial"/>
          <w:sz w:val="20"/>
          <w:szCs w:val="20"/>
        </w:rPr>
        <w:t xml:space="preserve">Claude is called deliberately and sparingly. It is not a background service, a streaming assistant, or a conversational interface — it is invoked at specific high-value moments, given a structured context package, and expected to return a structured response that the native layer can parse and act on without ambiguity.</w:t>
      </w:r>
    </w:p>
    <w:p>
      <w:pPr>
        <w:spacing w:after="120" w:before="0"/>
      </w:pPr>
    </w:p>
    <w:p>
      <w:pPr>
        <w:spacing w:after="80" w:before="40"/>
      </w:pPr>
      <w:r>
        <w:rPr>
          <w:rFonts w:ascii="Arial" w:cs="Arial" w:eastAsia="Arial" w:hAnsi="Arial"/>
          <w:sz w:val="20"/>
          <w:szCs w:val="20"/>
        </w:rPr>
        <w:t xml:space="preserve">Every call type defined in this section follows the same discipline: the input is assembled by the native layer from pre-processed summaries (never raw logs), the output contract is precise, and the native layer owns the decision about whether and when to surface the result to the user.</w:t>
      </w:r>
    </w:p>
    <w:p>
      <w:pPr>
        <w:spacing w:after="120" w:before="0"/>
      </w:pPr>
    </w:p>
    <w:p>
      <w:pPr>
        <w:pStyle w:val="Heading2"/>
        <w:spacing w:after="80" w:before="280"/>
      </w:pPr>
      <w:r>
        <w:rPr>
          <w:rFonts w:ascii="Arial" w:cs="Arial" w:eastAsia="Arial" w:hAnsi="Arial"/>
          <w:b/>
          <w:bCs/>
          <w:color w:val="2E75B6"/>
          <w:sz w:val="26"/>
          <w:szCs w:val="26"/>
        </w:rPr>
        <w:t xml:space="preserve">Model Selection</w:t>
      </w:r>
    </w:p>
    <w:p>
      <w:pPr>
        <w:spacing w:after="80" w:before="40"/>
      </w:pPr>
      <w:r>
        <w:rPr>
          <w:rFonts w:ascii="Arial" w:cs="Arial" w:eastAsia="Arial" w:hAnsi="Arial"/>
          <w:sz w:val="20"/>
          <w:szCs w:val="20"/>
        </w:rPr>
        <w:t xml:space="preserve">All calls use Claude Haiku 4.5 ($1 input / $5 output per million tokens). Homunculus does not require deep reasoning or extended thinking — it requires fast, reliable structured output from well-formed context. Haiku is appropriate for every call type defined here.</w:t>
      </w:r>
    </w:p>
    <w:p>
      <w:pPr>
        <w:spacing w:after="120" w:before="0"/>
      </w:pPr>
    </w:p>
    <w:p>
      <w:pPr>
        <w:spacing w:after="80" w:before="40"/>
      </w:pPr>
      <w:r>
        <w:rPr>
          <w:rFonts w:ascii="Arial" w:cs="Arial" w:eastAsia="Arial" w:hAnsi="Arial"/>
          <w:sz w:val="20"/>
          <w:szCs w:val="20"/>
        </w:rPr>
        <w:t xml:space="preserve">Background enrichment additionally uses the Batch API, reducing input costs by 50% with no user-facing impact since enrichment is never time-sensitive.</w:t>
      </w:r>
    </w:p>
    <w:p>
      <w:pPr>
        <w:spacing w:after="120" w:before="0"/>
      </w:pPr>
    </w:p>
    <w:p>
      <w:pPr>
        <w:pStyle w:val="Heading2"/>
        <w:spacing w:after="80" w:before="280"/>
      </w:pPr>
      <w:r>
        <w:rPr>
          <w:rFonts w:ascii="Arial" w:cs="Arial" w:eastAsia="Arial" w:hAnsi="Arial"/>
          <w:b/>
          <w:bCs/>
          <w:color w:val="2E75B6"/>
          <w:sz w:val="26"/>
          <w:szCs w:val="26"/>
        </w:rPr>
        <w:t xml:space="preserve">Budget Model</w:t>
      </w:r>
    </w:p>
    <w:p>
      <w:pPr>
        <w:spacing w:after="80" w:before="40"/>
      </w:pPr>
      <w:r>
        <w:rPr>
          <w:rFonts w:ascii="Arial" w:cs="Arial" w:eastAsia="Arial" w:hAnsi="Arial"/>
          <w:sz w:val="20"/>
          <w:szCs w:val="20"/>
        </w:rPr>
        <w:t xml:space="preserve">The budget ceiling is $5.00 USD per month. Prompt caching is applied to the system context on all call types — the user profile summary and behavioural context are static across most calls and cache at approximately 90% savings. Projected monthly spend under normal usage is approximately $1.60, leaving substantial headroom for heavy weeks.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DESIGN PRINCIPLE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Claude receives summaries, never raw data. The enrichment_summary field on each Task — not its raw_capture — is what Claude sees. The Interaction Log is never passed to Claude. All behavioural context arrives as compact summary fields from the User Profile. This keeps calls cheap and fast regardless of how much raw data the native layer has accumulated.</w:t>
            </w:r>
          </w:p>
        </w:tc>
      </w:tr>
    </w:tbl>
    <w:p>
      <w:pPr>
        <w:spacing w:after="120" w:before="0"/>
      </w:pPr>
    </w:p>
    <w:p>
      <w:pPr>
        <w:pStyle w:val="Heading2"/>
        <w:spacing w:after="80" w:before="280"/>
      </w:pPr>
      <w:r>
        <w:rPr>
          <w:rFonts w:ascii="Arial" w:cs="Arial" w:eastAsia="Arial" w:hAnsi="Arial"/>
          <w:b/>
          <w:bCs/>
          <w:color w:val="2E75B6"/>
          <w:sz w:val="26"/>
          <w:szCs w:val="26"/>
        </w:rPr>
        <w:t xml:space="preserve">Call Inventory</w:t>
      </w:r>
    </w:p>
    <w:p>
      <w:pPr>
        <w:spacing w:after="80" w:before="40"/>
      </w:pPr>
      <w:r>
        <w:rPr>
          <w:rFonts w:ascii="Arial" w:cs="Arial" w:eastAsia="Arial" w:hAnsi="Arial"/>
          <w:sz w:val="20"/>
          <w:szCs w:val="20"/>
        </w:rPr>
        <w:t xml:space="preserve">Five call types are defined. Each is triggered under specific conditions, receives a specific context package, and returns a specific structured response.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Call Type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 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prioritisation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Explicit request · App open · New task captured · Deadline changed · Mode changed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Returns recommendation (open) or attention queue (crunch)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background_enrichment</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raw capture available · Idle device · Charging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Identical in all modes. Runs via Batch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advisor_session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 initiates on a foggy task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Available in all modes. Not proactively offered in crunch.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weekly_review</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User-initiated or prompted at week boundary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Identical in all modes. Multi-turn 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mode_transition_brief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User manually changes operating mode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Triggered by mode change event. Single call.</w:t>
            </w:r>
          </w:p>
        </w:tc>
      </w:tr>
    </w:tbl>
    <w:p>
      <w:pPr>
        <w:spacing w:after="240" w:before="0"/>
      </w:pPr>
    </w:p>
    <w:p>
      <w:pPr>
        <w:pStyle w:val="Heading1"/>
        <w:spacing w:after="120" w:before="360"/>
      </w:pPr>
      <w:r>
        <w:rPr>
          <w:rFonts w:ascii="Arial" w:cs="Arial" w:eastAsia="Arial" w:hAnsi="Arial"/>
          <w:b/>
          <w:bCs/>
          <w:color w:val="1F4E79"/>
          <w:sz w:val="32"/>
          <w:szCs w:val="32"/>
        </w:rPr>
        <w:t xml:space="preserve">02 · Prioritisation Call</w:t>
      </w:r>
    </w:p>
    <w:p>
      <w:pPr>
        <w:pBdr>
          <w:bottom w:val="single" w:color="2E75B6" w:sz="4" w:space="1"/>
        </w:pBdr>
        <w:spacing w:after="160" w:before="0"/>
      </w:pPr>
    </w:p>
    <w:p>
      <w:pPr>
        <w:spacing w:after="80" w:before="40"/>
      </w:pPr>
      <w:r>
        <w:rPr>
          <w:rFonts w:ascii="Arial" w:cs="Arial" w:eastAsia="Arial" w:hAnsi="Arial"/>
          <w:sz w:val="20"/>
          <w:szCs w:val="20"/>
        </w:rPr>
        <w:t xml:space="preserve">The prioritisation call is the most frequent call type and the primary value delivery mechanism of the app. It answers one question: given everything Homunculus knows right now, what deserves the user's attention?</w:t>
      </w:r>
    </w:p>
    <w:p>
      <w:pPr>
        <w:spacing w:after="120" w:before="0"/>
      </w:pPr>
    </w:p>
    <w:p>
      <w:pPr>
        <w:spacing w:after="80" w:before="40"/>
      </w:pPr>
      <w:r>
        <w:rPr>
          <w:rFonts w:ascii="Arial" w:cs="Arial" w:eastAsia="Arial" w:hAnsi="Arial"/>
          <w:sz w:val="20"/>
          <w:szCs w:val="20"/>
        </w:rPr>
        <w:t xml:space="preserve">The answer differs by operating mode. In open mode it is a recommendation — a single task to focus on next with a brief rationale. In crunch mode it is an attention queue — the tasks most in need of input, each labelled with what kind of input is needed.</w:t>
      </w:r>
    </w:p>
    <w:p>
      <w:pPr>
        <w:spacing w:after="120" w:before="0"/>
      </w:pPr>
    </w:p>
    <w:p>
      <w:pPr>
        <w:pStyle w:val="Heading2"/>
        <w:spacing w:after="80" w:before="280"/>
      </w:pPr>
      <w:r>
        <w:rPr>
          <w:rFonts w:ascii="Arial" w:cs="Arial" w:eastAsia="Arial" w:hAnsi="Arial"/>
          <w:b/>
          <w:bCs/>
          <w:color w:val="2E75B6"/>
          <w:sz w:val="26"/>
          <w:szCs w:val="26"/>
        </w:rPr>
        <w:t xml:space="preserve">2.1 Cache Policy</w:t>
      </w:r>
    </w:p>
    <w:p>
      <w:pPr>
        <w:spacing w:after="80" w:before="40"/>
      </w:pPr>
      <w:r>
        <w:rPr>
          <w:rFonts w:ascii="Arial" w:cs="Arial" w:eastAsia="Arial" w:hAnsi="Arial"/>
          <w:sz w:val="20"/>
          <w:szCs w:val="20"/>
        </w:rPr>
        <w:t xml:space="preserve">A prioritisation call is only made when something significant has changed. The native layer maintains a cache of the last recommendation and serves it on app open unless one of the following invalidation conditions is met:</w:t>
      </w:r>
    </w:p>
    <w:p>
      <w:pPr>
        <w:spacing w:after="120" w:before="0"/>
      </w:pPr>
    </w:p>
    <w:p>
      <w:pPr>
        <w:pStyle w:val="ListParagraph"/>
        <w:numPr>
          <w:ilvl w:val="0"/>
          <w:numId w:val="2"/>
        </w:numPr>
        <w:spacing w:after="30" w:before="30"/>
      </w:pPr>
      <w:r>
        <w:rPr>
          <w:rFonts w:ascii="Arial" w:cs="Arial" w:eastAsia="Arial" w:hAnsi="Arial"/>
          <w:b w:val="false"/>
          <w:bCs w:val="false"/>
          <w:sz w:val="20"/>
          <w:szCs w:val="20"/>
        </w:rPr>
        <w:t xml:space="preserve">A new task was captured</w:t>
      </w:r>
    </w:p>
    <w:p>
      <w:pPr>
        <w:pStyle w:val="ListParagraph"/>
        <w:numPr>
          <w:ilvl w:val="0"/>
          <w:numId w:val="2"/>
        </w:numPr>
        <w:spacing w:after="30" w:before="30"/>
      </w:pPr>
      <w:r>
        <w:rPr>
          <w:rFonts w:ascii="Arial" w:cs="Arial" w:eastAsia="Arial" w:hAnsi="Arial"/>
          <w:b w:val="false"/>
          <w:bCs w:val="false"/>
          <w:sz w:val="20"/>
          <w:szCs w:val="20"/>
        </w:rPr>
        <w:t xml:space="preserve">A task deadline was added or changed</w:t>
      </w:r>
    </w:p>
    <w:p>
      <w:pPr>
        <w:pStyle w:val="ListParagraph"/>
        <w:numPr>
          <w:ilvl w:val="0"/>
          <w:numId w:val="2"/>
        </w:numPr>
        <w:spacing w:after="30" w:before="30"/>
      </w:pPr>
      <w:r>
        <w:rPr>
          <w:rFonts w:ascii="Arial" w:cs="Arial" w:eastAsia="Arial" w:hAnsi="Arial"/>
          <w:b w:val="false"/>
          <w:bCs w:val="false"/>
          <w:sz w:val="20"/>
          <w:szCs w:val="20"/>
        </w:rPr>
        <w:t xml:space="preserve">The operating mode changed</w:t>
      </w:r>
    </w:p>
    <w:p>
      <w:pPr>
        <w:pStyle w:val="ListParagraph"/>
        <w:numPr>
          <w:ilvl w:val="0"/>
          <w:numId w:val="2"/>
        </w:numPr>
        <w:spacing w:after="30" w:before="30"/>
      </w:pPr>
      <w:r>
        <w:rPr>
          <w:rFonts w:ascii="Arial" w:cs="Arial" w:eastAsia="Arial" w:hAnsi="Arial"/>
          <w:b w:val="false"/>
          <w:bCs w:val="false"/>
          <w:sz w:val="20"/>
          <w:szCs w:val="20"/>
        </w:rPr>
        <w:t xml:space="preserve">The cache is older than 4 hours (staleness floor)</w:t>
      </w:r>
    </w:p>
    <w:p>
      <w:pPr>
        <w:spacing w:after="120" w:before="0"/>
      </w:pPr>
    </w:p>
    <w:p>
      <w:pPr>
        <w:spacing w:after="80" w:before="40"/>
      </w:pPr>
      <w:r>
        <w:rPr>
          <w:rFonts w:ascii="Arial" w:cs="Arial" w:eastAsia="Arial" w:hAnsi="Arial"/>
          <w:sz w:val="20"/>
          <w:szCs w:val="20"/>
        </w:rPr>
        <w:t xml:space="preserve">Task completion and task skip do not invalidate the cache. The native layer updates the task list locally and appends the cache with a note that the recommended task has been acted on — if the user requests 'what next' again immediately, a fresh call is made at that point.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DESIGN CONSTRAINT</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The 4-hour staleness floor exists to ensure the recommendation does not become embarrassingly outdated during a long session without any triggering events. It is a safety net, not an intended trigger.</w:t>
            </w:r>
          </w:p>
        </w:tc>
      </w:tr>
    </w:tbl>
    <w:p>
      <w:pPr>
        <w:spacing w:after="120" w:before="0"/>
      </w:pPr>
    </w:p>
    <w:p>
      <w:pPr>
        <w:pStyle w:val="Heading2"/>
        <w:spacing w:after="80" w:before="280"/>
      </w:pPr>
      <w:r>
        <w:rPr>
          <w:rFonts w:ascii="Arial" w:cs="Arial" w:eastAsia="Arial" w:hAnsi="Arial"/>
          <w:b/>
          <w:bCs/>
          <w:color w:val="2E75B6"/>
          <w:sz w:val="26"/>
          <w:szCs w:val="26"/>
        </w:rPr>
        <w:t xml:space="preserve">2.2 Context Package</w:t>
      </w:r>
    </w:p>
    <w:p>
      <w:pPr>
        <w:spacing w:after="80" w:before="40"/>
      </w:pPr>
      <w:r>
        <w:rPr>
          <w:rFonts w:ascii="Arial" w:cs="Arial" w:eastAsia="Arial" w:hAnsi="Arial"/>
          <w:sz w:val="20"/>
          <w:szCs w:val="20"/>
        </w:rPr>
        <w:t xml:space="preserve">The following is assembled by the native layer and sent as the system prompt, with the user message containing only the trigger type. Static fields are marked for prompt caching.</w:t>
      </w:r>
    </w:p>
    <w:p>
      <w:pPr>
        <w:spacing w:after="120" w:before="0"/>
      </w:pPr>
    </w:p>
    <w:p>
      <w:pPr>
        <w:spacing w:after="60" w:before="200"/>
      </w:pPr>
      <w:r>
        <w:rPr>
          <w:rFonts w:ascii="Arial" w:cs="Arial" w:eastAsia="Arial" w:hAnsi="Arial"/>
          <w:b/>
          <w:bCs/>
          <w:color w:val="000000"/>
          <w:sz w:val="22"/>
          <w:szCs w:val="22"/>
        </w:rPr>
        <w:t xml:space="preserve">System Prompt — Cached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user's name. Used for natural address in rationale text.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user.current_mode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The active operating mode: open | crunch | transition_in | transition_out.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user.domains[]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 domains with their weights. Labels only — no task content.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user.active_hours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Inferred responsive time windows, with confidence scores.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user.momentum_profile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Domains active in the last 7 days and session counts.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user.avoidance_signals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Domains or task types that have been consistently deferred.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user.notification_tone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standard | quiet | assertive. Informs rationale directness.</w:t>
            </w:r>
          </w:p>
        </w:tc>
      </w:tr>
    </w:tbl>
    <w:p>
      <w:pPr>
        <w:spacing w:after="120" w:before="0"/>
      </w:pPr>
    </w:p>
    <w:p>
      <w:pPr>
        <w:spacing w:after="60" w:before="200"/>
      </w:pPr>
      <w:r>
        <w:rPr>
          <w:rFonts w:ascii="Arial" w:cs="Arial" w:eastAsia="Arial" w:hAnsi="Arial"/>
          <w:b/>
          <w:bCs/>
          <w:color w:val="000000"/>
          <w:sz w:val="22"/>
          <w:szCs w:val="22"/>
        </w:rPr>
        <w:t xml:space="preserve">System Prompt — Uncached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tasks[].enrichment_summary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structured plain-English summary for each active task. This is the only task content Claude sees. Capped at 40 tasks; lowest-importance tasks are trimmed first.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tasks[].importance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 | medium | high | critical.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tasks[].deadline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Deadline and deadline_confidence if set.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tasks[].fog_level</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clear | hazy | foggy. Signals tasks that may need advisor attention.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tasks[].blocked_by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IDs of blocking tasks, resolved to their enrichment_summaries.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tasks[].domain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Domain assignment for each task.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current_datetime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 date and time. Used for deadline proximity calculations.</w:t>
            </w:r>
          </w:p>
        </w:tc>
      </w:tr>
    </w:tbl>
    <w:p>
      <w:pPr>
        <w:spacing w:after="120" w:before="0"/>
      </w:pPr>
    </w:p>
    <w:p>
      <w:pPr>
        <w:spacing w:after="60" w:before="200"/>
      </w:pPr>
      <w:r>
        <w:rPr>
          <w:rFonts w:ascii="Arial" w:cs="Arial" w:eastAsia="Arial" w:hAnsi="Arial"/>
          <w:b/>
          <w:bCs/>
          <w:color w:val="000000"/>
          <w:sz w:val="22"/>
          <w:szCs w:val="22"/>
        </w:rPr>
        <w:t xml:space="preserve">User Message</w:t>
      </w:r>
    </w:p>
    <w:p>
      <w:pPr>
        <w:spacing w:after="80" w:before="40"/>
      </w:pPr>
      <w:r>
        <w:rPr>
          <w:rFonts w:ascii="Arial" w:cs="Arial" w:eastAsia="Arial" w:hAnsi="Arial"/>
          <w:sz w:val="20"/>
          <w:szCs w:val="20"/>
        </w:rPr>
        <w:t xml:space="preserve">A single line identifying the trigger:</w:t>
      </w:r>
    </w:p>
    <w:p>
      <w:pPr>
        <w:spacing w:after="120" w:before="0"/>
      </w:pPr>
    </w:p>
    <w:p>
      <w:pPr>
        <w:pStyle w:val="ListParagraph"/>
        <w:numPr>
          <w:ilvl w:val="0"/>
          <w:numId w:val="2"/>
        </w:numPr>
        <w:spacing w:after="30" w:before="30"/>
      </w:pPr>
      <w:r>
        <w:rPr>
          <w:rFonts w:ascii="Arial" w:cs="Arial" w:eastAsia="Arial" w:hAnsi="Arial"/>
          <w:b w:val="false"/>
          <w:bCs w:val="false"/>
          <w:sz w:val="20"/>
          <w:szCs w:val="20"/>
        </w:rPr>
        <w:t xml:space="preserve">open_mode: What should I focus on next?</w:t>
      </w:r>
    </w:p>
    <w:p>
      <w:pPr>
        <w:pStyle w:val="ListParagraph"/>
        <w:numPr>
          <w:ilvl w:val="0"/>
          <w:numId w:val="2"/>
        </w:numPr>
        <w:spacing w:after="30" w:before="30"/>
      </w:pPr>
      <w:r>
        <w:rPr>
          <w:rFonts w:ascii="Arial" w:cs="Arial" w:eastAsia="Arial" w:hAnsi="Arial"/>
          <w:b w:val="false"/>
          <w:bCs w:val="false"/>
          <w:sz w:val="20"/>
          <w:szCs w:val="20"/>
        </w:rPr>
        <w:t xml:space="preserve">crunch_mode: What tasks need my attention most right now?</w:t>
      </w:r>
    </w:p>
    <w:p>
      <w:pPr>
        <w:spacing w:after="120" w:before="0"/>
      </w:pPr>
    </w:p>
    <w:p>
      <w:pPr>
        <w:pStyle w:val="Heading2"/>
        <w:spacing w:after="80" w:before="280"/>
      </w:pPr>
      <w:r>
        <w:rPr>
          <w:rFonts w:ascii="Arial" w:cs="Arial" w:eastAsia="Arial" w:hAnsi="Arial"/>
          <w:b/>
          <w:bCs/>
          <w:color w:val="2E75B6"/>
          <w:sz w:val="26"/>
          <w:szCs w:val="26"/>
        </w:rPr>
        <w:t xml:space="preserve">2.3 Output Contract — Open Mode</w:t>
      </w:r>
    </w:p>
    <w:p>
      <w:pPr>
        <w:spacing w:after="80" w:before="40"/>
      </w:pPr>
      <w:r>
        <w:rPr>
          <w:rFonts w:ascii="Arial" w:cs="Arial" w:eastAsia="Arial" w:hAnsi="Arial"/>
          <w:sz w:val="20"/>
          <w:szCs w:val="20"/>
        </w:rPr>
        <w:t xml:space="preserve">Claude returns a JSON object. The native layer parses this and renders it. Claude must not return prose outside the JSON structure.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recommendation.task_id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UUID of the recommended task.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recommendation.rationale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One to three sentences. Plain, direct, no hedging. Explains why this task now.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recommendation.energy_note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 One sentence flagging if this task suits or conflicts with likely current energy. Omit if not clearly relevant.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also_consider[]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Up to two additional task IDs worth considering, with a single-sentence reason each. Not a ranked list — genuine alternatives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flag_for_advisor[]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Task IDs where fog_level is foggy and an advisor session would unblock progress. Native layer uses this to surface a gentle prompt, not an interruption.</w:t>
            </w:r>
          </w:p>
        </w:tc>
      </w:tr>
    </w:tbl>
    <w:p>
      <w:pPr>
        <w:spacing w:after="120" w:before="0"/>
      </w:pPr>
    </w:p>
    <w:p>
      <w:pPr>
        <w:pStyle w:val="Heading2"/>
        <w:spacing w:after="80" w:before="280"/>
      </w:pPr>
      <w:r>
        <w:rPr>
          <w:rFonts w:ascii="Arial" w:cs="Arial" w:eastAsia="Arial" w:hAnsi="Arial"/>
          <w:b/>
          <w:bCs/>
          <w:color w:val="2E75B6"/>
          <w:sz w:val="26"/>
          <w:szCs w:val="26"/>
        </w:rPr>
        <w:t xml:space="preserve">2.4 Output Contract — Crunch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attention_queue[]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Ordered list of up to five tasks needing input. Each entry contains: task_id, what_is_needed (enum: clarify_details | confirm_priority | set_deadline | break_down | review_assumptions), and a one-sentence note explaining why this task needs attention now.</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flag_for_advisor[]</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Same as open mode. Foggy tasks that would benefit from decomposition.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DESIGN NOTE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The what_is_needed enum keeps crunch mode actionable. The native layer uses it to surface the right micro-interaction for each task — a deadline picker, a priority confirmation, a quick-add notes field — without requiring the user to diagnose what each task needs themselves.</w:t>
            </w:r>
          </w:p>
        </w:tc>
      </w:tr>
    </w:tbl>
    <w:p>
      <w:pPr>
        <w:spacing w:after="240" w:before="0"/>
      </w:pPr>
    </w:p>
    <w:p>
      <w:pPr>
        <w:pStyle w:val="Heading1"/>
        <w:spacing w:after="120" w:before="360"/>
      </w:pPr>
      <w:r>
        <w:rPr>
          <w:rFonts w:ascii="Arial" w:cs="Arial" w:eastAsia="Arial" w:hAnsi="Arial"/>
          <w:b/>
          <w:bCs/>
          <w:color w:val="1F4E79"/>
          <w:sz w:val="32"/>
          <w:szCs w:val="32"/>
        </w:rPr>
        <w:t xml:space="preserve">03 · Background Enrichment</w:t>
      </w:r>
    </w:p>
    <w:p>
      <w:pPr>
        <w:pBdr>
          <w:bottom w:val="single" w:color="2E75B6" w:sz="4" w:space="1"/>
        </w:pBdr>
        <w:spacing w:after="160" w:before="0"/>
      </w:pPr>
    </w:p>
    <w:p>
      <w:pPr>
        <w:spacing w:after="80" w:before="40"/>
      </w:pPr>
      <w:r>
        <w:rPr>
          <w:rFonts w:ascii="Arial" w:cs="Arial" w:eastAsia="Arial" w:hAnsi="Arial"/>
          <w:sz w:val="20"/>
          <w:szCs w:val="20"/>
        </w:rPr>
        <w:t xml:space="preserve">Background enrichment is the process that transforms a raw task capture into a structured, AI-understood record. It runs asynchronously, on idle device while charging, using the Batch API. It is never user-facing and never blocking.</w:t>
      </w:r>
    </w:p>
    <w:p>
      <w:pPr>
        <w:spacing w:after="120" w:before="0"/>
      </w:pPr>
    </w:p>
    <w:p>
      <w:pPr>
        <w:spacing w:after="80" w:before="40"/>
      </w:pPr>
      <w:r>
        <w:rPr>
          <w:rFonts w:ascii="Arial" w:cs="Arial" w:eastAsia="Arial" w:hAnsi="Arial"/>
          <w:sz w:val="20"/>
          <w:szCs w:val="20"/>
        </w:rPr>
        <w:t xml:space="preserve">The output of enrichment — the enrichment_summary field — is the single piece of task content Claude ever receives in other call types. Everything downstream depends on enrichment having run. A task that has not been enriched is excluded from prioritisation calls.</w:t>
      </w:r>
    </w:p>
    <w:p>
      <w:pPr>
        <w:spacing w:after="120" w:before="0"/>
      </w:pPr>
    </w:p>
    <w:p>
      <w:pPr>
        <w:pStyle w:val="Heading2"/>
        <w:spacing w:after="80" w:before="280"/>
      </w:pPr>
      <w:r>
        <w:rPr>
          <w:rFonts w:ascii="Arial" w:cs="Arial" w:eastAsia="Arial" w:hAnsi="Arial"/>
          <w:b/>
          <w:bCs/>
          <w:color w:val="2E75B6"/>
          <w:sz w:val="26"/>
          <w:szCs w:val="26"/>
        </w:rPr>
        <w:t xml:space="preserve">3.1 Trigger Conditions</w:t>
      </w:r>
    </w:p>
    <w:p>
      <w:pPr>
        <w:pStyle w:val="ListParagraph"/>
        <w:numPr>
          <w:ilvl w:val="0"/>
          <w:numId w:val="2"/>
        </w:numPr>
        <w:spacing w:after="30" w:before="30"/>
      </w:pPr>
      <w:r>
        <w:rPr>
          <w:rFonts w:ascii="Arial" w:cs="Arial" w:eastAsia="Arial" w:hAnsi="Arial"/>
          <w:b w:val="false"/>
          <w:bCs w:val="false"/>
          <w:sz w:val="20"/>
          <w:szCs w:val="20"/>
        </w:rPr>
        <w:t xml:space="preserve">A new task has been captured and enrichment_status is raw</w:t>
      </w:r>
    </w:p>
    <w:p>
      <w:pPr>
        <w:pStyle w:val="ListParagraph"/>
        <w:numPr>
          <w:ilvl w:val="0"/>
          <w:numId w:val="2"/>
        </w:numPr>
        <w:spacing w:after="30" w:before="30"/>
      </w:pPr>
      <w:r>
        <w:rPr>
          <w:rFonts w:ascii="Arial" w:cs="Arial" w:eastAsia="Arial" w:hAnsi="Arial"/>
          <w:b w:val="false"/>
          <w:bCs w:val="false"/>
          <w:sz w:val="20"/>
          <w:szCs w:val="20"/>
        </w:rPr>
        <w:t xml:space="preserve">A task's raw_capture has been amended and enrichment_status has been reset</w:t>
      </w:r>
    </w:p>
    <w:p>
      <w:pPr>
        <w:pStyle w:val="ListParagraph"/>
        <w:numPr>
          <w:ilvl w:val="0"/>
          <w:numId w:val="2"/>
        </w:numPr>
        <w:spacing w:after="30" w:before="30"/>
      </w:pPr>
      <w:r>
        <w:rPr>
          <w:rFonts w:ascii="Arial" w:cs="Arial" w:eastAsia="Arial" w:hAnsi="Arial"/>
          <w:b w:val="false"/>
          <w:bCs w:val="false"/>
          <w:sz w:val="20"/>
          <w:szCs w:val="20"/>
        </w:rPr>
        <w:t xml:space="preserve">Device is idle (no user interaction for &gt; 5 minutes)</w:t>
      </w:r>
    </w:p>
    <w:p>
      <w:pPr>
        <w:pStyle w:val="ListParagraph"/>
        <w:numPr>
          <w:ilvl w:val="0"/>
          <w:numId w:val="2"/>
        </w:numPr>
        <w:spacing w:after="30" w:before="30"/>
      </w:pPr>
      <w:r>
        <w:rPr>
          <w:rFonts w:ascii="Arial" w:cs="Arial" w:eastAsia="Arial" w:hAnsi="Arial"/>
          <w:b w:val="false"/>
          <w:bCs w:val="false"/>
          <w:sz w:val="20"/>
          <w:szCs w:val="20"/>
        </w:rPr>
        <w:t xml:space="preserve">Device is charging</w:t>
      </w:r>
    </w:p>
    <w:p>
      <w:pPr>
        <w:spacing w:after="120" w:before="0"/>
      </w:pPr>
    </w:p>
    <w:p>
      <w:pPr>
        <w:spacing w:after="80" w:before="40"/>
      </w:pPr>
      <w:r>
        <w:rPr>
          <w:rFonts w:ascii="Arial" w:cs="Arial" w:eastAsia="Arial" w:hAnsi="Arial"/>
          <w:sz w:val="20"/>
          <w:szCs w:val="20"/>
        </w:rPr>
        <w:t xml:space="preserve">The enrichment job processes all raw and partial tasks in a single Batch API call where possible, rather than one call per task. The native layer assembles the batch and submits it.</w:t>
      </w:r>
    </w:p>
    <w:p>
      <w:pPr>
        <w:spacing w:after="120" w:before="0"/>
      </w:pPr>
    </w:p>
    <w:p>
      <w:pPr>
        <w:pStyle w:val="Heading2"/>
        <w:spacing w:after="80" w:before="280"/>
      </w:pPr>
      <w:r>
        <w:rPr>
          <w:rFonts w:ascii="Arial" w:cs="Arial" w:eastAsia="Arial" w:hAnsi="Arial"/>
          <w:b/>
          <w:bCs/>
          <w:color w:val="2E75B6"/>
          <w:sz w:val="26"/>
          <w:szCs w:val="26"/>
        </w:rPr>
        <w:t xml:space="preserve">3.2 Context Package</w:t>
      </w:r>
    </w:p>
    <w:p>
      <w:pPr>
        <w:spacing w:after="80" w:before="40"/>
      </w:pPr>
      <w:r>
        <w:rPr>
          <w:rFonts w:ascii="Arial" w:cs="Arial" w:eastAsia="Arial" w:hAnsi="Arial"/>
          <w:sz w:val="20"/>
          <w:szCs w:val="20"/>
        </w:rPr>
        <w:t xml:space="preserve">Each task in the batch receives the following context. The user profile section is cached across the batch.</w:t>
      </w:r>
    </w:p>
    <w:p>
      <w:pPr>
        <w:spacing w:after="120" w:before="0"/>
      </w:pPr>
    </w:p>
    <w:p>
      <w:pPr>
        <w:spacing w:after="60" w:before="200"/>
      </w:pPr>
      <w:r>
        <w:rPr>
          <w:rFonts w:ascii="Arial" w:cs="Arial" w:eastAsia="Arial" w:hAnsi="Arial"/>
          <w:b/>
          <w:bCs/>
          <w:color w:val="000000"/>
          <w:sz w:val="22"/>
          <w:szCs w:val="22"/>
        </w:rPr>
        <w:t xml:space="preserve">Cached — Shared Across 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user.domains[]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Domain labels and weights. Used for domain assignment confidence.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user.known_context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Confirmed facts: known contacts, locations, recurring obligations. Prevents enrichment from misclassifying familiar proper nouns.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user.default_task_type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user's most common task type. Used as a prior for type assignment.</w:t>
            </w:r>
          </w:p>
        </w:tc>
      </w:tr>
    </w:tbl>
    <w:p>
      <w:pPr>
        <w:spacing w:after="120" w:before="0"/>
      </w:pPr>
    </w:p>
    <w:p>
      <w:pPr>
        <w:spacing w:after="60" w:before="200"/>
      </w:pPr>
      <w:r>
        <w:rPr>
          <w:rFonts w:ascii="Arial" w:cs="Arial" w:eastAsia="Arial" w:hAnsi="Arial"/>
          <w:b/>
          <w:bCs/>
          <w:color w:val="000000"/>
          <w:sz w:val="22"/>
          <w:szCs w:val="22"/>
        </w:rPr>
        <w:t xml:space="preserve">Per-Task — Uncached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task.raw_capture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exact text or voice transcript as entered.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task.capture_mode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voice | text | quick-add. Informs how much structure to expect.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task.domain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already inferred by native layer, included. If null, Claude assigns.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task.captured_at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Timestamp. Used for deadline inference (e.g. 'by Friday').</w:t>
            </w:r>
          </w:p>
        </w:tc>
      </w:tr>
    </w:tbl>
    <w:p>
      <w:pPr>
        <w:spacing w:after="120" w:before="0"/>
      </w:pPr>
    </w:p>
    <w:p>
      <w:pPr>
        <w:pStyle w:val="Heading2"/>
        <w:spacing w:after="80" w:before="280"/>
      </w:pPr>
      <w:r>
        <w:rPr>
          <w:rFonts w:ascii="Arial" w:cs="Arial" w:eastAsia="Arial" w:hAnsi="Arial"/>
          <w:b/>
          <w:bCs/>
          <w:color w:val="2E75B6"/>
          <w:sz w:val="26"/>
          <w:szCs w:val="26"/>
        </w:rPr>
        <w:t xml:space="preserve">3.3 Output Contract</w:t>
      </w:r>
    </w:p>
    <w:p>
      <w:pPr>
        <w:spacing w:after="80" w:before="40"/>
      </w:pPr>
      <w:r>
        <w:rPr>
          <w:rFonts w:ascii="Arial" w:cs="Arial" w:eastAsia="Arial" w:hAnsi="Arial"/>
          <w:sz w:val="20"/>
          <w:szCs w:val="20"/>
        </w:rPr>
        <w:t xml:space="preserve">Claude returns one JSON object per task. Fields marked optional are omitted rather than null when not applicable.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enrichment_summary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structured plain-English summary of the task as Claude understands it. Typically 2–4 sentences. This is the canonical representation used in all future calls.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domain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Assigned domain ID from the user's domain list.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domain_confidence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Float 0–1. Below 0.7, the native layer queues a confirmation prompt.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size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moment | project | someday.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obligation | investment | enjoyment.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importance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low | medium | high | critical.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fog_level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clear | hazy | foggy.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deadline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Inferred DateTime if present in the raw capture. Optional.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deadline_confidence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hard | soft | estimated. Required if deadline is returned.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next_action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The single concrete next step, if clearly implied by the raw capture. Optional.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suggested_subtasks[]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size is project and steps are clearly implied, a short ordered list of subtask labels. Optional. User must confirm before these are created.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questions[]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Up to two clarifying questions Claude would ask about this task, in priority order. These are queued by the native layer and asked at the appropriate moment — not immediately.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DESIGN CONSTRAINT</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Enrichment never creates subtasks or sets is_recurring directly. It suggests and queues. The user confirms. This upholds the principle that recurring tasks are confirmed by the user, never inferred silently.</w:t>
            </w:r>
          </w:p>
        </w:tc>
      </w:tr>
    </w:tbl>
    <w:p>
      <w:pPr>
        <w:spacing w:after="240" w:before="0"/>
      </w:pPr>
    </w:p>
    <w:p>
      <w:pPr>
        <w:pStyle w:val="Heading1"/>
        <w:spacing w:after="120" w:before="360"/>
      </w:pPr>
      <w:r>
        <w:rPr>
          <w:rFonts w:ascii="Arial" w:cs="Arial" w:eastAsia="Arial" w:hAnsi="Arial"/>
          <w:b/>
          <w:bCs/>
          <w:color w:val="1F4E79"/>
          <w:sz w:val="32"/>
          <w:szCs w:val="32"/>
        </w:rPr>
        <w:t xml:space="preserve">04 · Advisor Session</w:t>
      </w:r>
    </w:p>
    <w:p>
      <w:pPr>
        <w:pBdr>
          <w:bottom w:val="single" w:color="2E75B6" w:sz="4" w:space="1"/>
        </w:pBdr>
        <w:spacing w:after="160" w:before="0"/>
      </w:pPr>
    </w:p>
    <w:p>
      <w:pPr>
        <w:spacing w:after="80" w:before="40"/>
      </w:pPr>
      <w:r>
        <w:rPr>
          <w:rFonts w:ascii="Arial" w:cs="Arial" w:eastAsia="Arial" w:hAnsi="Arial"/>
          <w:sz w:val="20"/>
          <w:szCs w:val="20"/>
        </w:rPr>
        <w:t xml:space="preserve">An advisor session is a multi-turn conversation between the user and Claude, initiated when a task has fog_level of foggy or hazy and the user cannot picture how to proceed. Its purpose is to break the fog — to produce a concrete next action or a set of subtasks that replace uncertainty with a path forward.</w:t>
      </w:r>
    </w:p>
    <w:p>
      <w:pPr>
        <w:spacing w:after="120" w:before="0"/>
      </w:pPr>
    </w:p>
    <w:p>
      <w:pPr>
        <w:spacing w:after="80" w:before="40"/>
      </w:pPr>
      <w:r>
        <w:rPr>
          <w:rFonts w:ascii="Arial" w:cs="Arial" w:eastAsia="Arial" w:hAnsi="Arial"/>
          <w:sz w:val="20"/>
          <w:szCs w:val="20"/>
        </w:rPr>
        <w:t xml:space="preserve">Advisor sessions are available in all operating modes but are never proactively offered in crunch. In open mode, the native layer may surface a gentle prompt when flag_for_advisor is returned by a prioritisation call.</w:t>
      </w:r>
    </w:p>
    <w:p>
      <w:pPr>
        <w:spacing w:after="120" w:before="0"/>
      </w:pPr>
    </w:p>
    <w:p>
      <w:pPr>
        <w:pStyle w:val="Heading2"/>
        <w:spacing w:after="80" w:before="280"/>
      </w:pPr>
      <w:r>
        <w:rPr>
          <w:rFonts w:ascii="Arial" w:cs="Arial" w:eastAsia="Arial" w:hAnsi="Arial"/>
          <w:b/>
          <w:bCs/>
          <w:color w:val="2E75B6"/>
          <w:sz w:val="26"/>
          <w:szCs w:val="26"/>
        </w:rPr>
        <w:t xml:space="preserve">4.1 Session Architecture</w:t>
      </w:r>
    </w:p>
    <w:p>
      <w:pPr>
        <w:spacing w:after="80" w:before="40"/>
      </w:pPr>
      <w:r>
        <w:rPr>
          <w:rFonts w:ascii="Arial" w:cs="Arial" w:eastAsia="Arial" w:hAnsi="Arial"/>
          <w:sz w:val="20"/>
          <w:szCs w:val="20"/>
        </w:rPr>
        <w:t xml:space="preserve">Each turn is a standard API call. The full conversation history is passed on every turn — no summarisation between turns. Sessions are expected to run two to four turns in typical use. The native layer tracks turn count and may offer to close the session after four turns if the fog has not resolved.</w:t>
      </w:r>
    </w:p>
    <w:p>
      <w:pPr>
        <w:spacing w:after="120" w:before="0"/>
      </w:pPr>
    </w:p>
    <w:p>
      <w:pPr>
        <w:pStyle w:val="Heading2"/>
        <w:spacing w:after="80" w:before="280"/>
      </w:pPr>
      <w:r>
        <w:rPr>
          <w:rFonts w:ascii="Arial" w:cs="Arial" w:eastAsia="Arial" w:hAnsi="Arial"/>
          <w:b/>
          <w:bCs/>
          <w:color w:val="2E75B6"/>
          <w:sz w:val="26"/>
          <w:szCs w:val="26"/>
        </w:rPr>
        <w:t xml:space="preserve">4.2 Opening Turn — Context Package</w:t>
      </w:r>
    </w:p>
    <w:p>
      <w:pPr>
        <w:spacing w:after="60" w:before="200"/>
      </w:pPr>
      <w:r>
        <w:rPr>
          <w:rFonts w:ascii="Arial" w:cs="Arial" w:eastAsia="Arial" w:hAnsi="Arial"/>
          <w:b/>
          <w:bCs/>
          <w:color w:val="000000"/>
          <w:sz w:val="22"/>
          <w:szCs w:val="22"/>
        </w:rPr>
        <w:t xml:space="preserve">System Prompt — Cached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 natural address.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user.current_mode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Claude adjusts its approach — in crunch it keeps decomposition tight and focused; in open it can explore more.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user.known_context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Known contacts, locations, and obligations. Prevents Claude from asking things already established.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advisor_persona</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Standing instruction: Claude's role is to help the user think through a task, not to do the thinking for them. It asks one question at a time. It does not lecture. It ends the session when the path forward is clear.</w:t>
            </w:r>
          </w:p>
        </w:tc>
      </w:tr>
    </w:tbl>
    <w:p>
      <w:pPr>
        <w:spacing w:after="120" w:before="0"/>
      </w:pPr>
    </w:p>
    <w:p>
      <w:pPr>
        <w:spacing w:after="60" w:before="200"/>
      </w:pPr>
      <w:r>
        <w:rPr>
          <w:rFonts w:ascii="Arial" w:cs="Arial" w:eastAsia="Arial" w:hAnsi="Arial"/>
          <w:b/>
          <w:bCs/>
          <w:color w:val="000000"/>
          <w:sz w:val="22"/>
          <w:szCs w:val="22"/>
        </w:rPr>
        <w:t xml:space="preserve">System Prompt — Uncached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task.enrichment_summary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full enrichment summary of the task being worked 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task.domain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Domain context.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task.importance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Importance level.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task.deadline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Deadline if set.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task.questions_asked[]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Questions already asked about this task, with answers. Claude must not re-ask these.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task.subtasks[]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Existing subtasks if any, resolved to their summaries.</w:t>
            </w:r>
          </w:p>
        </w:tc>
      </w:tr>
    </w:tbl>
    <w:p>
      <w:pPr>
        <w:spacing w:after="120" w:before="0"/>
      </w:pPr>
    </w:p>
    <w:p>
      <w:pPr>
        <w:spacing w:after="60" w:before="200"/>
      </w:pPr>
      <w:r>
        <w:rPr>
          <w:rFonts w:ascii="Arial" w:cs="Arial" w:eastAsia="Arial" w:hAnsi="Arial"/>
          <w:b/>
          <w:bCs/>
          <w:color w:val="000000"/>
          <w:sz w:val="22"/>
          <w:szCs w:val="22"/>
        </w:rPr>
        <w:t xml:space="preserve">User Message — Opening Turn</w:t>
      </w:r>
    </w:p>
    <w:p>
      <w:pPr>
        <w:spacing w:after="80" w:before="40"/>
      </w:pPr>
      <w:r>
        <w:rPr>
          <w:rFonts w:ascii="Arial" w:cs="Arial" w:eastAsia="Arial" w:hAnsi="Arial"/>
          <w:sz w:val="20"/>
          <w:szCs w:val="20"/>
        </w:rPr>
        <w:t xml:space="preserve">The user's own words as entered in the app, preceded by a brief framing line generated by the native layer: "I'm stuck on this task and need help thinking it through."</w:t>
      </w:r>
    </w:p>
    <w:p>
      <w:pPr>
        <w:spacing w:after="120" w:before="0"/>
      </w:pPr>
    </w:p>
    <w:p>
      <w:pPr>
        <w:pStyle w:val="Heading2"/>
        <w:spacing w:after="80" w:before="280"/>
      </w:pPr>
      <w:r>
        <w:rPr>
          <w:rFonts w:ascii="Arial" w:cs="Arial" w:eastAsia="Arial" w:hAnsi="Arial"/>
          <w:b/>
          <w:bCs/>
          <w:color w:val="2E75B6"/>
          <w:sz w:val="26"/>
          <w:szCs w:val="26"/>
        </w:rPr>
        <w:t xml:space="preserve">4.3 Output Contract — All 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response_text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Claude's reply to the user. Conversational, direct. One question at a time if asking. No bullet lists unless decomposing into steps.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session_state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Enum: in_progress | resolved | needs_more_info.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next_action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 If the session has surfaced a clear next action, Claude returns it here for the native layer to write back to the task.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suggested_subtasks[]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Optional. If decomposition has occurred and the user has agreed, an ordered list of subtask labels. Native layer presents these for confirmation before creating.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new_questions[]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 Any new clarifying questions that emerged during the session, to be queued by the native layer for later.</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DESIGN NOTE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Claude sets session_state to resolved when the path forward is clear — not when the task is complete. A resolved session should leave the user feeling like they know exactly what to do next, even if the task itself is large and long-running.</w:t>
            </w:r>
          </w:p>
        </w:tc>
      </w:tr>
    </w:tbl>
    <w:p>
      <w:pPr>
        <w:spacing w:after="240" w:before="0"/>
      </w:pPr>
    </w:p>
    <w:p>
      <w:pPr>
        <w:pStyle w:val="Heading1"/>
        <w:spacing w:after="120" w:before="360"/>
      </w:pPr>
      <w:r>
        <w:rPr>
          <w:rFonts w:ascii="Arial" w:cs="Arial" w:eastAsia="Arial" w:hAnsi="Arial"/>
          <w:b/>
          <w:bCs/>
          <w:color w:val="1F4E79"/>
          <w:sz w:val="32"/>
          <w:szCs w:val="32"/>
        </w:rPr>
        <w:t xml:space="preserve">05 · Weekly Review Flow</w:t>
      </w:r>
    </w:p>
    <w:p>
      <w:pPr>
        <w:pBdr>
          <w:bottom w:val="single" w:color="2E75B6" w:sz="4" w:space="1"/>
        </w:pBdr>
        <w:spacing w:after="160" w:before="0"/>
      </w:pPr>
    </w:p>
    <w:p>
      <w:pPr>
        <w:spacing w:after="80" w:before="40"/>
      </w:pPr>
      <w:r>
        <w:rPr>
          <w:rFonts w:ascii="Arial" w:cs="Arial" w:eastAsia="Arial" w:hAnsi="Arial"/>
          <w:sz w:val="20"/>
          <w:szCs w:val="20"/>
        </w:rPr>
        <w:t xml:space="preserve">The weekly review is a multi-turn flow, not a report. It runs conversationally, surfaces what happened during the week, invites the user to correct assumptions, and ends with the task list in a more accurate state than it started. It does not produce a summary document.</w:t>
      </w:r>
    </w:p>
    <w:p>
      <w:pPr>
        <w:spacing w:after="120" w:before="0"/>
      </w:pPr>
    </w:p>
    <w:p>
      <w:pPr>
        <w:spacing w:after="80" w:before="40"/>
      </w:pPr>
      <w:r>
        <w:rPr>
          <w:rFonts w:ascii="Arial" w:cs="Arial" w:eastAsia="Arial" w:hAnsi="Arial"/>
          <w:sz w:val="20"/>
          <w:szCs w:val="20"/>
        </w:rPr>
        <w:t xml:space="preserve">The flow has three beats, each handled as a separate turn or set of turns: accomplishments, attention gaps, and assumption checks. Claude drives the pacing. The user can exit at any point.</w:t>
      </w:r>
    </w:p>
    <w:p>
      <w:pPr>
        <w:spacing w:after="120" w:before="0"/>
      </w:pPr>
    </w:p>
    <w:p>
      <w:pPr>
        <w:pStyle w:val="Heading2"/>
        <w:spacing w:after="80" w:before="280"/>
      </w:pPr>
      <w:r>
        <w:rPr>
          <w:rFonts w:ascii="Arial" w:cs="Arial" w:eastAsia="Arial" w:hAnsi="Arial"/>
          <w:b/>
          <w:bCs/>
          <w:color w:val="2E75B6"/>
          <w:sz w:val="26"/>
          <w:szCs w:val="26"/>
        </w:rPr>
        <w:t xml:space="preserve">5.1 Trigger</w:t>
      </w:r>
    </w:p>
    <w:p>
      <w:pPr>
        <w:spacing w:after="80" w:before="40"/>
      </w:pPr>
      <w:r>
        <w:rPr>
          <w:rFonts w:ascii="Arial" w:cs="Arial" w:eastAsia="Arial" w:hAnsi="Arial"/>
          <w:sz w:val="20"/>
          <w:szCs w:val="20"/>
        </w:rPr>
        <w:t xml:space="preserve">The weekly review is triggered in one of two ways: the user opens it explicitly from the main navigation, or the native layer surfaces a prompt at the end of the user's typical last active session of the week (inferred from active_hours). The prompt is dismissible with a single tap and is never re-surfaced the same week if dismissed.</w:t>
      </w:r>
    </w:p>
    <w:p>
      <w:pPr>
        <w:spacing w:after="120" w:before="0"/>
      </w:pPr>
    </w:p>
    <w:p>
      <w:pPr>
        <w:pStyle w:val="Heading2"/>
        <w:spacing w:after="80" w:before="280"/>
      </w:pPr>
      <w:r>
        <w:rPr>
          <w:rFonts w:ascii="Arial" w:cs="Arial" w:eastAsia="Arial" w:hAnsi="Arial"/>
          <w:b/>
          <w:bCs/>
          <w:color w:val="2E75B6"/>
          <w:sz w:val="26"/>
          <w:szCs w:val="26"/>
        </w:rPr>
        <w:t xml:space="preserve">5.2 Opening Turn — Context Package</w:t>
      </w:r>
    </w:p>
    <w:p>
      <w:pPr>
        <w:spacing w:after="60" w:before="200"/>
      </w:pPr>
      <w:r>
        <w:rPr>
          <w:rFonts w:ascii="Arial" w:cs="Arial" w:eastAsia="Arial" w:hAnsi="Arial"/>
          <w:b/>
          <w:bCs/>
          <w:color w:val="000000"/>
          <w:sz w:val="22"/>
          <w:szCs w:val="22"/>
        </w:rPr>
        <w:t xml:space="preserve">System Prompt — Cached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 natural address throughout.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user.domains[]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Active domains and weights.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user.current_mode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Informs tone and depth. Crunch reviews are briefer.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review_persona</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Standing instruction: Claude is running a brief weekly review. It leads with what got done before surfacing what didn't. It is direct and non-judgmental. It asks one thing at a time. It does not manufacture concern where things are genuinely fine.</w:t>
            </w:r>
          </w:p>
        </w:tc>
      </w:tr>
    </w:tbl>
    <w:p>
      <w:pPr>
        <w:spacing w:after="120" w:before="0"/>
      </w:pPr>
    </w:p>
    <w:p>
      <w:pPr>
        <w:spacing w:after="60" w:before="200"/>
      </w:pPr>
      <w:r>
        <w:rPr>
          <w:rFonts w:ascii="Arial" w:cs="Arial" w:eastAsia="Arial" w:hAnsi="Arial"/>
          <w:b/>
          <w:bCs/>
          <w:color w:val="000000"/>
          <w:sz w:val="22"/>
          <w:szCs w:val="22"/>
        </w:rPr>
        <w:t xml:space="preserve">System Prompt — Uncached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week_summary.completed_tasks[]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enrichment_summary, domain, type, and importance for every task completed this week.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week_summary.active_tasks[]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enrichment_summary, importance, deadline, enrichment_status, and questions_asked for tasks that were active but not completed. Excludes someday_parked tasks.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week_summary.date_range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Start and end of the review week.</w:t>
            </w:r>
          </w:p>
        </w:tc>
      </w:tr>
    </w:tbl>
    <w:p>
      <w:pPr>
        <w:spacing w:after="120" w:before="0"/>
      </w:pPr>
    </w:p>
    <w:p>
      <w:pPr>
        <w:pStyle w:val="Heading2"/>
        <w:spacing w:after="80" w:before="280"/>
      </w:pPr>
      <w:r>
        <w:rPr>
          <w:rFonts w:ascii="Arial" w:cs="Arial" w:eastAsia="Arial" w:hAnsi="Arial"/>
          <w:b/>
          <w:bCs/>
          <w:color w:val="2E75B6"/>
          <w:sz w:val="26"/>
          <w:szCs w:val="26"/>
        </w:rPr>
        <w:t xml:space="preserve">5.3 Beat Structure</w:t>
      </w:r>
    </w:p>
    <w:p>
      <w:pPr>
        <w:spacing w:after="120" w:before="0"/>
      </w:pPr>
    </w:p>
    <w:p>
      <w:pPr>
        <w:spacing w:after="60" w:before="200"/>
      </w:pPr>
      <w:r>
        <w:rPr>
          <w:rFonts w:ascii="Arial" w:cs="Arial" w:eastAsia="Arial" w:hAnsi="Arial"/>
          <w:b/>
          <w:bCs/>
          <w:color w:val="000000"/>
          <w:sz w:val="22"/>
          <w:szCs w:val="22"/>
        </w:rPr>
        <w:t xml:space="preserve">Beat 1 — Accomplishments</w:t>
      </w:r>
    </w:p>
    <w:p>
      <w:pPr>
        <w:spacing w:after="80" w:before="40"/>
      </w:pPr>
      <w:r>
        <w:rPr>
          <w:rFonts w:ascii="Arial" w:cs="Arial" w:eastAsia="Arial" w:hAnsi="Arial"/>
          <w:sz w:val="20"/>
          <w:szCs w:val="20"/>
        </w:rPr>
        <w:t xml:space="preserve">Claude opens by reflecting back what got done, framed positively and specifically. It does not list every completed task — it synthesises, notes patterns, and acknowledges meaningful completions. This beat is read-only: the user is not asked to do anything except optionally respond before Claude moves on.</w:t>
      </w:r>
    </w:p>
    <w:p>
      <w:pPr>
        <w:spacing w:after="120" w:before="0"/>
      </w:pPr>
    </w:p>
    <w:p>
      <w:pPr>
        <w:spacing w:after="60" w:before="200"/>
      </w:pPr>
      <w:r>
        <w:rPr>
          <w:rFonts w:ascii="Arial" w:cs="Arial" w:eastAsia="Arial" w:hAnsi="Arial"/>
          <w:b/>
          <w:bCs/>
          <w:color w:val="000000"/>
          <w:sz w:val="22"/>
          <w:szCs w:val="22"/>
        </w:rPr>
        <w:t xml:space="preserve">Beat 2 — Attention Gaps</w:t>
      </w:r>
    </w:p>
    <w:p>
      <w:pPr>
        <w:spacing w:after="80" w:before="40"/>
      </w:pPr>
      <w:r>
        <w:rPr>
          <w:rFonts w:ascii="Arial" w:cs="Arial" w:eastAsia="Arial" w:hAnsi="Arial"/>
          <w:sz w:val="20"/>
          <w:szCs w:val="20"/>
        </w:rPr>
        <w:t xml:space="preserve">Claude identifies tasks that appear to have needed more input than they received — under-clarified tasks that are high importance, tasks with unanswered questions that have aged, tasks with unmade decisions on deadline or priority. It surfaces these one at a time and gives the user the chance to provide the missing input, consciously defer it, or dismiss it as not needed.</w:t>
      </w:r>
    </w:p>
    <w:p>
      <w:pPr>
        <w:spacing w:after="120" w:before="0"/>
      </w:pPr>
    </w:p>
    <w:p>
      <w:pPr>
        <w:spacing w:after="80" w:before="40"/>
      </w:pPr>
      <w:r>
        <w:rPr>
          <w:rFonts w:ascii="Arial" w:cs="Arial" w:eastAsia="Arial" w:hAnsi="Arial"/>
          <w:sz w:val="20"/>
          <w:szCs w:val="20"/>
        </w:rPr>
        <w:t xml:space="preserve">Critically: if nothing genuinely needed more input, Claude skips this beat entirely. It does not manufacture gaps.</w:t>
      </w:r>
    </w:p>
    <w:p>
      <w:pPr>
        <w:spacing w:after="120" w:before="0"/>
      </w:pPr>
    </w:p>
    <w:p>
      <w:pPr>
        <w:spacing w:after="60" w:before="200"/>
      </w:pPr>
      <w:r>
        <w:rPr>
          <w:rFonts w:ascii="Arial" w:cs="Arial" w:eastAsia="Arial" w:hAnsi="Arial"/>
          <w:b/>
          <w:bCs/>
          <w:color w:val="000000"/>
          <w:sz w:val="22"/>
          <w:szCs w:val="22"/>
        </w:rPr>
        <w:t xml:space="preserve">Beat 3 — Assumption Checks</w:t>
      </w:r>
    </w:p>
    <w:p>
      <w:pPr>
        <w:spacing w:after="80" w:before="40"/>
      </w:pPr>
      <w:r>
        <w:rPr>
          <w:rFonts w:ascii="Arial" w:cs="Arial" w:eastAsia="Arial" w:hAnsi="Arial"/>
          <w:sz w:val="20"/>
          <w:szCs w:val="20"/>
        </w:rPr>
        <w:t xml:space="preserve">Claude surfaces up to three assumptions it has been working from — task priorities, domain weights, inferred deadlines — and asks openly whether they still feel right. These are framed as observations, not questions with right answers. The user confirms, corrects, or dismisses each one.</w:t>
      </w:r>
    </w:p>
    <w:p>
      <w:pPr>
        <w:spacing w:after="120" w:before="0"/>
      </w:pPr>
    </w:p>
    <w:p>
      <w:pPr>
        <w:pStyle w:val="Heading2"/>
        <w:spacing w:after="80" w:before="280"/>
      </w:pPr>
      <w:r>
        <w:rPr>
          <w:rFonts w:ascii="Arial" w:cs="Arial" w:eastAsia="Arial" w:hAnsi="Arial"/>
          <w:b/>
          <w:bCs/>
          <w:color w:val="2E75B6"/>
          <w:sz w:val="26"/>
          <w:szCs w:val="26"/>
        </w:rPr>
        <w:t xml:space="preserve">5.4 Output Contract — All 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response_text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Claude's message to the user for this turn. Conversational, specific, non-judgmental.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beat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Which beat this turn belongs to: accomplishments | attention_gaps | assumption_checks | closing.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session_state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in_progress | complete.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task_updates[]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Optional. Any task field changes the user has confirmed during this turn. Each entry: { task_id, field, new_value }. Native layer writes these back immediately.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profile_updates[]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Optional. Any user profile corrections confirmed this turn. Each entry: { field, new_value }.</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DESIGN NOTE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task_updates and profile_updates are written back by the native layer after each turn, not at the end of the session. If the user exits mid-flow, changes made so far are preserved.</w:t>
            </w:r>
          </w:p>
        </w:tc>
      </w:tr>
    </w:tbl>
    <w:p>
      <w:pPr>
        <w:spacing w:after="240" w:before="0"/>
      </w:pPr>
    </w:p>
    <w:p>
      <w:pPr>
        <w:pStyle w:val="Heading1"/>
        <w:spacing w:after="120" w:before="360"/>
      </w:pPr>
      <w:r>
        <w:rPr>
          <w:rFonts w:ascii="Arial" w:cs="Arial" w:eastAsia="Arial" w:hAnsi="Arial"/>
          <w:b/>
          <w:bCs/>
          <w:color w:val="1F4E79"/>
          <w:sz w:val="32"/>
          <w:szCs w:val="32"/>
        </w:rPr>
        <w:t xml:space="preserve">06 · Mode Transition Brief</w:t>
      </w:r>
    </w:p>
    <w:p>
      <w:pPr>
        <w:pBdr>
          <w:bottom w:val="single" w:color="2E75B6" w:sz="4" w:space="1"/>
        </w:pBdr>
        <w:spacing w:after="160" w:before="0"/>
      </w:pPr>
    </w:p>
    <w:p>
      <w:pPr>
        <w:spacing w:after="80" w:before="40"/>
      </w:pPr>
      <w:r>
        <w:rPr>
          <w:rFonts w:ascii="Arial" w:cs="Arial" w:eastAsia="Arial" w:hAnsi="Arial"/>
          <w:sz w:val="20"/>
          <w:szCs w:val="20"/>
        </w:rPr>
        <w:t xml:space="preserve">The mode transition brief is a single call made when the user manually changes operating mode. Its job is to orient the user to their new context — what has accumulated, what is now most relevant, and where to put their attention first.</w:t>
      </w:r>
    </w:p>
    <w:p>
      <w:pPr>
        <w:spacing w:after="120" w:before="0"/>
      </w:pPr>
    </w:p>
    <w:p>
      <w:pPr>
        <w:spacing w:after="80" w:before="40"/>
      </w:pPr>
      <w:r>
        <w:rPr>
          <w:rFonts w:ascii="Arial" w:cs="Arial" w:eastAsia="Arial" w:hAnsi="Arial"/>
          <w:sz w:val="20"/>
          <w:szCs w:val="20"/>
        </w:rPr>
        <w:t xml:space="preserve">It is not a review of the previous mode. It is a forward-facing brief for the incoming mode.</w:t>
      </w:r>
    </w:p>
    <w:p>
      <w:pPr>
        <w:spacing w:after="120" w:before="0"/>
      </w:pPr>
    </w:p>
    <w:p>
      <w:pPr>
        <w:pStyle w:val="Heading2"/>
        <w:spacing w:after="80" w:before="280"/>
      </w:pPr>
      <w:r>
        <w:rPr>
          <w:rFonts w:ascii="Arial" w:cs="Arial" w:eastAsia="Arial" w:hAnsi="Arial"/>
          <w:b/>
          <w:bCs/>
          <w:color w:val="2E75B6"/>
          <w:sz w:val="26"/>
          <w:szCs w:val="26"/>
        </w:rPr>
        <w:t xml:space="preserve">6.1 Trigger</w:t>
      </w:r>
    </w:p>
    <w:p>
      <w:pPr>
        <w:spacing w:after="80" w:before="40"/>
      </w:pPr>
      <w:r>
        <w:rPr>
          <w:rFonts w:ascii="Arial" w:cs="Arial" w:eastAsia="Arial" w:hAnsi="Arial"/>
          <w:sz w:val="20"/>
          <w:szCs w:val="20"/>
        </w:rPr>
        <w:t xml:space="preserve">The mode_changed event fires when the user sets a new operating mode. The native layer assembles the context package and makes the call immediately. The result is displayed as the first thing the user sees after confirming the mode change.</w:t>
      </w:r>
    </w:p>
    <w:p>
      <w:pPr>
        <w:spacing w:after="120" w:before="0"/>
      </w:pPr>
    </w:p>
    <w:p>
      <w:pPr>
        <w:pStyle w:val="Heading2"/>
        <w:spacing w:after="80" w:before="280"/>
      </w:pPr>
      <w:r>
        <w:rPr>
          <w:rFonts w:ascii="Arial" w:cs="Arial" w:eastAsia="Arial" w:hAnsi="Arial"/>
          <w:b/>
          <w:bCs/>
          <w:color w:val="2E75B6"/>
          <w:sz w:val="26"/>
          <w:szCs w:val="26"/>
        </w:rPr>
        <w:t xml:space="preserve">6.2 Context Package</w:t>
      </w:r>
    </w:p>
    <w:p>
      <w:pPr>
        <w:spacing w:after="60" w:before="200"/>
      </w:pPr>
      <w:r>
        <w:rPr>
          <w:rFonts w:ascii="Arial" w:cs="Arial" w:eastAsia="Arial" w:hAnsi="Arial"/>
          <w:b/>
          <w:bCs/>
          <w:color w:val="000000"/>
          <w:sz w:val="22"/>
          <w:szCs w:val="22"/>
        </w:rPr>
        <w:t xml:space="preserve">System Prompt — Cached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 natural address.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user.domains[]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Domain labels and weights.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user.crunch_history[]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Past crunch periods — duration, task volume. Used to contextualise the current transition.</w:t>
            </w:r>
          </w:p>
        </w:tc>
      </w:tr>
    </w:tbl>
    <w:p>
      <w:pPr>
        <w:spacing w:after="120" w:before="0"/>
      </w:pPr>
    </w:p>
    <w:p>
      <w:pPr>
        <w:spacing w:after="60" w:before="200"/>
      </w:pPr>
      <w:r>
        <w:rPr>
          <w:rFonts w:ascii="Arial" w:cs="Arial" w:eastAsia="Arial" w:hAnsi="Arial"/>
          <w:b/>
          <w:bCs/>
          <w:color w:val="000000"/>
          <w:sz w:val="22"/>
          <w:szCs w:val="22"/>
        </w:rPr>
        <w:t xml:space="preserve">System Prompt — Uncached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transition.from_mode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mode being left.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transition.to_mode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The mode being entered.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transition.mode_duration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How long the user was in the previous mode (calculated from mode_set_at).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tasks.accumulated[]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Tasks captured during the previous mode that have enrichment_status of raw or partial — things that were captured but not fully processed.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tasks.high_priority[]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enrichment_summary, deadline, and domain for all tasks with importance of high or critical and status of active.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tasks.newly_actionable[]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Tasks with earliest_start now in the past that were previously blocked from surfacing.</w:t>
            </w:r>
          </w:p>
        </w:tc>
      </w:tr>
    </w:tbl>
    <w:p>
      <w:pPr>
        <w:spacing w:after="120" w:before="0"/>
      </w:pPr>
    </w:p>
    <w:p>
      <w:pPr>
        <w:pStyle w:val="Heading2"/>
        <w:spacing w:after="80" w:before="280"/>
      </w:pPr>
      <w:r>
        <w:rPr>
          <w:rFonts w:ascii="Arial" w:cs="Arial" w:eastAsia="Arial" w:hAnsi="Arial"/>
          <w:b/>
          <w:bCs/>
          <w:color w:val="2E75B6"/>
          <w:sz w:val="26"/>
          <w:szCs w:val="26"/>
        </w:rPr>
        <w:t xml:space="preserve">6.3 Output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brief_text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Two to four paragraphs. Acknowledges the transition, notes what accumulated, identifies the most important area to engage with first, and closes with a specific suggestion for the first action in the new mode. No bullet points. Written as a trusted advisor would speak.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priority_task_id</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The UUID of the single task Claude recommends engaging with first. Native layer highlights this task.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attention_items[]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 to three additional task IDs worth early attention in the new mode, with a single-sentence reason each.</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DESIGN NOTE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The transition from crunch to open is the most consequential. The user is re-entering a wide context after a period of narrow focus. The brief should feel like surfacing for air — grounding, not overwhelming.</w:t>
            </w:r>
          </w:p>
        </w:tc>
      </w:tr>
    </w:tbl>
    <w:p>
      <w:pPr>
        <w:spacing w:after="240" w:before="0"/>
      </w:pPr>
    </w:p>
    <w:p>
      <w:pPr>
        <w:pStyle w:val="Heading1"/>
        <w:spacing w:after="120" w:before="360"/>
      </w:pPr>
      <w:r>
        <w:rPr>
          <w:rFonts w:ascii="Arial" w:cs="Arial" w:eastAsia="Arial" w:hAnsi="Arial"/>
          <w:b/>
          <w:bCs/>
          <w:color w:val="1F4E79"/>
          <w:sz w:val="32"/>
          <w:szCs w:val="32"/>
        </w:rPr>
        <w:t xml:space="preserve">07 · Failure Model</w:t>
      </w:r>
    </w:p>
    <w:p>
      <w:pPr>
        <w:pBdr>
          <w:bottom w:val="single" w:color="2E75B6" w:sz="4" w:space="1"/>
        </w:pBdr>
        <w:spacing w:after="160" w:before="0"/>
      </w:pPr>
    </w:p>
    <w:p>
      <w:pPr>
        <w:spacing w:after="80" w:before="40"/>
      </w:pPr>
      <w:r>
        <w:rPr>
          <w:rFonts w:ascii="Arial" w:cs="Arial" w:eastAsia="Arial" w:hAnsi="Arial"/>
          <w:sz w:val="20"/>
          <w:szCs w:val="20"/>
        </w:rPr>
        <w:t xml:space="preserve">Every call type must degrade gracefully. The app cannot feel broken when Claude is slow or unavailable, and it cannot surface an error state to the user for something as routine as a prioritisation call.</w:t>
      </w:r>
    </w:p>
    <w:p>
      <w:pPr>
        <w:spacing w:after="120" w:before="0"/>
      </w:pPr>
    </w:p>
    <w:p>
      <w:pPr>
        <w:pStyle w:val="Heading2"/>
        <w:spacing w:after="80" w:before="280"/>
      </w:pPr>
      <w:r>
        <w:rPr>
          <w:rFonts w:ascii="Arial" w:cs="Arial" w:eastAsia="Arial" w:hAnsi="Arial"/>
          <w:b/>
          <w:bCs/>
          <w:color w:val="2E75B6"/>
          <w:sz w:val="26"/>
          <w:szCs w:val="26"/>
        </w:rPr>
        <w:t xml:space="preserve">7.1 Timeout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Call Type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Timeout</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Fallback Behaviour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prioritisation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 seconds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Serve cached recommendation if available. If no cache, native layer generates a simple ranked list by importance and deadline proximity with no rationale text.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background_enrichment</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 timeout (Batch API)</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Batch API is asynchronous. If a batch fails, the native layer requeues affected tasks at next idle opportunity.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advisor_session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 seconds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Show a loading state with a brief message. If timeout is exceeded, display an inline error: "Taking longer than expected — tap to retry."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weekly_review</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15 seconds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Same as advisor session. The user is already in a deliberate flow and tolerates slightly longer waits.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B5320A"/>
                <w:sz w:val="18"/>
                <w:szCs w:val="18"/>
              </w:rPr>
              <w:t xml:space="preserve">mode_transition_brief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 seconds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Display a simplified transition acknowledgement generated natively: the user's name, the new mode, and a count of high-priority tasks awaiting attention.</w:t>
            </w:r>
          </w:p>
        </w:tc>
      </w:tr>
    </w:tbl>
    <w:p>
      <w:pPr>
        <w:spacing w:after="120" w:before="0"/>
      </w:pPr>
    </w:p>
    <w:p>
      <w:pPr>
        <w:pStyle w:val="Heading2"/>
        <w:spacing w:after="80" w:before="280"/>
      </w:pPr>
      <w:r>
        <w:rPr>
          <w:rFonts w:ascii="Arial" w:cs="Arial" w:eastAsia="Arial" w:hAnsi="Arial"/>
          <w:b/>
          <w:bCs/>
          <w:color w:val="2E75B6"/>
          <w:sz w:val="26"/>
          <w:szCs w:val="26"/>
        </w:rPr>
        <w:t xml:space="preserve">7.2 Malformed Response</w:t>
      </w:r>
    </w:p>
    <w:p>
      <w:pPr>
        <w:spacing w:after="80" w:before="40"/>
      </w:pPr>
      <w:r>
        <w:rPr>
          <w:rFonts w:ascii="Arial" w:cs="Arial" w:eastAsia="Arial" w:hAnsi="Arial"/>
          <w:sz w:val="20"/>
          <w:szCs w:val="20"/>
        </w:rPr>
        <w:t xml:space="preserve">If Claude returns a response that cannot be parsed against the expected output contract, the native layer does not surface the raw response to the user. It treats the call as a timeout and applies the same fallback behaviour.</w:t>
      </w:r>
    </w:p>
    <w:p>
      <w:pPr>
        <w:spacing w:after="120" w:before="0"/>
      </w:pPr>
    </w:p>
    <w:p>
      <w:pPr>
        <w:spacing w:after="80" w:before="40"/>
      </w:pPr>
      <w:r>
        <w:rPr>
          <w:rFonts w:ascii="Arial" w:cs="Arial" w:eastAsia="Arial" w:hAnsi="Arial"/>
          <w:sz w:val="20"/>
          <w:szCs w:val="20"/>
        </w:rPr>
        <w:t xml:space="preserve">A malformed response is logged as a native event for monitoring but does not trigger a retry automatically. Retries are always user-initiated.</w:t>
      </w:r>
    </w:p>
    <w:p>
      <w:pPr>
        <w:spacing w:after="120" w:before="0"/>
      </w:pPr>
    </w:p>
    <w:p>
      <w:pPr>
        <w:pStyle w:val="Heading2"/>
        <w:spacing w:after="80" w:before="280"/>
      </w:pPr>
      <w:r>
        <w:rPr>
          <w:rFonts w:ascii="Arial" w:cs="Arial" w:eastAsia="Arial" w:hAnsi="Arial"/>
          <w:b/>
          <w:bCs/>
          <w:color w:val="2E75B6"/>
          <w:sz w:val="26"/>
          <w:szCs w:val="26"/>
        </w:rPr>
        <w:t xml:space="preserve">7.3 Offline Behaviour</w:t>
      </w:r>
    </w:p>
    <w:p>
      <w:pPr>
        <w:spacing w:after="80" w:before="40"/>
      </w:pPr>
      <w:r>
        <w:rPr>
          <w:rFonts w:ascii="Arial" w:cs="Arial" w:eastAsia="Arial" w:hAnsi="Arial"/>
          <w:sz w:val="20"/>
          <w:szCs w:val="20"/>
        </w:rPr>
        <w:t xml:space="preserve">All AI calls require network access. When the device is offline:</w:t>
      </w:r>
    </w:p>
    <w:p>
      <w:pPr>
        <w:spacing w:after="120" w:before="0"/>
      </w:pPr>
    </w:p>
    <w:p>
      <w:pPr>
        <w:pStyle w:val="ListParagraph"/>
        <w:numPr>
          <w:ilvl w:val="0"/>
          <w:numId w:val="2"/>
        </w:numPr>
        <w:spacing w:after="30" w:before="30"/>
      </w:pPr>
      <w:r>
        <w:rPr>
          <w:rFonts w:ascii="Arial" w:cs="Arial" w:eastAsia="Arial" w:hAnsi="Arial"/>
          <w:b w:val="false"/>
          <w:bCs w:val="false"/>
          <w:sz w:val="20"/>
          <w:szCs w:val="20"/>
        </w:rPr>
        <w:t xml:space="preserve">Prioritisation serves the cached recommendation indefinitely, with a subtle staleness indicator if the cache is older than 24 hours.</w:t>
      </w:r>
    </w:p>
    <w:p>
      <w:pPr>
        <w:pStyle w:val="ListParagraph"/>
        <w:numPr>
          <w:ilvl w:val="0"/>
          <w:numId w:val="2"/>
        </w:numPr>
        <w:spacing w:after="30" w:before="30"/>
      </w:pPr>
      <w:r>
        <w:rPr>
          <w:rFonts w:ascii="Arial" w:cs="Arial" w:eastAsia="Arial" w:hAnsi="Arial"/>
          <w:b w:val="false"/>
          <w:bCs w:val="false"/>
          <w:sz w:val="20"/>
          <w:szCs w:val="20"/>
        </w:rPr>
        <w:t xml:space="preserve">Background enrichment queues tasks locally and processes when connectivity returns.</w:t>
      </w:r>
    </w:p>
    <w:p>
      <w:pPr>
        <w:pStyle w:val="ListParagraph"/>
        <w:numPr>
          <w:ilvl w:val="0"/>
          <w:numId w:val="2"/>
        </w:numPr>
        <w:spacing w:after="30" w:before="30"/>
      </w:pPr>
      <w:r>
        <w:rPr>
          <w:rFonts w:ascii="Arial" w:cs="Arial" w:eastAsia="Arial" w:hAnsi="Arial"/>
          <w:b w:val="false"/>
          <w:bCs w:val="false"/>
          <w:sz w:val="20"/>
          <w:szCs w:val="20"/>
        </w:rPr>
        <w:t xml:space="preserve">Advisor sessions, weekly review, and mode transition brief display a single-line notice: "AI features need a connection. Your tasks are still here." No error state, no blocking UI.</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DESIGN PRINCIPLE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The app is always usable. AI features are an enhancement, not a dependency. The native layer owns core task visibility at all times.</w:t>
            </w:r>
          </w:p>
        </w:tc>
      </w:tr>
    </w:tbl>
    <w:p>
      <w:pPr>
        <w:spacing w:after="240" w:before="0"/>
      </w:pPr>
    </w:p>
    <w:p>
      <w:pPr>
        <w:pStyle w:val="Heading1"/>
        <w:spacing w:after="120" w:before="360"/>
      </w:pPr>
      <w:r>
        <w:rPr>
          <w:rFonts w:ascii="Arial" w:cs="Arial" w:eastAsia="Arial" w:hAnsi="Arial"/>
          <w:b/>
          <w:bCs/>
          <w:color w:val="1F4E79"/>
          <w:sz w:val="32"/>
          <w:szCs w:val="32"/>
        </w:rPr>
        <w:t xml:space="preserve">08 · Context Assembly Rules</w:t>
      </w:r>
    </w:p>
    <w:p>
      <w:pPr>
        <w:pBdr>
          <w:bottom w:val="single" w:color="2E75B6" w:sz="4" w:space="1"/>
        </w:pBdr>
        <w:spacing w:after="160" w:before="0"/>
      </w:pPr>
    </w:p>
    <w:p>
      <w:pPr>
        <w:spacing w:after="80" w:before="40"/>
      </w:pPr>
      <w:r>
        <w:rPr>
          <w:rFonts w:ascii="Arial" w:cs="Arial" w:eastAsia="Arial" w:hAnsi="Arial"/>
          <w:sz w:val="20"/>
          <w:szCs w:val="20"/>
        </w:rPr>
        <w:t xml:space="preserve">These rules apply to all call types and govern how the native layer prepares context before any Claude call. They exist to keep calls cheap, fast, and predictable.</w:t>
      </w:r>
    </w:p>
    <w:p>
      <w:pPr>
        <w:spacing w:after="120" w:before="0"/>
      </w:pPr>
    </w:p>
    <w:p>
      <w:pPr>
        <w:pStyle w:val="ListParagraph"/>
        <w:numPr>
          <w:ilvl w:val="0"/>
          <w:numId w:val="2"/>
        </w:numPr>
        <w:spacing w:after="30" w:before="30"/>
      </w:pPr>
      <w:r>
        <w:rPr>
          <w:rFonts w:ascii="Arial" w:cs="Arial" w:eastAsia="Arial" w:hAnsi="Arial"/>
          <w:b/>
          <w:bCs/>
          <w:sz w:val="20"/>
          <w:szCs w:val="20"/>
        </w:rPr>
        <w:t xml:space="preserve">Task content is always the enrichment_summary, never raw_capture. A task without an enrichment_summary is excluded from AI calls until enrichment has run.</w:t>
      </w:r>
    </w:p>
    <w:p>
      <w:pPr>
        <w:spacing w:after="20" w:before="0"/>
      </w:pPr>
    </w:p>
    <w:p>
      <w:pPr>
        <w:pStyle w:val="ListParagraph"/>
        <w:numPr>
          <w:ilvl w:val="0"/>
          <w:numId w:val="2"/>
        </w:numPr>
        <w:spacing w:after="30" w:before="30"/>
      </w:pPr>
      <w:r>
        <w:rPr>
          <w:rFonts w:ascii="Arial" w:cs="Arial" w:eastAsia="Arial" w:hAnsi="Arial"/>
          <w:b/>
          <w:bCs/>
          <w:sz w:val="20"/>
          <w:szCs w:val="20"/>
        </w:rPr>
        <w:t xml:space="preserve">The Interaction Log is never sent to Claude in any form. Behavioural context arrives only as summary fields on the User Profile.</w:t>
      </w:r>
    </w:p>
    <w:p>
      <w:pPr>
        <w:spacing w:after="20" w:before="0"/>
      </w:pPr>
    </w:p>
    <w:p>
      <w:pPr>
        <w:pStyle w:val="ListParagraph"/>
        <w:numPr>
          <w:ilvl w:val="0"/>
          <w:numId w:val="2"/>
        </w:numPr>
        <w:spacing w:after="30" w:before="30"/>
      </w:pPr>
      <w:r>
        <w:rPr>
          <w:rFonts w:ascii="Arial" w:cs="Arial" w:eastAsia="Arial" w:hAnsi="Arial"/>
          <w:b/>
          <w:bCs/>
          <w:sz w:val="20"/>
          <w:szCs w:val="20"/>
        </w:rPr>
        <w:t xml:space="preserve">Task lists sent to Claude are capped at 40 tasks. When the active task list exceeds this, lowest-importance tasks are trimmed first. someday_parked tasks are always excluded.</w:t>
      </w:r>
    </w:p>
    <w:p>
      <w:pPr>
        <w:spacing w:after="20" w:before="0"/>
      </w:pPr>
    </w:p>
    <w:p>
      <w:pPr>
        <w:pStyle w:val="ListParagraph"/>
        <w:numPr>
          <w:ilvl w:val="0"/>
          <w:numId w:val="2"/>
        </w:numPr>
        <w:spacing w:after="30" w:before="30"/>
      </w:pPr>
      <w:r>
        <w:rPr>
          <w:rFonts w:ascii="Arial" w:cs="Arial" w:eastAsia="Arial" w:hAnsi="Arial"/>
          <w:b/>
          <w:bCs/>
          <w:sz w:val="20"/>
          <w:szCs w:val="20"/>
        </w:rPr>
        <w:t xml:space="preserve">Blocked tasks are excluded from prioritisation context unless the task blocking them is also in the list and nearing completion.</w:t>
      </w:r>
    </w:p>
    <w:p>
      <w:pPr>
        <w:spacing w:after="20" w:before="0"/>
      </w:pPr>
    </w:p>
    <w:p>
      <w:pPr>
        <w:pStyle w:val="ListParagraph"/>
        <w:numPr>
          <w:ilvl w:val="0"/>
          <w:numId w:val="2"/>
        </w:numPr>
        <w:spacing w:after="30" w:before="30"/>
      </w:pPr>
      <w:r>
        <w:rPr>
          <w:rFonts w:ascii="Arial" w:cs="Arial" w:eastAsia="Arial" w:hAnsi="Arial"/>
          <w:b/>
          <w:bCs/>
          <w:sz w:val="20"/>
          <w:szCs w:val="20"/>
        </w:rPr>
        <w:t xml:space="preserve">The system prompt is split into cached and uncached sections for every call type. The cached section contains everything that does not change between calls of the same type. The uncached section contains the current task list and any time-sensitive context.</w:t>
      </w:r>
    </w:p>
    <w:p>
      <w:pPr>
        <w:spacing w:after="20" w:before="0"/>
      </w:pPr>
    </w:p>
    <w:p>
      <w:pPr>
        <w:pStyle w:val="ListParagraph"/>
        <w:numPr>
          <w:ilvl w:val="0"/>
          <w:numId w:val="2"/>
        </w:numPr>
        <w:spacing w:after="30" w:before="30"/>
      </w:pPr>
      <w:r>
        <w:rPr>
          <w:rFonts w:ascii="Arial" w:cs="Arial" w:eastAsia="Arial" w:hAnsi="Arial"/>
          <w:b/>
          <w:bCs/>
          <w:sz w:val="20"/>
          <w:szCs w:val="20"/>
        </w:rPr>
        <w:t xml:space="preserve">Claude is never told it is being asked to prioritise tasks, generate a review, or run an advisor session by name. It receives the persona and the data. The framing is built into the persona, not repeated in every user message.</w:t>
      </w:r>
    </w:p>
    <w:p>
      <w:pPr>
        <w:spacing w:after="240" w:before="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Homunculus · §03 AI Layer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2026-03-11T19:50:49.979Z</dcterms:created>
  <dcterms:modified xsi:type="dcterms:W3CDTF">2026-03-11T19:50:49.980Z</dcterms:modified>
</cp:coreProperties>
</file>

<file path=docProps/custom.xml><?xml version="1.0" encoding="utf-8"?>
<Properties xmlns="http://schemas.openxmlformats.org/officeDocument/2006/custom-properties" xmlns:vt="http://schemas.openxmlformats.org/officeDocument/2006/docPropsVTypes"/>
</file>