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32ADB6A5" w:rsidR="004B3276" w:rsidRDefault="004B3276" w:rsidP="001F22C7">
      <w:pPr>
        <w:pStyle w:val="Heading2"/>
      </w:pPr>
      <w:r>
        <w:t>Lesson Title:</w:t>
      </w:r>
      <w:r w:rsidR="00BC739D">
        <w:t xml:space="preserve"> Introduction</w:t>
      </w:r>
      <w:r w:rsidR="00421DA8">
        <w:t xml:space="preserve"> </w:t>
      </w:r>
      <w:r w:rsidR="001F08EB">
        <w:t>/ Revision Lesson 1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28C36288" w:rsidR="009054D2" w:rsidRPr="009054D2" w:rsidRDefault="009054D2" w:rsidP="009054D2">
      <w:pPr>
        <w:rPr>
          <w:lang w:val="en-AU"/>
        </w:rPr>
      </w:pPr>
      <w:r>
        <w:rPr>
          <w:lang w:val="en-AU"/>
        </w:rPr>
        <w:t>The students will:</w:t>
      </w:r>
    </w:p>
    <w:p w14:paraId="202D5CB8" w14:textId="76688491" w:rsidR="00BC739D" w:rsidRDefault="00947F14" w:rsidP="009054D2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Perform initial</w:t>
      </w:r>
      <w:r w:rsidR="00BC739D">
        <w:rPr>
          <w:lang w:val="en-AU"/>
        </w:rPr>
        <w:t xml:space="preserve"> </w:t>
      </w:r>
      <w:r w:rsidR="0047573B">
        <w:rPr>
          <w:lang w:val="en-AU"/>
        </w:rPr>
        <w:t>course a</w:t>
      </w:r>
      <w:r w:rsidR="00BC739D">
        <w:rPr>
          <w:lang w:val="en-AU"/>
        </w:rPr>
        <w:t>dmin</w:t>
      </w:r>
      <w:r w:rsidR="0047573B">
        <w:rPr>
          <w:lang w:val="en-AU"/>
        </w:rPr>
        <w:t>istration</w:t>
      </w:r>
    </w:p>
    <w:p w14:paraId="3D9F9F3E" w14:textId="77777777" w:rsidR="0047573B" w:rsidRDefault="0047573B" w:rsidP="0047573B">
      <w:pPr>
        <w:ind w:left="360"/>
        <w:rPr>
          <w:lang w:val="en-AU"/>
        </w:rPr>
      </w:pPr>
    </w:p>
    <w:p w14:paraId="074AB339" w14:textId="771B3CE1" w:rsidR="00603D5A" w:rsidRDefault="0047573B" w:rsidP="009054D2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Review essential materials covered in IN515 &amp; IN615</w:t>
      </w:r>
      <w:r w:rsidR="002F362F">
        <w:rPr>
          <w:lang w:val="en-AU"/>
        </w:rPr>
        <w:t xml:space="preserve"> </w:t>
      </w:r>
      <w:r>
        <w:rPr>
          <w:lang w:val="en-AU"/>
        </w:rPr>
        <w:t>including:</w:t>
      </w:r>
    </w:p>
    <w:p w14:paraId="70943AA5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OSI Model</w:t>
      </w:r>
    </w:p>
    <w:p w14:paraId="019ABCB6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PDU</w:t>
      </w:r>
    </w:p>
    <w:p w14:paraId="284653D5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Core, distribution, access</w:t>
      </w:r>
    </w:p>
    <w:p w14:paraId="2D0AD152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Collision domain, Duplex</w:t>
      </w:r>
    </w:p>
    <w:p w14:paraId="130D0BF3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Broadcast domain</w:t>
      </w:r>
    </w:p>
    <w:p w14:paraId="76901A3D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Packet end to end, Frame per hop</w:t>
      </w:r>
    </w:p>
    <w:p w14:paraId="114B9E1F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ARP</w:t>
      </w:r>
    </w:p>
    <w:p w14:paraId="1CFDC209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Switch function</w:t>
      </w:r>
    </w:p>
    <w:p w14:paraId="4E09A4A4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Unicast, Multicast, Broadcast</w:t>
      </w:r>
    </w:p>
    <w:p w14:paraId="62FE0B75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Router function</w:t>
      </w:r>
    </w:p>
    <w:p w14:paraId="470A6637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IPv4 FLSM, VLSM</w:t>
      </w:r>
    </w:p>
    <w:p w14:paraId="7500163B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proofErr w:type="spellStart"/>
      <w:r w:rsidRPr="0047573B">
        <w:rPr>
          <w:lang w:val="en-AU"/>
        </w:rPr>
        <w:t>Vlans</w:t>
      </w:r>
      <w:proofErr w:type="spellEnd"/>
    </w:p>
    <w:p w14:paraId="1F61D5DD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proofErr w:type="spellStart"/>
      <w:r w:rsidRPr="0047573B">
        <w:rPr>
          <w:lang w:val="en-AU"/>
        </w:rPr>
        <w:t>Trunking</w:t>
      </w:r>
      <w:proofErr w:type="spellEnd"/>
      <w:r w:rsidRPr="0047573B">
        <w:rPr>
          <w:lang w:val="en-AU"/>
        </w:rPr>
        <w:t>, DTP</w:t>
      </w:r>
    </w:p>
    <w:p w14:paraId="07563F81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 xml:space="preserve">Inter </w:t>
      </w:r>
      <w:proofErr w:type="spellStart"/>
      <w:r w:rsidRPr="0047573B">
        <w:rPr>
          <w:lang w:val="en-AU"/>
        </w:rPr>
        <w:t>Vlan</w:t>
      </w:r>
      <w:proofErr w:type="spellEnd"/>
      <w:r w:rsidRPr="0047573B">
        <w:rPr>
          <w:lang w:val="en-AU"/>
        </w:rPr>
        <w:t xml:space="preserve"> routing, legacy, roast</w:t>
      </w:r>
    </w:p>
    <w:p w14:paraId="12CEDE88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Dynamic vs static routing</w:t>
      </w:r>
    </w:p>
    <w:p w14:paraId="253BB065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Static routing</w:t>
      </w:r>
    </w:p>
    <w:p w14:paraId="7DEAD3E0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Summarisation</w:t>
      </w:r>
    </w:p>
    <w:p w14:paraId="34CF39A1" w14:textId="77777777" w:rsidR="0047573B" w:rsidRP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 xml:space="preserve">Basic device </w:t>
      </w:r>
      <w:proofErr w:type="spellStart"/>
      <w:r w:rsidRPr="0047573B">
        <w:rPr>
          <w:lang w:val="en-AU"/>
        </w:rPr>
        <w:t>config</w:t>
      </w:r>
      <w:proofErr w:type="spellEnd"/>
    </w:p>
    <w:p w14:paraId="0F4A2379" w14:textId="0CE295B5" w:rsidR="0047573B" w:rsidRDefault="0047573B" w:rsidP="0047573B">
      <w:pPr>
        <w:numPr>
          <w:ilvl w:val="0"/>
          <w:numId w:val="18"/>
        </w:numPr>
        <w:rPr>
          <w:lang w:val="en-AU"/>
        </w:rPr>
      </w:pPr>
      <w:r w:rsidRPr="0047573B">
        <w:rPr>
          <w:lang w:val="en-AU"/>
        </w:rPr>
        <w:t>ACLs</w:t>
      </w:r>
    </w:p>
    <w:p w14:paraId="6A37832C" w14:textId="77777777" w:rsidR="00297DAA" w:rsidRDefault="00297DAA" w:rsidP="00297DAA">
      <w:pPr>
        <w:ind w:left="360"/>
        <w:rPr>
          <w:lang w:val="en-AU"/>
        </w:rPr>
      </w:pPr>
    </w:p>
    <w:p w14:paraId="526934E8" w14:textId="49AB3743" w:rsidR="002F362F" w:rsidRDefault="002F362F" w:rsidP="002F362F">
      <w:pPr>
        <w:ind w:left="360"/>
        <w:rPr>
          <w:lang w:val="en-AU"/>
        </w:rPr>
      </w:pPr>
      <w:r>
        <w:rPr>
          <w:lang w:val="en-AU"/>
        </w:rPr>
        <w:t>Complete 10 Labs (below) within first 2 weeks and be introduced to the first assignment.</w:t>
      </w:r>
    </w:p>
    <w:p w14:paraId="41396875" w14:textId="77777777" w:rsidR="002F362F" w:rsidRDefault="002F362F" w:rsidP="00297DAA">
      <w:pPr>
        <w:ind w:left="360"/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37A8FF75" w14:textId="77777777" w:rsidR="00816344" w:rsidRPr="00816344" w:rsidRDefault="00816344" w:rsidP="00816344">
      <w:pPr>
        <w:ind w:left="360"/>
        <w:rPr>
          <w:lang w:val="en-AU"/>
        </w:rPr>
      </w:pPr>
      <w:r w:rsidRPr="00816344">
        <w:rPr>
          <w:lang w:val="en-AU"/>
        </w:rPr>
        <w:t>Cisco Product / Technology guides</w:t>
      </w:r>
    </w:p>
    <w:p w14:paraId="695D0531" w14:textId="594ABCD8" w:rsidR="00816344" w:rsidRDefault="00415C38" w:rsidP="00816344">
      <w:pPr>
        <w:ind w:left="360"/>
        <w:rPr>
          <w:lang w:val="en-AU"/>
        </w:rPr>
      </w:pPr>
      <w:hyperlink r:id="rId6" w:history="1">
        <w:r w:rsidR="00816344" w:rsidRPr="004077A6">
          <w:rPr>
            <w:rStyle w:val="Hyperlink"/>
            <w:lang w:val="en-AU"/>
          </w:rPr>
          <w:t>http://www.cisco.com/cisco/web/psa/general.html?mode=tech</w:t>
        </w:r>
      </w:hyperlink>
    </w:p>
    <w:p w14:paraId="61186BC7" w14:textId="77777777" w:rsidR="00816344" w:rsidRPr="00816344" w:rsidRDefault="00816344" w:rsidP="00816344">
      <w:pPr>
        <w:ind w:left="360"/>
        <w:rPr>
          <w:lang w:val="en-AU"/>
        </w:rPr>
      </w:pPr>
    </w:p>
    <w:p w14:paraId="14EAE330" w14:textId="77777777" w:rsidR="00816344" w:rsidRPr="00816344" w:rsidRDefault="00816344" w:rsidP="00816344">
      <w:pPr>
        <w:ind w:left="360"/>
        <w:rPr>
          <w:lang w:val="en-AU"/>
        </w:rPr>
      </w:pPr>
      <w:r w:rsidRPr="00816344">
        <w:rPr>
          <w:lang w:val="en-AU"/>
        </w:rPr>
        <w:lastRenderedPageBreak/>
        <w:t>2960 Switch software configuration guide</w:t>
      </w:r>
    </w:p>
    <w:p w14:paraId="121A75EB" w14:textId="0CAC2BA8" w:rsidR="00816344" w:rsidRDefault="00415C38" w:rsidP="00816344">
      <w:pPr>
        <w:ind w:left="360"/>
        <w:rPr>
          <w:lang w:val="en-AU"/>
        </w:rPr>
      </w:pPr>
      <w:hyperlink r:id="rId7" w:history="1">
        <w:r w:rsidR="00816344" w:rsidRPr="004077A6">
          <w:rPr>
            <w:rStyle w:val="Hyperlink"/>
            <w:lang w:val="en-AU"/>
          </w:rPr>
          <w:t>http://www.cisco.com/c/en/us/td/docs/switches/lan/catalyst2960/software/release/12-2_55_se/configuration/guide/scg_2960.html</w:t>
        </w:r>
      </w:hyperlink>
    </w:p>
    <w:p w14:paraId="233B9F36" w14:textId="77777777" w:rsidR="00816344" w:rsidRPr="00816344" w:rsidRDefault="00816344" w:rsidP="00816344">
      <w:pPr>
        <w:ind w:left="360"/>
        <w:rPr>
          <w:lang w:val="en-AU"/>
        </w:rPr>
      </w:pPr>
    </w:p>
    <w:p w14:paraId="1C2A64CE" w14:textId="77777777" w:rsidR="00816344" w:rsidRPr="00816344" w:rsidRDefault="00816344" w:rsidP="00816344">
      <w:pPr>
        <w:ind w:left="360"/>
        <w:rPr>
          <w:lang w:val="en-AU"/>
        </w:rPr>
      </w:pPr>
    </w:p>
    <w:p w14:paraId="216A01AA" w14:textId="77777777" w:rsidR="00816344" w:rsidRPr="00816344" w:rsidRDefault="00816344" w:rsidP="00816344">
      <w:pPr>
        <w:ind w:left="360"/>
        <w:rPr>
          <w:lang w:val="en-AU"/>
        </w:rPr>
      </w:pPr>
      <w:r w:rsidRPr="00816344">
        <w:rPr>
          <w:lang w:val="en-AU"/>
        </w:rPr>
        <w:t>Cisco IOS 15.1(4</w:t>
      </w:r>
      <w:proofErr w:type="gramStart"/>
      <w:r w:rsidRPr="00816344">
        <w:rPr>
          <w:lang w:val="en-AU"/>
        </w:rPr>
        <w:t>)M</w:t>
      </w:r>
      <w:proofErr w:type="gramEnd"/>
      <w:r w:rsidRPr="00816344">
        <w:rPr>
          <w:lang w:val="en-AU"/>
        </w:rPr>
        <w:t xml:space="preserve"> References / Guides</w:t>
      </w:r>
    </w:p>
    <w:p w14:paraId="7ACE8D87" w14:textId="1D8984B8" w:rsidR="00816344" w:rsidRDefault="00415C38" w:rsidP="00816344">
      <w:pPr>
        <w:ind w:left="360"/>
        <w:rPr>
          <w:lang w:val="en-AU"/>
        </w:rPr>
      </w:pPr>
      <w:hyperlink r:id="rId8" w:history="1">
        <w:r w:rsidR="00816344" w:rsidRPr="004077A6">
          <w:rPr>
            <w:rStyle w:val="Hyperlink"/>
            <w:lang w:val="en-AU"/>
          </w:rPr>
          <w:t>http://www.cisco.com/c/en/us/support/ios-nx-os-software/ios-software-release-15-1-4-m/model.html</w:t>
        </w:r>
      </w:hyperlink>
    </w:p>
    <w:p w14:paraId="441372B2" w14:textId="77777777" w:rsidR="00816344" w:rsidRDefault="00816344" w:rsidP="00816344">
      <w:pPr>
        <w:ind w:left="360"/>
        <w:rPr>
          <w:lang w:val="en-AU"/>
        </w:rPr>
      </w:pPr>
    </w:p>
    <w:p w14:paraId="57CA43E8" w14:textId="321D9A61" w:rsidR="009054D2" w:rsidRDefault="0047573B" w:rsidP="009054D2">
      <w:pPr>
        <w:pStyle w:val="Heading1"/>
      </w:pPr>
      <w:r>
        <w:t>Readings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4917D4C1" w14:textId="4F5D65B5" w:rsidR="0047573B" w:rsidRDefault="0047573B" w:rsidP="0047573B">
      <w:pPr>
        <w:ind w:left="360"/>
        <w:rPr>
          <w:lang w:val="en-AU"/>
        </w:rPr>
      </w:pPr>
      <w:r w:rsidRPr="0047573B">
        <w:rPr>
          <w:lang w:val="en-AU"/>
        </w:rPr>
        <w:t xml:space="preserve">IP addressing &amp; </w:t>
      </w:r>
      <w:proofErr w:type="spellStart"/>
      <w:r w:rsidRPr="0047573B">
        <w:rPr>
          <w:lang w:val="en-AU"/>
        </w:rPr>
        <w:t>subnetting</w:t>
      </w:r>
      <w:proofErr w:type="spellEnd"/>
      <w:r w:rsidRPr="0047573B">
        <w:rPr>
          <w:lang w:val="en-AU"/>
        </w:rPr>
        <w:t xml:space="preserve"> for new users</w:t>
      </w:r>
      <w:r>
        <w:rPr>
          <w:lang w:val="en-AU"/>
        </w:rPr>
        <w:t xml:space="preserve"> </w:t>
      </w:r>
      <w:hyperlink r:id="rId9" w:history="1">
        <w:r w:rsidRPr="004077A6">
          <w:rPr>
            <w:rStyle w:val="Hyperlink"/>
            <w:lang w:val="en-AU"/>
          </w:rPr>
          <w:t>http://www.cisco.com/c/en/us/support/docs/ip/routing-information-protocol-rip/13788-3.html</w:t>
        </w:r>
      </w:hyperlink>
    </w:p>
    <w:p w14:paraId="7BC043D7" w14:textId="77777777" w:rsidR="0047573B" w:rsidRDefault="0047573B" w:rsidP="0047573B">
      <w:pPr>
        <w:ind w:left="360"/>
        <w:rPr>
          <w:lang w:val="en-AU"/>
        </w:rPr>
      </w:pPr>
    </w:p>
    <w:p w14:paraId="058D2604" w14:textId="77777777" w:rsidR="0047573B" w:rsidRDefault="0047573B" w:rsidP="0047573B">
      <w:pPr>
        <w:ind w:left="360"/>
        <w:rPr>
          <w:lang w:val="en-AU"/>
        </w:rPr>
      </w:pPr>
      <w:r w:rsidRPr="0047573B">
        <w:rPr>
          <w:lang w:val="en-AU"/>
        </w:rPr>
        <w:t xml:space="preserve">Intro </w:t>
      </w:r>
      <w:proofErr w:type="spellStart"/>
      <w:r w:rsidRPr="0047573B">
        <w:rPr>
          <w:lang w:val="en-AU"/>
        </w:rPr>
        <w:t>subnetting</w:t>
      </w:r>
      <w:proofErr w:type="spellEnd"/>
    </w:p>
    <w:p w14:paraId="3249D4E5" w14:textId="719BA971" w:rsidR="0047573B" w:rsidRDefault="00415C38" w:rsidP="0047573B">
      <w:pPr>
        <w:ind w:left="360"/>
        <w:rPr>
          <w:lang w:val="en-AU"/>
        </w:rPr>
      </w:pPr>
      <w:hyperlink r:id="rId10" w:history="1">
        <w:r w:rsidR="0047573B" w:rsidRPr="004077A6">
          <w:rPr>
            <w:rStyle w:val="Hyperlink"/>
            <w:lang w:val="en-AU"/>
          </w:rPr>
          <w:t>http://www.lynda.com/iP-tutorials/Introduction-subnetting-IPv4-addresses/184143/187397-4.html</w:t>
        </w:r>
      </w:hyperlink>
      <w:r w:rsidR="0047573B" w:rsidRPr="0047573B">
        <w:rPr>
          <w:lang w:val="en-AU"/>
        </w:rPr>
        <w:t>?</w:t>
      </w:r>
    </w:p>
    <w:p w14:paraId="547B5F21" w14:textId="77777777" w:rsidR="0047573B" w:rsidRPr="0047573B" w:rsidRDefault="0047573B" w:rsidP="0047573B">
      <w:pPr>
        <w:ind w:left="360"/>
        <w:rPr>
          <w:lang w:val="en-AU"/>
        </w:rPr>
      </w:pPr>
    </w:p>
    <w:p w14:paraId="19F78F9C" w14:textId="77777777" w:rsidR="0047573B" w:rsidRDefault="0047573B" w:rsidP="0047573B">
      <w:pPr>
        <w:ind w:left="360"/>
        <w:rPr>
          <w:lang w:val="en-AU"/>
        </w:rPr>
      </w:pPr>
      <w:r w:rsidRPr="0047573B">
        <w:rPr>
          <w:lang w:val="en-AU"/>
        </w:rPr>
        <w:t>Finding Network ID</w:t>
      </w:r>
      <w:r w:rsidRPr="0047573B">
        <w:rPr>
          <w:lang w:val="en-AU"/>
        </w:rPr>
        <w:tab/>
      </w:r>
    </w:p>
    <w:p w14:paraId="5579146E" w14:textId="1333646E" w:rsidR="0047573B" w:rsidRDefault="00415C38" w:rsidP="0047573B">
      <w:pPr>
        <w:ind w:left="360"/>
        <w:rPr>
          <w:lang w:val="en-AU"/>
        </w:rPr>
      </w:pPr>
      <w:hyperlink r:id="rId11" w:history="1">
        <w:r w:rsidR="0047573B" w:rsidRPr="004077A6">
          <w:rPr>
            <w:rStyle w:val="Hyperlink"/>
            <w:lang w:val="en-AU"/>
          </w:rPr>
          <w:t>http://www.lynda.com/iP-tutorials/How-find-my-network-ID/184143/187402-4.html</w:t>
        </w:r>
      </w:hyperlink>
      <w:r w:rsidR="0047573B" w:rsidRPr="0047573B">
        <w:rPr>
          <w:lang w:val="en-AU"/>
        </w:rPr>
        <w:t>?</w:t>
      </w:r>
    </w:p>
    <w:p w14:paraId="2E0EEC56" w14:textId="77777777" w:rsidR="0047573B" w:rsidRPr="0047573B" w:rsidRDefault="0047573B" w:rsidP="0047573B">
      <w:pPr>
        <w:ind w:left="360"/>
        <w:rPr>
          <w:lang w:val="en-AU"/>
        </w:rPr>
      </w:pPr>
    </w:p>
    <w:p w14:paraId="35A08B61" w14:textId="77777777" w:rsidR="0047573B" w:rsidRDefault="0047573B" w:rsidP="0047573B">
      <w:pPr>
        <w:ind w:left="360"/>
        <w:rPr>
          <w:lang w:val="en-AU"/>
        </w:rPr>
      </w:pPr>
      <w:r w:rsidRPr="0047573B">
        <w:rPr>
          <w:lang w:val="en-AU"/>
        </w:rPr>
        <w:t>VLSM</w:t>
      </w:r>
    </w:p>
    <w:p w14:paraId="16A2130E" w14:textId="55DBAAC0" w:rsidR="0047573B" w:rsidRDefault="00415C38" w:rsidP="0047573B">
      <w:pPr>
        <w:ind w:left="360"/>
        <w:rPr>
          <w:lang w:val="en-AU"/>
        </w:rPr>
      </w:pPr>
      <w:hyperlink r:id="rId12" w:history="1">
        <w:r w:rsidR="0047573B" w:rsidRPr="004077A6">
          <w:rPr>
            <w:rStyle w:val="Hyperlink"/>
            <w:lang w:val="en-AU"/>
          </w:rPr>
          <w:t>http://www.lynda.com/iP-tutorials/Variable-length-subnet-masks-VLSM/184143/187401-4.html</w:t>
        </w:r>
      </w:hyperlink>
    </w:p>
    <w:p w14:paraId="3BE8825B" w14:textId="77777777" w:rsidR="0047573B" w:rsidRDefault="0047573B" w:rsidP="0047573B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4178DFB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64FD1ADC" w14:textId="526870E2" w:rsidR="00A421DF" w:rsidRDefault="00A421DF" w:rsidP="00A421DF">
      <w:pPr>
        <w:ind w:left="360"/>
        <w:rPr>
          <w:lang w:val="en-AU"/>
        </w:rPr>
      </w:pPr>
      <w:r w:rsidRPr="00A421DF">
        <w:rPr>
          <w:lang w:val="en-AU"/>
        </w:rPr>
        <w:t>\IN723 Topic1 Intro Revision</w:t>
      </w:r>
      <w:r w:rsidR="00816344">
        <w:rPr>
          <w:lang w:val="en-AU"/>
        </w:rPr>
        <w:t>\</w:t>
      </w:r>
      <w:r w:rsidRPr="00A421DF">
        <w:rPr>
          <w:lang w:val="en-AU"/>
        </w:rPr>
        <w:t>IN723_Lesson1_2_revision</w:t>
      </w:r>
      <w:r w:rsidR="00816344">
        <w:rPr>
          <w:lang w:val="en-AU"/>
        </w:rPr>
        <w:t>.pptx</w:t>
      </w:r>
    </w:p>
    <w:p w14:paraId="36AEA502" w14:textId="77777777" w:rsidR="00A421DF" w:rsidRDefault="00A421DF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77AEA9F9" w14:textId="77777777" w:rsidR="007453FE" w:rsidRDefault="007453FE" w:rsidP="00730B51">
      <w:pPr>
        <w:ind w:left="1080"/>
        <w:rPr>
          <w:lang w:val="en-AU"/>
        </w:rPr>
      </w:pPr>
    </w:p>
    <w:p w14:paraId="30BAFB77" w14:textId="77777777" w:rsid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4.1.4.6</w:t>
      </w:r>
      <w:r w:rsidRPr="00A421DF">
        <w:rPr>
          <w:lang w:val="en-AU"/>
        </w:rPr>
        <w:tab/>
        <w:t>Basic Router settings</w:t>
      </w:r>
    </w:p>
    <w:p w14:paraId="0AAFC4BC" w14:textId="77777777" w:rsidR="0048083E" w:rsidRPr="00A421DF" w:rsidRDefault="0048083E" w:rsidP="0048083E">
      <w:pPr>
        <w:ind w:left="1080"/>
        <w:rPr>
          <w:lang w:val="en-AU"/>
        </w:rPr>
      </w:pPr>
      <w:r w:rsidRPr="00A421DF">
        <w:rPr>
          <w:lang w:val="en-AU"/>
        </w:rPr>
        <w:t>6.3.3.7</w:t>
      </w:r>
      <w:r w:rsidRPr="00A421DF">
        <w:rPr>
          <w:lang w:val="en-AU"/>
        </w:rPr>
        <w:tab/>
        <w:t>VLSM</w:t>
      </w:r>
    </w:p>
    <w:p w14:paraId="3E48A5E8" w14:textId="77777777" w:rsidR="0048083E" w:rsidRPr="00A421DF" w:rsidRDefault="0048083E" w:rsidP="0048083E">
      <w:pPr>
        <w:ind w:left="1080"/>
        <w:rPr>
          <w:lang w:val="en-AU"/>
        </w:rPr>
      </w:pPr>
      <w:r w:rsidRPr="00A421DF">
        <w:rPr>
          <w:lang w:val="en-AU"/>
        </w:rPr>
        <w:t>3.2.2.5</w:t>
      </w:r>
      <w:r w:rsidRPr="00A421DF">
        <w:rPr>
          <w:lang w:val="en-AU"/>
        </w:rPr>
        <w:tab/>
      </w:r>
      <w:proofErr w:type="spellStart"/>
      <w:r w:rsidRPr="00A421DF">
        <w:rPr>
          <w:lang w:val="en-AU"/>
        </w:rPr>
        <w:t>Vlans</w:t>
      </w:r>
      <w:proofErr w:type="spellEnd"/>
      <w:r w:rsidRPr="00A421DF">
        <w:rPr>
          <w:lang w:val="en-AU"/>
        </w:rPr>
        <w:t xml:space="preserve"> &amp; </w:t>
      </w:r>
      <w:proofErr w:type="spellStart"/>
      <w:r w:rsidRPr="00A421DF">
        <w:rPr>
          <w:lang w:val="en-AU"/>
        </w:rPr>
        <w:t>Trunking</w:t>
      </w:r>
      <w:proofErr w:type="spellEnd"/>
    </w:p>
    <w:p w14:paraId="104DD981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5.1.3.7</w:t>
      </w:r>
      <w:r w:rsidRPr="00A421DF">
        <w:rPr>
          <w:lang w:val="en-AU"/>
        </w:rPr>
        <w:tab/>
        <w:t xml:space="preserve">802.1q inter </w:t>
      </w:r>
      <w:proofErr w:type="spellStart"/>
      <w:r w:rsidRPr="00A421DF">
        <w:rPr>
          <w:lang w:val="en-AU"/>
        </w:rPr>
        <w:t>vlan</w:t>
      </w:r>
      <w:proofErr w:type="spellEnd"/>
      <w:r w:rsidRPr="00A421DF">
        <w:rPr>
          <w:lang w:val="en-AU"/>
        </w:rPr>
        <w:t xml:space="preserve"> routing</w:t>
      </w:r>
    </w:p>
    <w:p w14:paraId="159DD21A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6.2.2.5</w:t>
      </w:r>
      <w:r w:rsidRPr="00A421DF">
        <w:rPr>
          <w:lang w:val="en-AU"/>
        </w:rPr>
        <w:tab/>
        <w:t>Static routing</w:t>
      </w:r>
    </w:p>
    <w:p w14:paraId="14D78596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6.4.2.5</w:t>
      </w:r>
      <w:r w:rsidRPr="00A421DF">
        <w:rPr>
          <w:lang w:val="en-AU"/>
        </w:rPr>
        <w:tab/>
        <w:t>Summary routes</w:t>
      </w:r>
    </w:p>
    <w:p w14:paraId="2B2C87E3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7.3.2.4</w:t>
      </w:r>
      <w:r w:rsidRPr="00A421DF">
        <w:rPr>
          <w:lang w:val="en-AU"/>
        </w:rPr>
        <w:tab/>
        <w:t xml:space="preserve">RIPv2 &amp; </w:t>
      </w:r>
      <w:proofErr w:type="spellStart"/>
      <w:r w:rsidRPr="00A421DF">
        <w:rPr>
          <w:lang w:val="en-AU"/>
        </w:rPr>
        <w:t>RIPng</w:t>
      </w:r>
      <w:proofErr w:type="spellEnd"/>
    </w:p>
    <w:p w14:paraId="6665D260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t>7.2.2.4</w:t>
      </w:r>
      <w:r w:rsidRPr="00A421DF">
        <w:rPr>
          <w:lang w:val="en-AU"/>
        </w:rPr>
        <w:tab/>
        <w:t>RIP vs EIGRP metrics (PT)</w:t>
      </w:r>
      <w:bookmarkStart w:id="0" w:name="_GoBack"/>
      <w:bookmarkEnd w:id="0"/>
    </w:p>
    <w:p w14:paraId="6B448E94" w14:textId="77777777" w:rsidR="00A421DF" w:rsidRPr="00A421DF" w:rsidRDefault="00A421DF" w:rsidP="00A421DF">
      <w:pPr>
        <w:ind w:left="1080"/>
        <w:rPr>
          <w:lang w:val="en-AU"/>
        </w:rPr>
      </w:pPr>
      <w:r w:rsidRPr="00A421DF">
        <w:rPr>
          <w:lang w:val="en-AU"/>
        </w:rPr>
        <w:lastRenderedPageBreak/>
        <w:t>9.2.1.10</w:t>
      </w:r>
      <w:r w:rsidRPr="00A421DF">
        <w:rPr>
          <w:lang w:val="en-AU"/>
        </w:rPr>
        <w:tab/>
        <w:t>Standard ACL (PT)</w:t>
      </w:r>
    </w:p>
    <w:p w14:paraId="5A329A85" w14:textId="6C99AB04" w:rsidR="00A421DF" w:rsidRPr="00415C38" w:rsidRDefault="00A421DF" w:rsidP="00A421DF">
      <w:pPr>
        <w:ind w:left="1080"/>
        <w:rPr>
          <w:b/>
          <w:lang w:val="en-AU"/>
        </w:rPr>
      </w:pPr>
      <w:r w:rsidRPr="00415C38">
        <w:rPr>
          <w:b/>
          <w:lang w:val="en-AU"/>
        </w:rPr>
        <w:t>9.3.2.10</w:t>
      </w:r>
      <w:r w:rsidRPr="00415C38">
        <w:rPr>
          <w:b/>
          <w:lang w:val="en-AU"/>
        </w:rPr>
        <w:tab/>
        <w:t>Extended ACL (PT)</w:t>
      </w:r>
      <w:r w:rsidR="004C7517" w:rsidRPr="00415C38">
        <w:rPr>
          <w:b/>
          <w:lang w:val="en-AU"/>
        </w:rPr>
        <w:t xml:space="preserve"> - recommended</w:t>
      </w:r>
    </w:p>
    <w:p w14:paraId="087DB919" w14:textId="77777777" w:rsidR="00A421DF" w:rsidRDefault="00A421DF" w:rsidP="00D601E0">
      <w:pPr>
        <w:rPr>
          <w:lang w:val="en-AU"/>
        </w:rPr>
      </w:pPr>
    </w:p>
    <w:sectPr w:rsidR="00A421DF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5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5A71"/>
    <w:rsid w:val="000061BB"/>
    <w:rsid w:val="00015E6D"/>
    <w:rsid w:val="0001780E"/>
    <w:rsid w:val="00025924"/>
    <w:rsid w:val="0003732F"/>
    <w:rsid w:val="00076FA3"/>
    <w:rsid w:val="000851E8"/>
    <w:rsid w:val="00104FDC"/>
    <w:rsid w:val="0015473C"/>
    <w:rsid w:val="00174B6C"/>
    <w:rsid w:val="00195DD4"/>
    <w:rsid w:val="001C3738"/>
    <w:rsid w:val="001E79DC"/>
    <w:rsid w:val="001F08EB"/>
    <w:rsid w:val="001F22C7"/>
    <w:rsid w:val="001F602C"/>
    <w:rsid w:val="00230119"/>
    <w:rsid w:val="00232049"/>
    <w:rsid w:val="0029593F"/>
    <w:rsid w:val="00296C3C"/>
    <w:rsid w:val="00297DAA"/>
    <w:rsid w:val="002C5FE8"/>
    <w:rsid w:val="002D740D"/>
    <w:rsid w:val="002F1180"/>
    <w:rsid w:val="002F362F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15C38"/>
    <w:rsid w:val="00421DA8"/>
    <w:rsid w:val="00472534"/>
    <w:rsid w:val="0047573B"/>
    <w:rsid w:val="0048083E"/>
    <w:rsid w:val="004818E8"/>
    <w:rsid w:val="0048323D"/>
    <w:rsid w:val="00491B41"/>
    <w:rsid w:val="004B3276"/>
    <w:rsid w:val="004C7517"/>
    <w:rsid w:val="004D5995"/>
    <w:rsid w:val="004F13E5"/>
    <w:rsid w:val="005042D9"/>
    <w:rsid w:val="00527EF6"/>
    <w:rsid w:val="005432E4"/>
    <w:rsid w:val="00570CFF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E5A7F"/>
    <w:rsid w:val="007F254B"/>
    <w:rsid w:val="007F3B42"/>
    <w:rsid w:val="007F4711"/>
    <w:rsid w:val="00816344"/>
    <w:rsid w:val="00842D05"/>
    <w:rsid w:val="00890D9F"/>
    <w:rsid w:val="00897FC5"/>
    <w:rsid w:val="008C3E91"/>
    <w:rsid w:val="009054D2"/>
    <w:rsid w:val="00914EC3"/>
    <w:rsid w:val="00924599"/>
    <w:rsid w:val="009455D7"/>
    <w:rsid w:val="00947F14"/>
    <w:rsid w:val="00954CB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D3BFA"/>
    <w:rsid w:val="00AE69BD"/>
    <w:rsid w:val="00AE7991"/>
    <w:rsid w:val="00AF30CE"/>
    <w:rsid w:val="00B2645D"/>
    <w:rsid w:val="00B45B8B"/>
    <w:rsid w:val="00B57515"/>
    <w:rsid w:val="00B64E96"/>
    <w:rsid w:val="00B65203"/>
    <w:rsid w:val="00B75F64"/>
    <w:rsid w:val="00B777B5"/>
    <w:rsid w:val="00B8278E"/>
    <w:rsid w:val="00BC739D"/>
    <w:rsid w:val="00C076FF"/>
    <w:rsid w:val="00C13358"/>
    <w:rsid w:val="00C14557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D063EE"/>
    <w:rsid w:val="00D154A1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A0D6B"/>
    <w:rsid w:val="00EB00A4"/>
    <w:rsid w:val="00F057E9"/>
    <w:rsid w:val="00F070F0"/>
    <w:rsid w:val="00F30212"/>
    <w:rsid w:val="00F3276C"/>
    <w:rsid w:val="00F54D77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support/ios-nx-os-software/ios-software-release-15-1-4-m/model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sco.com/c/en/us/td/docs/switches/lan/catalyst2960/software/release/12-2_55_se/configuration/guide/scg_2960.html" TargetMode="External"/><Relationship Id="rId12" Type="http://schemas.openxmlformats.org/officeDocument/2006/relationships/hyperlink" Target="http://www.lynda.com/iP-tutorials/Variable-length-subnet-masks-VLSM/184143/187401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isco/web/psa/general.html?mode=tech" TargetMode="External"/><Relationship Id="rId11" Type="http://schemas.openxmlformats.org/officeDocument/2006/relationships/hyperlink" Target="http://www.lynda.com/iP-tutorials/How-find-my-network-ID/184143/187402-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ynda.com/iP-tutorials/Introduction-subnetting-IPv4-addresses/184143/187397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sco.com/c/en/us/support/docs/ip/routing-information-protocol-rip/13788-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Playtech</cp:lastModifiedBy>
  <cp:revision>23</cp:revision>
  <cp:lastPrinted>2010-02-10T01:11:00Z</cp:lastPrinted>
  <dcterms:created xsi:type="dcterms:W3CDTF">2014-02-14T01:11:00Z</dcterms:created>
  <dcterms:modified xsi:type="dcterms:W3CDTF">2017-04-05T22:39:00Z</dcterms:modified>
</cp:coreProperties>
</file>