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C20" w:rsidRPr="005038F1" w:rsidRDefault="00400772" w:rsidP="00D23288">
      <w:pPr>
        <w:pStyle w:val="Heading1"/>
        <w:jc w:val="center"/>
        <w:rPr>
          <w:rFonts w:asciiTheme="minorHAnsi" w:hAnsiTheme="minorHAnsi" w:cstheme="minorHAnsi"/>
        </w:rPr>
      </w:pPr>
      <w:r>
        <w:rPr>
          <w:rFonts w:asciiTheme="minorHAnsi" w:hAnsiTheme="minorHAnsi" w:cstheme="minorHAnsi"/>
        </w:rPr>
        <w:t>Practical 3.2</w:t>
      </w:r>
      <w:r w:rsidR="003F0812" w:rsidRPr="005038F1">
        <w:rPr>
          <w:rFonts w:asciiTheme="minorHAnsi" w:hAnsiTheme="minorHAnsi" w:cstheme="minorHAnsi"/>
        </w:rPr>
        <w:t xml:space="preserve"> - Visual Scan Tool</w:t>
      </w:r>
      <w:r>
        <w:rPr>
          <w:rFonts w:asciiTheme="minorHAnsi" w:hAnsiTheme="minorHAnsi" w:cstheme="minorHAnsi"/>
        </w:rPr>
        <w:t xml:space="preserve"> Part 2</w:t>
      </w:r>
    </w:p>
    <w:p w:rsidR="00400772" w:rsidRDefault="00400772" w:rsidP="00EC7A2F">
      <w:pPr>
        <w:rPr>
          <w:rFonts w:cstheme="minorHAnsi"/>
        </w:rPr>
      </w:pPr>
      <w:r>
        <w:rPr>
          <w:rFonts w:cstheme="minorHAnsi"/>
        </w:rPr>
        <w:t>Dr. Butler's graduate student has requested additional functionality for the Visual Scan tool. She wants a second presentation mode to be added:</w:t>
      </w:r>
    </w:p>
    <w:p w:rsidR="00400772" w:rsidRDefault="0021701F" w:rsidP="00400772">
      <w:pPr>
        <w:pStyle w:val="ListParagraph"/>
        <w:numPr>
          <w:ilvl w:val="0"/>
          <w:numId w:val="2"/>
        </w:numPr>
        <w:rPr>
          <w:rFonts w:cstheme="minorHAnsi"/>
        </w:rPr>
      </w:pPr>
      <w:r>
        <w:rPr>
          <w:rFonts w:cstheme="minorHAnsi"/>
        </w:rPr>
        <w:t>The s</w:t>
      </w:r>
      <w:r w:rsidR="00400772">
        <w:rPr>
          <w:rFonts w:cstheme="minorHAnsi"/>
        </w:rPr>
        <w:t>tim</w:t>
      </w:r>
      <w:r>
        <w:rPr>
          <w:rFonts w:cstheme="minorHAnsi"/>
        </w:rPr>
        <w:t>ulus is a small coloured circle, on a black background.</w:t>
      </w:r>
    </w:p>
    <w:p w:rsidR="00400772" w:rsidRDefault="00400772" w:rsidP="00400772">
      <w:pPr>
        <w:pStyle w:val="ListParagraph"/>
        <w:numPr>
          <w:ilvl w:val="0"/>
          <w:numId w:val="2"/>
        </w:numPr>
        <w:rPr>
          <w:rFonts w:cstheme="minorHAnsi"/>
        </w:rPr>
      </w:pPr>
      <w:r>
        <w:rPr>
          <w:rFonts w:cstheme="minorHAnsi"/>
        </w:rPr>
        <w:t>The circle wanders randomly around on the screen.</w:t>
      </w:r>
    </w:p>
    <w:p w:rsidR="00400772" w:rsidRDefault="00400772" w:rsidP="00400772">
      <w:pPr>
        <w:pStyle w:val="ListParagraph"/>
        <w:numPr>
          <w:ilvl w:val="0"/>
          <w:numId w:val="2"/>
        </w:numPr>
        <w:rPr>
          <w:rFonts w:cstheme="minorHAnsi"/>
        </w:rPr>
      </w:pPr>
      <w:r>
        <w:rPr>
          <w:rFonts w:cstheme="minorHAnsi"/>
        </w:rPr>
        <w:t>At random inter</w:t>
      </w:r>
      <w:r w:rsidR="000F310D">
        <w:rPr>
          <w:rFonts w:cstheme="minorHAnsi"/>
        </w:rPr>
        <w:t>vals, the circle changes colour (a two-colour toggle is sufficient).</w:t>
      </w:r>
    </w:p>
    <w:p w:rsidR="00400772" w:rsidRDefault="00400772" w:rsidP="00400772">
      <w:pPr>
        <w:pStyle w:val="ListParagraph"/>
        <w:numPr>
          <w:ilvl w:val="0"/>
          <w:numId w:val="2"/>
        </w:numPr>
        <w:rPr>
          <w:rFonts w:cstheme="minorHAnsi"/>
        </w:rPr>
      </w:pPr>
      <w:r>
        <w:rPr>
          <w:rFonts w:cstheme="minorHAnsi"/>
        </w:rPr>
        <w:t xml:space="preserve">The subject's task is to respond </w:t>
      </w:r>
      <w:r w:rsidR="002D33A3">
        <w:rPr>
          <w:rFonts w:cstheme="minorHAnsi"/>
        </w:rPr>
        <w:t>when</w:t>
      </w:r>
      <w:r>
        <w:rPr>
          <w:rFonts w:cstheme="minorHAnsi"/>
        </w:rPr>
        <w:t xml:space="preserve"> the colour changes.</w:t>
      </w:r>
    </w:p>
    <w:p w:rsidR="000C6A35" w:rsidRDefault="00400772" w:rsidP="00400772">
      <w:pPr>
        <w:rPr>
          <w:rFonts w:cstheme="minorHAnsi"/>
        </w:rPr>
      </w:pPr>
      <w:r>
        <w:rPr>
          <w:rFonts w:cstheme="minorHAnsi"/>
        </w:rPr>
        <w:t>Add this functionality to your Visual Scan tool.</w:t>
      </w:r>
      <w:r w:rsidR="000C6A35">
        <w:rPr>
          <w:rFonts w:cstheme="minorHAnsi"/>
        </w:rPr>
        <w:t xml:space="preserve"> </w:t>
      </w:r>
    </w:p>
    <w:p w:rsidR="00400772" w:rsidRDefault="000C6A35" w:rsidP="000C6A35">
      <w:pPr>
        <w:pStyle w:val="ListParagraph"/>
        <w:numPr>
          <w:ilvl w:val="0"/>
          <w:numId w:val="3"/>
        </w:numPr>
        <w:rPr>
          <w:rFonts w:cstheme="minorHAnsi"/>
        </w:rPr>
      </w:pPr>
      <w:r w:rsidRPr="000C6A35">
        <w:rPr>
          <w:rFonts w:cstheme="minorHAnsi"/>
        </w:rPr>
        <w:t>Provide controls to allow the user to start either of the two presentation modes.</w:t>
      </w:r>
    </w:p>
    <w:p w:rsidR="006B0F21" w:rsidRDefault="006B0F21" w:rsidP="000C6A35">
      <w:pPr>
        <w:pStyle w:val="ListParagraph"/>
        <w:numPr>
          <w:ilvl w:val="0"/>
          <w:numId w:val="3"/>
        </w:numPr>
        <w:rPr>
          <w:rFonts w:cstheme="minorHAnsi"/>
        </w:rPr>
      </w:pPr>
      <w:r>
        <w:rPr>
          <w:rFonts w:cstheme="minorHAnsi"/>
        </w:rPr>
        <w:t>Provide feedback so the user knows that his or her reponse has been registered by the system.</w:t>
      </w:r>
    </w:p>
    <w:p w:rsidR="000C6A35" w:rsidRDefault="000C6A35" w:rsidP="000C6A35">
      <w:pPr>
        <w:pStyle w:val="ListParagraph"/>
        <w:numPr>
          <w:ilvl w:val="0"/>
          <w:numId w:val="3"/>
        </w:numPr>
        <w:rPr>
          <w:rFonts w:cstheme="minorHAnsi"/>
        </w:rPr>
      </w:pPr>
      <w:r>
        <w:rPr>
          <w:rFonts w:cstheme="minorHAnsi"/>
        </w:rPr>
        <w:t>In "wander" mode, your output file data should indicate the location</w:t>
      </w:r>
      <w:r w:rsidR="00293A16">
        <w:rPr>
          <w:rFonts w:cstheme="minorHAnsi"/>
        </w:rPr>
        <w:t xml:space="preserve"> of the stimulus </w:t>
      </w:r>
      <w:r w:rsidR="001C3917">
        <w:rPr>
          <w:rFonts w:cstheme="minorHAnsi"/>
        </w:rPr>
        <w:t>each time</w:t>
      </w:r>
      <w:r w:rsidR="00293A16">
        <w:rPr>
          <w:rFonts w:cstheme="minorHAnsi"/>
        </w:rPr>
        <w:t xml:space="preserve"> it changed</w:t>
      </w:r>
      <w:r>
        <w:rPr>
          <w:rFonts w:cstheme="minorHAnsi"/>
        </w:rPr>
        <w:t xml:space="preserve"> colour</w:t>
      </w:r>
      <w:r w:rsidR="001C3917">
        <w:rPr>
          <w:rFonts w:cstheme="minorHAnsi"/>
        </w:rPr>
        <w:t>,</w:t>
      </w:r>
      <w:r>
        <w:rPr>
          <w:rFonts w:cstheme="minorHAnsi"/>
        </w:rPr>
        <w:t xml:space="preserve"> and whether the user responded to that change.</w:t>
      </w:r>
    </w:p>
    <w:p w:rsidR="00C33355" w:rsidRPr="00C33355" w:rsidRDefault="007E64BE" w:rsidP="00C33355">
      <w:pPr>
        <w:rPr>
          <w:rFonts w:cstheme="minorHAnsi"/>
        </w:rPr>
      </w:pPr>
      <w:r>
        <w:rPr>
          <w:rFonts w:cstheme="minorHAnsi"/>
        </w:rPr>
        <w:t>Watch carefully for moments where</w:t>
      </w:r>
      <w:r w:rsidR="00C33355">
        <w:rPr>
          <w:rFonts w:cstheme="minorHAnsi"/>
        </w:rPr>
        <w:t xml:space="preserve"> your original architecture is making it difficu</w:t>
      </w:r>
      <w:r w:rsidR="00A33EE0">
        <w:rPr>
          <w:rFonts w:cstheme="minorHAnsi"/>
        </w:rPr>
        <w:t xml:space="preserve">lt to add the new functionality. </w:t>
      </w:r>
      <w:r w:rsidR="00A133A4">
        <w:rPr>
          <w:rFonts w:cstheme="minorHAnsi"/>
        </w:rPr>
        <w:t xml:space="preserve">What is causing the problem? </w:t>
      </w:r>
      <w:r w:rsidR="00A33EE0">
        <w:rPr>
          <w:rFonts w:cstheme="minorHAnsi"/>
        </w:rPr>
        <w:t>What would have worked better?</w:t>
      </w:r>
    </w:p>
    <w:p w:rsidR="00FA5452" w:rsidRDefault="00DF1BD5" w:rsidP="00C93253">
      <w:pPr>
        <w:rPr>
          <w:rFonts w:cstheme="minorHAnsi"/>
        </w:rPr>
      </w:pPr>
      <w:r>
        <w:rPr>
          <w:rFonts w:cstheme="minorHAnsi"/>
        </w:rPr>
        <w:t>===============================================================================</w:t>
      </w:r>
    </w:p>
    <w:p w:rsidR="00C93253" w:rsidRDefault="00FA5452" w:rsidP="00C93253">
      <w:pPr>
        <w:rPr>
          <w:rFonts w:cstheme="minorHAnsi"/>
        </w:rPr>
      </w:pPr>
      <w:r w:rsidRPr="00FA5452">
        <w:rPr>
          <w:rFonts w:cstheme="minorHAnsi"/>
          <w:b/>
        </w:rPr>
        <w:t>NB</w:t>
      </w:r>
      <w:r w:rsidR="00496A09">
        <w:rPr>
          <w:rFonts w:cstheme="minorHAnsi"/>
        </w:rPr>
        <w:t xml:space="preserve">: </w:t>
      </w:r>
      <w:r w:rsidR="00C93253">
        <w:rPr>
          <w:rFonts w:cstheme="minorHAnsi"/>
        </w:rPr>
        <w:t>Consider carefully how to implement this behaviour without making the screen flash unpleasantly. I suggest you use the double-buffering technique you learned in Programming 4.</w:t>
      </w:r>
      <w:r w:rsidR="00496A09">
        <w:rPr>
          <w:rFonts w:cstheme="minorHAnsi"/>
        </w:rPr>
        <w:t xml:space="preserve"> </w:t>
      </w:r>
      <w:r w:rsidR="00BB530C">
        <w:rPr>
          <w:rFonts w:cstheme="minorHAnsi"/>
        </w:rPr>
        <w:t>We can discu</w:t>
      </w:r>
      <w:r w:rsidR="00BA260C">
        <w:rPr>
          <w:rFonts w:cstheme="minorHAnsi"/>
        </w:rPr>
        <w:t>ss this technique if you wish, b</w:t>
      </w:r>
      <w:r w:rsidR="00BB530C">
        <w:rPr>
          <w:rFonts w:cstheme="minorHAnsi"/>
        </w:rPr>
        <w:t>ut y</w:t>
      </w:r>
      <w:r w:rsidR="00496A09">
        <w:rPr>
          <w:rFonts w:cstheme="minorHAnsi"/>
        </w:rPr>
        <w:t xml:space="preserve">ou </w:t>
      </w:r>
      <w:r w:rsidR="00BB530C">
        <w:rPr>
          <w:rFonts w:cstheme="minorHAnsi"/>
        </w:rPr>
        <w:t>will</w:t>
      </w:r>
      <w:r w:rsidR="00496A09">
        <w:rPr>
          <w:rFonts w:cstheme="minorHAnsi"/>
        </w:rPr>
        <w:t xml:space="preserve"> recall</w:t>
      </w:r>
      <w:r w:rsidR="00D033EA">
        <w:rPr>
          <w:rFonts w:cstheme="minorHAnsi"/>
        </w:rPr>
        <w:t xml:space="preserve"> the basic approach</w:t>
      </w:r>
      <w:r w:rsidR="00496A09">
        <w:rPr>
          <w:rFonts w:cstheme="minorHAnsi"/>
        </w:rPr>
        <w:t>:</w:t>
      </w:r>
    </w:p>
    <w:p w:rsidR="00496A09" w:rsidRDefault="00496A09" w:rsidP="00496A09">
      <w:pPr>
        <w:pStyle w:val="ListParagraph"/>
        <w:numPr>
          <w:ilvl w:val="0"/>
          <w:numId w:val="4"/>
        </w:numPr>
        <w:rPr>
          <w:rFonts w:cstheme="minorHAnsi"/>
        </w:rPr>
      </w:pPr>
      <w:r>
        <w:rPr>
          <w:rFonts w:cstheme="minorHAnsi"/>
        </w:rPr>
        <w:t>Create a Bitmap the same size as your main canvas (Graphic instance)</w:t>
      </w:r>
    </w:p>
    <w:p w:rsidR="00496A09" w:rsidRDefault="00496A09" w:rsidP="00496A09">
      <w:pPr>
        <w:pStyle w:val="ListParagraph"/>
        <w:numPr>
          <w:ilvl w:val="0"/>
          <w:numId w:val="4"/>
        </w:numPr>
        <w:rPr>
          <w:rFonts w:cstheme="minorHAnsi"/>
        </w:rPr>
      </w:pPr>
      <w:r>
        <w:rPr>
          <w:rFonts w:cstheme="minorHAnsi"/>
        </w:rPr>
        <w:t>Create a Graphic (canvas) from the Bitmap.</w:t>
      </w:r>
    </w:p>
    <w:p w:rsidR="00496A09" w:rsidRDefault="00C43A40" w:rsidP="00496A09">
      <w:pPr>
        <w:pStyle w:val="ListParagraph"/>
        <w:numPr>
          <w:ilvl w:val="0"/>
          <w:numId w:val="4"/>
        </w:numPr>
        <w:rPr>
          <w:rFonts w:cstheme="minorHAnsi"/>
        </w:rPr>
      </w:pPr>
      <w:r>
        <w:rPr>
          <w:rFonts w:cstheme="minorHAnsi"/>
        </w:rPr>
        <w:t xml:space="preserve">Do </w:t>
      </w:r>
      <w:r w:rsidR="00441896">
        <w:rPr>
          <w:rFonts w:cstheme="minorHAnsi"/>
        </w:rPr>
        <w:t xml:space="preserve">all </w:t>
      </w:r>
      <w:r>
        <w:rPr>
          <w:rFonts w:cstheme="minorHAnsi"/>
        </w:rPr>
        <w:t xml:space="preserve">your </w:t>
      </w:r>
      <w:r w:rsidR="009270CF">
        <w:rPr>
          <w:rFonts w:cstheme="minorHAnsi"/>
        </w:rPr>
        <w:t xml:space="preserve">erasing and </w:t>
      </w:r>
      <w:r>
        <w:rPr>
          <w:rFonts w:cstheme="minorHAnsi"/>
        </w:rPr>
        <w:t>drawing</w:t>
      </w:r>
      <w:r w:rsidR="00441896">
        <w:rPr>
          <w:rFonts w:cstheme="minorHAnsi"/>
        </w:rPr>
        <w:t xml:space="preserve"> for each screenful</w:t>
      </w:r>
      <w:r>
        <w:rPr>
          <w:rFonts w:cstheme="minorHAnsi"/>
        </w:rPr>
        <w:t xml:space="preserve"> to this</w:t>
      </w:r>
      <w:r w:rsidR="00496A09">
        <w:rPr>
          <w:rFonts w:cstheme="minorHAnsi"/>
        </w:rPr>
        <w:t xml:space="preserve"> in-memory canvas</w:t>
      </w:r>
    </w:p>
    <w:p w:rsidR="00496A09" w:rsidRDefault="00B5346C" w:rsidP="00496A09">
      <w:pPr>
        <w:pStyle w:val="ListParagraph"/>
        <w:numPr>
          <w:ilvl w:val="0"/>
          <w:numId w:val="4"/>
        </w:numPr>
        <w:rPr>
          <w:rFonts w:cstheme="minorHAnsi"/>
        </w:rPr>
      </w:pPr>
      <w:r>
        <w:rPr>
          <w:rFonts w:cstheme="minorHAnsi"/>
        </w:rPr>
        <w:t xml:space="preserve">When it's all </w:t>
      </w:r>
      <w:r w:rsidR="00ED0AD2">
        <w:rPr>
          <w:rFonts w:cstheme="minorHAnsi"/>
        </w:rPr>
        <w:t>set up</w:t>
      </w:r>
      <w:r>
        <w:rPr>
          <w:rFonts w:cstheme="minorHAnsi"/>
        </w:rPr>
        <w:t>, draw</w:t>
      </w:r>
      <w:r w:rsidR="00496A09">
        <w:rPr>
          <w:rFonts w:cstheme="minorHAnsi"/>
        </w:rPr>
        <w:t xml:space="preserve"> the Bitmap to the main canvas on the Form.</w:t>
      </w:r>
    </w:p>
    <w:p w:rsidR="00496A09" w:rsidRDefault="00496A09" w:rsidP="00496A09">
      <w:pPr>
        <w:rPr>
          <w:rFonts w:cstheme="minorHAnsi"/>
        </w:rPr>
      </w:pPr>
      <w:r>
        <w:rPr>
          <w:rFonts w:cstheme="minorHAnsi"/>
        </w:rPr>
        <w:t>The following statements are part of my impleme</w:t>
      </w:r>
      <w:r w:rsidR="00B5346C">
        <w:rPr>
          <w:rFonts w:cstheme="minorHAnsi"/>
        </w:rPr>
        <w:t>ntation of the Visual Scan tool (I use small images to make the circles on the screen).</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Graphics mainCanvas;</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Bitmap offScreenBitmap;</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Graphics offScreenCanvas;</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offScreenBitmap = new Bitmap(displayWidth, displayHeight);</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offScreenCanvas = Graphics.FromImage(offScreenBitmap);</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mainCanvas = pnlDisplay.CreateGraphics();</w:t>
      </w:r>
    </w:p>
    <w:p w:rsidR="00496A09" w:rsidRPr="00A87E45" w:rsidRDefault="00496A09" w:rsidP="00496A09">
      <w:pPr>
        <w:spacing w:before="0" w:after="0"/>
        <w:rPr>
          <w:rFonts w:ascii="Consolas" w:hAnsi="Consolas" w:cstheme="minorHAnsi"/>
          <w:sz w:val="20"/>
        </w:rPr>
      </w:pPr>
      <w:r w:rsidRPr="00A87E45">
        <w:rPr>
          <w:rFonts w:ascii="Consolas" w:hAnsi="Consolas" w:cstheme="minorHAnsi"/>
          <w:sz w:val="20"/>
        </w:rPr>
        <w:t>....</w:t>
      </w:r>
    </w:p>
    <w:p w:rsidR="0054643D" w:rsidRDefault="00496A09" w:rsidP="00496A09">
      <w:pPr>
        <w:spacing w:before="0" w:after="0"/>
        <w:rPr>
          <w:rFonts w:ascii="Consolas" w:hAnsi="Consolas" w:cstheme="minorHAnsi"/>
          <w:sz w:val="20"/>
        </w:rPr>
      </w:pPr>
      <w:r w:rsidRPr="00A87E45">
        <w:rPr>
          <w:rFonts w:ascii="Consolas" w:hAnsi="Consolas" w:cstheme="minorHAnsi"/>
          <w:sz w:val="20"/>
        </w:rPr>
        <w:t>offScreenCanvas.DrawImage(stimulusImage,stimulusXLoc,stimulusYLoc,</w:t>
      </w:r>
    </w:p>
    <w:p w:rsidR="00496A09" w:rsidRPr="00A87E45" w:rsidRDefault="0054643D" w:rsidP="00496A09">
      <w:pPr>
        <w:spacing w:before="0" w:after="0"/>
        <w:rPr>
          <w:rFonts w:ascii="Consolas" w:hAnsi="Consolas" w:cstheme="minorHAnsi"/>
          <w:sz w:val="20"/>
        </w:rPr>
      </w:pPr>
      <w:r>
        <w:rPr>
          <w:rFonts w:ascii="Consolas" w:hAnsi="Consolas" w:cstheme="minorHAnsi"/>
          <w:sz w:val="20"/>
        </w:rPr>
        <w:tab/>
      </w:r>
      <w:r>
        <w:rPr>
          <w:rFonts w:ascii="Consolas" w:hAnsi="Consolas" w:cstheme="minorHAnsi"/>
          <w:sz w:val="20"/>
        </w:rPr>
        <w:tab/>
      </w:r>
      <w:r>
        <w:rPr>
          <w:rFonts w:ascii="Consolas" w:hAnsi="Consolas" w:cstheme="minorHAnsi"/>
          <w:sz w:val="20"/>
        </w:rPr>
        <w:tab/>
      </w:r>
      <w:r>
        <w:rPr>
          <w:rFonts w:ascii="Consolas" w:hAnsi="Consolas" w:cstheme="minorHAnsi"/>
          <w:sz w:val="20"/>
        </w:rPr>
        <w:tab/>
      </w:r>
      <w:r>
        <w:rPr>
          <w:rFonts w:ascii="Consolas" w:hAnsi="Consolas" w:cstheme="minorHAnsi"/>
          <w:sz w:val="20"/>
        </w:rPr>
        <w:tab/>
      </w:r>
      <w:r w:rsidR="00496A09" w:rsidRPr="00A87E45">
        <w:rPr>
          <w:rFonts w:ascii="Consolas" w:hAnsi="Consolas" w:cstheme="minorHAnsi"/>
          <w:sz w:val="20"/>
        </w:rPr>
        <w:t>stimulusDiameter,stimulusDiameter);</w:t>
      </w:r>
    </w:p>
    <w:p w:rsidR="00496A09" w:rsidRDefault="00496A09" w:rsidP="00496A09">
      <w:pPr>
        <w:spacing w:before="0" w:after="0"/>
        <w:rPr>
          <w:rFonts w:ascii="Consolas" w:hAnsi="Consolas" w:cstheme="minorHAnsi"/>
          <w:sz w:val="20"/>
        </w:rPr>
      </w:pPr>
      <w:r w:rsidRPr="00A87E45">
        <w:rPr>
          <w:rFonts w:ascii="Consolas" w:hAnsi="Consolas" w:cstheme="minorHAnsi"/>
          <w:sz w:val="20"/>
        </w:rPr>
        <w:t>mainCanvas.DrawImage(offScreenBitmap, 0, 0);</w:t>
      </w:r>
    </w:p>
    <w:p w:rsidR="00DF1BD5" w:rsidRDefault="00DF1BD5" w:rsidP="00496A09">
      <w:pPr>
        <w:spacing w:before="0" w:after="0"/>
        <w:rPr>
          <w:rFonts w:ascii="Consolas" w:hAnsi="Consolas" w:cstheme="minorHAnsi"/>
          <w:sz w:val="20"/>
        </w:rPr>
      </w:pPr>
    </w:p>
    <w:p w:rsidR="00DF1BD5" w:rsidRPr="002522CA" w:rsidRDefault="00DF1BD5" w:rsidP="00DF1BD5">
      <w:pPr>
        <w:rPr>
          <w:rFonts w:cstheme="minorHAnsi"/>
        </w:rPr>
      </w:pPr>
      <w:r>
        <w:rPr>
          <w:rFonts w:cstheme="minorHAnsi"/>
        </w:rPr>
        <w:t>===============================================================================</w:t>
      </w:r>
    </w:p>
    <w:p w:rsidR="00DF1BD5" w:rsidRPr="00277F9F" w:rsidRDefault="00DF1BD5" w:rsidP="00DF1BD5">
      <w:pPr>
        <w:rPr>
          <w:rFonts w:cstheme="minorHAnsi"/>
        </w:rPr>
      </w:pPr>
      <w:r w:rsidRPr="00277F9F">
        <w:rPr>
          <w:rFonts w:cstheme="minorHAnsi"/>
          <w:b/>
        </w:rPr>
        <w:t>Optional Extra Functionality:</w:t>
      </w:r>
      <w:r>
        <w:rPr>
          <w:rFonts w:cstheme="minorHAnsi"/>
        </w:rPr>
        <w:t xml:space="preserve"> The purpose of this tool</w:t>
      </w:r>
      <w:r w:rsidR="00CC34FC">
        <w:rPr>
          <w:rFonts w:cstheme="minorHAnsi"/>
        </w:rPr>
        <w:t xml:space="preserve">, with its two </w:t>
      </w:r>
      <w:r w:rsidR="0058121E">
        <w:rPr>
          <w:rFonts w:cstheme="minorHAnsi"/>
        </w:rPr>
        <w:t xml:space="preserve">stimulus </w:t>
      </w:r>
      <w:bookmarkStart w:id="0" w:name="_GoBack"/>
      <w:bookmarkEnd w:id="0"/>
      <w:r w:rsidR="00CC34FC">
        <w:rPr>
          <w:rFonts w:cstheme="minorHAnsi"/>
        </w:rPr>
        <w:t>modes,</w:t>
      </w:r>
      <w:r>
        <w:rPr>
          <w:rFonts w:cstheme="minorHAnsi"/>
        </w:rPr>
        <w:t xml:space="preserve"> is to locate blind spots in the visual field. At the moment, your output isn't very helpful for this. The clinician will have to import your list of trials into Excel and sort and rearrange them to se</w:t>
      </w:r>
      <w:r w:rsidR="008044C0">
        <w:rPr>
          <w:rFonts w:cstheme="minorHAnsi"/>
        </w:rPr>
        <w:t>e</w:t>
      </w:r>
      <w:r>
        <w:rPr>
          <w:rFonts w:cstheme="minorHAnsi"/>
        </w:rPr>
        <w:t xml:space="preserve"> where on the screen stimuli were missed. Consider providing a facility which reads in the csv </w:t>
      </w:r>
      <w:r w:rsidR="008044C0">
        <w:rPr>
          <w:rFonts w:cstheme="minorHAnsi"/>
        </w:rPr>
        <w:t>file and translates it into a 2-</w:t>
      </w:r>
      <w:r>
        <w:rPr>
          <w:rFonts w:cstheme="minorHAnsi"/>
        </w:rPr>
        <w:t>dimensional output report showing the exact location of any missed stimuli.</w:t>
      </w:r>
    </w:p>
    <w:p w:rsidR="00DF1BD5" w:rsidRPr="00A87E45" w:rsidRDefault="00DF1BD5" w:rsidP="00496A09">
      <w:pPr>
        <w:spacing w:before="0" w:after="0"/>
        <w:rPr>
          <w:rFonts w:ascii="Consolas" w:hAnsi="Consolas" w:cstheme="minorHAnsi"/>
          <w:sz w:val="20"/>
        </w:rPr>
      </w:pPr>
    </w:p>
    <w:p w:rsidR="00496A09" w:rsidRPr="00496A09" w:rsidRDefault="00496A09">
      <w:pPr>
        <w:spacing w:before="0" w:after="0"/>
        <w:rPr>
          <w:rFonts w:ascii="Consolas" w:hAnsi="Consolas" w:cstheme="minorHAnsi"/>
        </w:rPr>
      </w:pPr>
    </w:p>
    <w:sectPr w:rsidR="00496A09" w:rsidRPr="00496A09" w:rsidSect="006A2D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9BC" w:rsidRDefault="002309BC" w:rsidP="00D20C20">
      <w:pPr>
        <w:spacing w:before="0" w:after="0"/>
      </w:pPr>
      <w:r>
        <w:separator/>
      </w:r>
    </w:p>
  </w:endnote>
  <w:endnote w:type="continuationSeparator" w:id="0">
    <w:p w:rsidR="002309BC" w:rsidRDefault="002309BC" w:rsidP="00D20C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9BC" w:rsidRDefault="002309BC" w:rsidP="00D20C20">
      <w:pPr>
        <w:spacing w:before="0" w:after="0"/>
      </w:pPr>
      <w:r>
        <w:separator/>
      </w:r>
    </w:p>
  </w:footnote>
  <w:footnote w:type="continuationSeparator" w:id="0">
    <w:p w:rsidR="002309BC" w:rsidRDefault="002309BC" w:rsidP="00D20C2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179" w:rsidRDefault="00BC2943">
    <w:pPr>
      <w:pStyle w:val="Header"/>
      <w:rPr>
        <w:lang w:val="en-NZ"/>
      </w:rPr>
    </w:pPr>
    <w:r>
      <w:rPr>
        <w:lang w:val="en-NZ"/>
      </w:rPr>
      <w:t>IN710 OOSD</w:t>
    </w:r>
    <w:r w:rsidR="00C4318A">
      <w:rPr>
        <w:lang w:val="en-NZ"/>
      </w:rPr>
      <w:tab/>
    </w:r>
    <w:r w:rsidR="00C4318A">
      <w:rPr>
        <w:lang w:val="en-NZ"/>
      </w:rPr>
      <w:tab/>
      <w:t xml:space="preserve">Due </w:t>
    </w:r>
    <w:r w:rsidR="00986A18">
      <w:rPr>
        <w:lang w:val="en-NZ"/>
      </w:rPr>
      <w:t>Tuesday</w:t>
    </w:r>
    <w:r w:rsidR="00C4318A">
      <w:rPr>
        <w:lang w:val="en-NZ"/>
      </w:rPr>
      <w:t xml:space="preserve"> 8.00 am</w:t>
    </w:r>
  </w:p>
  <w:p w:rsidR="00BC2943" w:rsidRPr="00BC2943" w:rsidRDefault="003F0812">
    <w:pPr>
      <w:pStyle w:val="Header"/>
      <w:rPr>
        <w:lang w:val="en-NZ"/>
      </w:rPr>
    </w:pPr>
    <w:r>
      <w:rPr>
        <w:lang w:val="en-NZ"/>
      </w:rPr>
      <w:t>Semester 1, 2017</w:t>
    </w:r>
    <w:r w:rsidR="00EC7A2F">
      <w:rPr>
        <w:lang w:val="en-NZ"/>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F0A3E"/>
    <w:multiLevelType w:val="hybridMultilevel"/>
    <w:tmpl w:val="18BAF43C"/>
    <w:lvl w:ilvl="0" w:tplc="1409000F">
      <w:start w:val="1"/>
      <w:numFmt w:val="decimal"/>
      <w:lvlText w:val="%1."/>
      <w:lvlJc w:val="left"/>
      <w:pPr>
        <w:ind w:left="1077" w:hanging="360"/>
      </w:p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1" w15:restartNumberingAfterBreak="0">
    <w:nsid w:val="3E72630B"/>
    <w:multiLevelType w:val="hybridMultilevel"/>
    <w:tmpl w:val="E4204F4A"/>
    <w:lvl w:ilvl="0" w:tplc="1409000F">
      <w:start w:val="1"/>
      <w:numFmt w:val="decimal"/>
      <w:lvlText w:val="%1."/>
      <w:lvlJc w:val="left"/>
      <w:pPr>
        <w:ind w:left="1077" w:hanging="360"/>
      </w:p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2" w15:restartNumberingAfterBreak="0">
    <w:nsid w:val="46143D4F"/>
    <w:multiLevelType w:val="hybridMultilevel"/>
    <w:tmpl w:val="9C7CE5E4"/>
    <w:lvl w:ilvl="0" w:tplc="1409000F">
      <w:start w:val="1"/>
      <w:numFmt w:val="decimal"/>
      <w:lvlText w:val="%1."/>
      <w:lvlJc w:val="left"/>
      <w:pPr>
        <w:ind w:left="1077" w:hanging="360"/>
      </w:p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3" w15:restartNumberingAfterBreak="0">
    <w:nsid w:val="7D0338BD"/>
    <w:multiLevelType w:val="hybridMultilevel"/>
    <w:tmpl w:val="B3DC86A6"/>
    <w:lvl w:ilvl="0" w:tplc="14090001">
      <w:start w:val="1"/>
      <w:numFmt w:val="bullet"/>
      <w:lvlText w:val=""/>
      <w:lvlJc w:val="left"/>
      <w:pPr>
        <w:ind w:left="1077" w:hanging="360"/>
      </w:pPr>
      <w:rPr>
        <w:rFonts w:ascii="Symbol" w:hAnsi="Symbol" w:hint="default"/>
      </w:rPr>
    </w:lvl>
    <w:lvl w:ilvl="1" w:tplc="14090003">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0C20"/>
    <w:rsid w:val="00001FED"/>
    <w:rsid w:val="000020B5"/>
    <w:rsid w:val="00011717"/>
    <w:rsid w:val="00016418"/>
    <w:rsid w:val="000373AE"/>
    <w:rsid w:val="00053E7F"/>
    <w:rsid w:val="00060C25"/>
    <w:rsid w:val="000668EB"/>
    <w:rsid w:val="000848E0"/>
    <w:rsid w:val="00086395"/>
    <w:rsid w:val="000C3D52"/>
    <w:rsid w:val="000C6A35"/>
    <w:rsid w:val="000F310D"/>
    <w:rsid w:val="001139EF"/>
    <w:rsid w:val="0012185B"/>
    <w:rsid w:val="001259EF"/>
    <w:rsid w:val="00137662"/>
    <w:rsid w:val="00156E5F"/>
    <w:rsid w:val="00191B52"/>
    <w:rsid w:val="001A7BB1"/>
    <w:rsid w:val="001C3917"/>
    <w:rsid w:val="001F2804"/>
    <w:rsid w:val="0020284D"/>
    <w:rsid w:val="0021701F"/>
    <w:rsid w:val="002178B7"/>
    <w:rsid w:val="002270D9"/>
    <w:rsid w:val="002309BC"/>
    <w:rsid w:val="00240951"/>
    <w:rsid w:val="002522CA"/>
    <w:rsid w:val="00277F9F"/>
    <w:rsid w:val="00290F6C"/>
    <w:rsid w:val="00293A16"/>
    <w:rsid w:val="002A21EE"/>
    <w:rsid w:val="002B0104"/>
    <w:rsid w:val="002D33A3"/>
    <w:rsid w:val="002D5B46"/>
    <w:rsid w:val="002E3117"/>
    <w:rsid w:val="002E3347"/>
    <w:rsid w:val="002E4F01"/>
    <w:rsid w:val="00315E71"/>
    <w:rsid w:val="003253DD"/>
    <w:rsid w:val="00343CED"/>
    <w:rsid w:val="00346B86"/>
    <w:rsid w:val="00354A9D"/>
    <w:rsid w:val="00364E34"/>
    <w:rsid w:val="00386693"/>
    <w:rsid w:val="00393744"/>
    <w:rsid w:val="003A4FDA"/>
    <w:rsid w:val="003E3834"/>
    <w:rsid w:val="003F0812"/>
    <w:rsid w:val="003F3691"/>
    <w:rsid w:val="00400772"/>
    <w:rsid w:val="004137FC"/>
    <w:rsid w:val="0043437B"/>
    <w:rsid w:val="004405EA"/>
    <w:rsid w:val="00441896"/>
    <w:rsid w:val="00450EEF"/>
    <w:rsid w:val="004621DD"/>
    <w:rsid w:val="0046541B"/>
    <w:rsid w:val="0046673D"/>
    <w:rsid w:val="004864A1"/>
    <w:rsid w:val="00491B88"/>
    <w:rsid w:val="00495A45"/>
    <w:rsid w:val="00496A09"/>
    <w:rsid w:val="004A3335"/>
    <w:rsid w:val="004A6B1B"/>
    <w:rsid w:val="004B0D29"/>
    <w:rsid w:val="004B1883"/>
    <w:rsid w:val="004F35F5"/>
    <w:rsid w:val="005032B8"/>
    <w:rsid w:val="005038F1"/>
    <w:rsid w:val="005232BC"/>
    <w:rsid w:val="0053304B"/>
    <w:rsid w:val="00533E7D"/>
    <w:rsid w:val="00543B20"/>
    <w:rsid w:val="00545A58"/>
    <w:rsid w:val="0054643D"/>
    <w:rsid w:val="0058121E"/>
    <w:rsid w:val="00581F9D"/>
    <w:rsid w:val="005A6887"/>
    <w:rsid w:val="005C0690"/>
    <w:rsid w:val="005C7B54"/>
    <w:rsid w:val="005D1C89"/>
    <w:rsid w:val="005D30D3"/>
    <w:rsid w:val="005D348F"/>
    <w:rsid w:val="005D4C9D"/>
    <w:rsid w:val="005E00C4"/>
    <w:rsid w:val="005E4184"/>
    <w:rsid w:val="005E656C"/>
    <w:rsid w:val="00600030"/>
    <w:rsid w:val="00602F7A"/>
    <w:rsid w:val="006033EB"/>
    <w:rsid w:val="00605E9A"/>
    <w:rsid w:val="00612922"/>
    <w:rsid w:val="00617B36"/>
    <w:rsid w:val="0062773C"/>
    <w:rsid w:val="006447FD"/>
    <w:rsid w:val="00646AD5"/>
    <w:rsid w:val="006477B2"/>
    <w:rsid w:val="00656E1A"/>
    <w:rsid w:val="006619A5"/>
    <w:rsid w:val="006724A2"/>
    <w:rsid w:val="00681CBC"/>
    <w:rsid w:val="0068334D"/>
    <w:rsid w:val="00686A68"/>
    <w:rsid w:val="00695F09"/>
    <w:rsid w:val="006A2DDE"/>
    <w:rsid w:val="006B0F21"/>
    <w:rsid w:val="006C025A"/>
    <w:rsid w:val="006C1C8E"/>
    <w:rsid w:val="006C4CBD"/>
    <w:rsid w:val="006C759F"/>
    <w:rsid w:val="006D5640"/>
    <w:rsid w:val="006E1F66"/>
    <w:rsid w:val="0070608E"/>
    <w:rsid w:val="00711766"/>
    <w:rsid w:val="007125AE"/>
    <w:rsid w:val="007206AC"/>
    <w:rsid w:val="00751782"/>
    <w:rsid w:val="00765326"/>
    <w:rsid w:val="007676DA"/>
    <w:rsid w:val="007854C2"/>
    <w:rsid w:val="00791251"/>
    <w:rsid w:val="00794035"/>
    <w:rsid w:val="007B3FD5"/>
    <w:rsid w:val="007B4D25"/>
    <w:rsid w:val="007D5D21"/>
    <w:rsid w:val="007D7325"/>
    <w:rsid w:val="007E4F9F"/>
    <w:rsid w:val="007E64BE"/>
    <w:rsid w:val="007F31E3"/>
    <w:rsid w:val="008044C0"/>
    <w:rsid w:val="00837B8B"/>
    <w:rsid w:val="008437B5"/>
    <w:rsid w:val="00867930"/>
    <w:rsid w:val="00870341"/>
    <w:rsid w:val="00881180"/>
    <w:rsid w:val="008B12BC"/>
    <w:rsid w:val="008B4577"/>
    <w:rsid w:val="008D350F"/>
    <w:rsid w:val="008D5954"/>
    <w:rsid w:val="008E4544"/>
    <w:rsid w:val="008E66D0"/>
    <w:rsid w:val="00910750"/>
    <w:rsid w:val="00921841"/>
    <w:rsid w:val="009270CF"/>
    <w:rsid w:val="00935C9F"/>
    <w:rsid w:val="009452CE"/>
    <w:rsid w:val="00952F5D"/>
    <w:rsid w:val="0095424B"/>
    <w:rsid w:val="00960C4B"/>
    <w:rsid w:val="00977E88"/>
    <w:rsid w:val="00986A18"/>
    <w:rsid w:val="009C572D"/>
    <w:rsid w:val="009C62CA"/>
    <w:rsid w:val="009C6EBD"/>
    <w:rsid w:val="009D021E"/>
    <w:rsid w:val="009E2690"/>
    <w:rsid w:val="009F21D7"/>
    <w:rsid w:val="009F7137"/>
    <w:rsid w:val="00A133A4"/>
    <w:rsid w:val="00A16926"/>
    <w:rsid w:val="00A23FF1"/>
    <w:rsid w:val="00A33EE0"/>
    <w:rsid w:val="00A65BB3"/>
    <w:rsid w:val="00A87E45"/>
    <w:rsid w:val="00A93975"/>
    <w:rsid w:val="00AA3E35"/>
    <w:rsid w:val="00AB1015"/>
    <w:rsid w:val="00AB322C"/>
    <w:rsid w:val="00AC0DFF"/>
    <w:rsid w:val="00AE6752"/>
    <w:rsid w:val="00B268D7"/>
    <w:rsid w:val="00B30599"/>
    <w:rsid w:val="00B34EEF"/>
    <w:rsid w:val="00B42173"/>
    <w:rsid w:val="00B511D7"/>
    <w:rsid w:val="00B528D9"/>
    <w:rsid w:val="00B5346C"/>
    <w:rsid w:val="00B67179"/>
    <w:rsid w:val="00B81F9E"/>
    <w:rsid w:val="00B9388D"/>
    <w:rsid w:val="00BA260C"/>
    <w:rsid w:val="00BB530C"/>
    <w:rsid w:val="00BB6694"/>
    <w:rsid w:val="00BC2943"/>
    <w:rsid w:val="00BC3FAD"/>
    <w:rsid w:val="00BD1D1D"/>
    <w:rsid w:val="00BD77FF"/>
    <w:rsid w:val="00BE46B7"/>
    <w:rsid w:val="00BE6924"/>
    <w:rsid w:val="00BF08AE"/>
    <w:rsid w:val="00C01BEC"/>
    <w:rsid w:val="00C06BCB"/>
    <w:rsid w:val="00C1375C"/>
    <w:rsid w:val="00C1580D"/>
    <w:rsid w:val="00C1589A"/>
    <w:rsid w:val="00C17E19"/>
    <w:rsid w:val="00C33355"/>
    <w:rsid w:val="00C4318A"/>
    <w:rsid w:val="00C43A40"/>
    <w:rsid w:val="00C47B9F"/>
    <w:rsid w:val="00C604ED"/>
    <w:rsid w:val="00C66B3C"/>
    <w:rsid w:val="00C708FE"/>
    <w:rsid w:val="00C93253"/>
    <w:rsid w:val="00CB0C78"/>
    <w:rsid w:val="00CB34A4"/>
    <w:rsid w:val="00CB3B2C"/>
    <w:rsid w:val="00CB7D4D"/>
    <w:rsid w:val="00CC0DAD"/>
    <w:rsid w:val="00CC34FC"/>
    <w:rsid w:val="00CC62BD"/>
    <w:rsid w:val="00CD0407"/>
    <w:rsid w:val="00CD07DA"/>
    <w:rsid w:val="00CF1EFB"/>
    <w:rsid w:val="00CF35A3"/>
    <w:rsid w:val="00D02CC2"/>
    <w:rsid w:val="00D033EA"/>
    <w:rsid w:val="00D20C20"/>
    <w:rsid w:val="00D2327F"/>
    <w:rsid w:val="00D23288"/>
    <w:rsid w:val="00D444F6"/>
    <w:rsid w:val="00D46616"/>
    <w:rsid w:val="00D973A3"/>
    <w:rsid w:val="00DB3AA4"/>
    <w:rsid w:val="00DC5158"/>
    <w:rsid w:val="00DE77CE"/>
    <w:rsid w:val="00DF0119"/>
    <w:rsid w:val="00DF1BD5"/>
    <w:rsid w:val="00E32DE5"/>
    <w:rsid w:val="00E65975"/>
    <w:rsid w:val="00E65D5F"/>
    <w:rsid w:val="00E6746E"/>
    <w:rsid w:val="00E709DE"/>
    <w:rsid w:val="00E7270D"/>
    <w:rsid w:val="00E876F3"/>
    <w:rsid w:val="00E90FA3"/>
    <w:rsid w:val="00E9156C"/>
    <w:rsid w:val="00E96A28"/>
    <w:rsid w:val="00EA378F"/>
    <w:rsid w:val="00EB173B"/>
    <w:rsid w:val="00EB6F4D"/>
    <w:rsid w:val="00EC7A2F"/>
    <w:rsid w:val="00ED0AD2"/>
    <w:rsid w:val="00ED6C68"/>
    <w:rsid w:val="00EE0840"/>
    <w:rsid w:val="00EF190B"/>
    <w:rsid w:val="00EF2BF3"/>
    <w:rsid w:val="00F060C8"/>
    <w:rsid w:val="00F25769"/>
    <w:rsid w:val="00F35C3C"/>
    <w:rsid w:val="00F4628D"/>
    <w:rsid w:val="00F5330D"/>
    <w:rsid w:val="00F67E8E"/>
    <w:rsid w:val="00F85EDA"/>
    <w:rsid w:val="00F86323"/>
    <w:rsid w:val="00F86578"/>
    <w:rsid w:val="00FA111E"/>
    <w:rsid w:val="00FA5452"/>
    <w:rsid w:val="00FC0FC1"/>
    <w:rsid w:val="00FF16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FEC65-BFE4-48F0-BFB2-E20CC93E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before="120" w:after="120"/>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C20"/>
    <w:pPr>
      <w:ind w:left="357" w:firstLine="0"/>
    </w:pPr>
    <w:rPr>
      <w:rFonts w:eastAsiaTheme="minorEastAsia"/>
      <w:lang w:val="en-US" w:bidi="en-US"/>
    </w:rPr>
  </w:style>
  <w:style w:type="paragraph" w:styleId="Heading1">
    <w:name w:val="heading 1"/>
    <w:basedOn w:val="Normal"/>
    <w:next w:val="Normal"/>
    <w:link w:val="Heading1Char"/>
    <w:uiPriority w:val="9"/>
    <w:qFormat/>
    <w:rsid w:val="00D20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5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20"/>
    <w:rPr>
      <w:rFonts w:asciiTheme="majorHAnsi" w:eastAsiaTheme="majorEastAsia" w:hAnsiTheme="majorHAnsi" w:cstheme="majorBidi"/>
      <w:b/>
      <w:bCs/>
      <w:color w:val="365F91" w:themeColor="accent1" w:themeShade="BF"/>
      <w:sz w:val="28"/>
      <w:szCs w:val="28"/>
      <w:lang w:val="en-US" w:bidi="en-US"/>
    </w:rPr>
  </w:style>
  <w:style w:type="paragraph" w:styleId="Header">
    <w:name w:val="header"/>
    <w:basedOn w:val="Normal"/>
    <w:link w:val="HeaderChar"/>
    <w:uiPriority w:val="99"/>
    <w:unhideWhenUsed/>
    <w:rsid w:val="00D20C20"/>
    <w:pPr>
      <w:tabs>
        <w:tab w:val="center" w:pos="4513"/>
        <w:tab w:val="right" w:pos="9026"/>
      </w:tabs>
      <w:spacing w:before="0" w:after="0"/>
    </w:pPr>
  </w:style>
  <w:style w:type="character" w:customStyle="1" w:styleId="HeaderChar">
    <w:name w:val="Header Char"/>
    <w:basedOn w:val="DefaultParagraphFont"/>
    <w:link w:val="Header"/>
    <w:uiPriority w:val="99"/>
    <w:rsid w:val="00D20C20"/>
    <w:rPr>
      <w:rFonts w:eastAsiaTheme="minorEastAsia"/>
      <w:lang w:val="en-US" w:bidi="en-US"/>
    </w:rPr>
  </w:style>
  <w:style w:type="paragraph" w:styleId="Footer">
    <w:name w:val="footer"/>
    <w:basedOn w:val="Normal"/>
    <w:link w:val="FooterChar"/>
    <w:uiPriority w:val="99"/>
    <w:unhideWhenUsed/>
    <w:rsid w:val="00D20C20"/>
    <w:pPr>
      <w:tabs>
        <w:tab w:val="center" w:pos="4513"/>
        <w:tab w:val="right" w:pos="9026"/>
      </w:tabs>
      <w:spacing w:before="0" w:after="0"/>
    </w:pPr>
  </w:style>
  <w:style w:type="character" w:customStyle="1" w:styleId="FooterChar">
    <w:name w:val="Footer Char"/>
    <w:basedOn w:val="DefaultParagraphFont"/>
    <w:link w:val="Footer"/>
    <w:uiPriority w:val="99"/>
    <w:rsid w:val="00D20C20"/>
    <w:rPr>
      <w:rFonts w:eastAsiaTheme="minorEastAsia"/>
      <w:lang w:val="en-US" w:bidi="en-US"/>
    </w:rPr>
  </w:style>
  <w:style w:type="character" w:customStyle="1" w:styleId="Heading2Char">
    <w:name w:val="Heading 2 Char"/>
    <w:basedOn w:val="DefaultParagraphFont"/>
    <w:link w:val="Heading2"/>
    <w:uiPriority w:val="9"/>
    <w:rsid w:val="00D20C20"/>
    <w:rPr>
      <w:rFonts w:asciiTheme="majorHAnsi" w:eastAsiaTheme="majorEastAsia" w:hAnsiTheme="majorHAnsi" w:cstheme="majorBidi"/>
      <w:b/>
      <w:bCs/>
      <w:color w:val="4F81BD" w:themeColor="accent1"/>
      <w:sz w:val="26"/>
      <w:szCs w:val="26"/>
      <w:lang w:val="en-US" w:bidi="en-US"/>
    </w:rPr>
  </w:style>
  <w:style w:type="table" w:styleId="TableGrid">
    <w:name w:val="Table Grid"/>
    <w:basedOn w:val="TableNormal"/>
    <w:uiPriority w:val="59"/>
    <w:rsid w:val="008437B5"/>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34A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4A4"/>
    <w:rPr>
      <w:rFonts w:ascii="Tahoma" w:eastAsiaTheme="minorEastAsia" w:hAnsi="Tahoma" w:cs="Tahoma"/>
      <w:sz w:val="16"/>
      <w:szCs w:val="16"/>
      <w:lang w:val="en-US" w:bidi="en-US"/>
    </w:rPr>
  </w:style>
  <w:style w:type="character" w:customStyle="1" w:styleId="Heading3Char">
    <w:name w:val="Heading 3 Char"/>
    <w:basedOn w:val="DefaultParagraphFont"/>
    <w:link w:val="Heading3"/>
    <w:uiPriority w:val="9"/>
    <w:rsid w:val="00CF35A3"/>
    <w:rPr>
      <w:rFonts w:asciiTheme="majorHAnsi" w:eastAsiaTheme="majorEastAsia" w:hAnsiTheme="majorHAnsi" w:cstheme="majorBidi"/>
      <w:b/>
      <w:bCs/>
      <w:color w:val="4F81BD" w:themeColor="accent1"/>
      <w:lang w:val="en-US" w:bidi="en-US"/>
    </w:rPr>
  </w:style>
  <w:style w:type="paragraph" w:styleId="ListParagraph">
    <w:name w:val="List Paragraph"/>
    <w:basedOn w:val="Normal"/>
    <w:uiPriority w:val="34"/>
    <w:qFormat/>
    <w:rsid w:val="00037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4186A3-66FF-4939-829B-5F374B37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44</cp:revision>
  <dcterms:created xsi:type="dcterms:W3CDTF">2017-02-24T03:22:00Z</dcterms:created>
  <dcterms:modified xsi:type="dcterms:W3CDTF">2017-02-26T22:14:00Z</dcterms:modified>
</cp:coreProperties>
</file>