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618" w:rsidRPr="00122D45" w:rsidRDefault="00C17618" w:rsidP="00C17618">
      <w:pPr>
        <w:rPr>
          <w:rFonts w:ascii="Times New Roman" w:hAnsi="Times New Roman" w:cs="Times New Roman"/>
        </w:rPr>
      </w:pPr>
      <w:r w:rsidRPr="00122D45">
        <w:rPr>
          <w:rFonts w:ascii="Times New Roman" w:hAnsi="Times New Roman" w:cs="Times New Roman"/>
          <w:noProof/>
        </w:rPr>
        <w:drawing>
          <wp:inline distT="0" distB="0" distL="114300" distR="114300" wp14:anchorId="43206571" wp14:editId="4CE07BEA">
            <wp:extent cx="863600" cy="863600"/>
            <wp:effectExtent l="0" t="0" r="12700" b="12700"/>
            <wp:docPr id="560653515" name="Image 2"/>
            <wp:cNvGraphicFramePr/>
            <a:graphic xmlns:a="http://schemas.openxmlformats.org/drawingml/2006/main">
              <a:graphicData uri="http://schemas.openxmlformats.org/drawingml/2006/picture">
                <pic:pic xmlns:pic="http://schemas.openxmlformats.org/drawingml/2006/picture">
                  <pic:nvPicPr>
                    <pic:cNvPr id="560653515" name="Image 2"/>
                    <pic:cNvPicPr/>
                  </pic:nvPicPr>
                  <pic:blipFill>
                    <a:blip r:embed="rId7">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inline>
        </w:drawing>
      </w:r>
      <w:r w:rsidRPr="00122D45">
        <w:rPr>
          <w:rFonts w:ascii="Times New Roman" w:hAnsi="Times New Roman" w:cs="Times New Roman"/>
          <w:sz w:val="32"/>
          <w:szCs w:val="32"/>
        </w:rPr>
        <w:t xml:space="preserve"> </w:t>
      </w:r>
      <w:r w:rsidRPr="00122D45">
        <w:rPr>
          <w:rFonts w:ascii="Times New Roman" w:hAnsi="Times New Roman" w:cs="Times New Roman"/>
        </w:rPr>
        <w:tab/>
      </w:r>
      <w:r w:rsidRPr="00122D45">
        <w:rPr>
          <w:rFonts w:ascii="Times New Roman" w:hAnsi="Times New Roman" w:cs="Times New Roman"/>
          <w:sz w:val="32"/>
          <w:szCs w:val="32"/>
        </w:rPr>
        <w:t xml:space="preserve">       </w:t>
      </w:r>
      <w:r w:rsidRPr="00122D45">
        <w:rPr>
          <w:rFonts w:ascii="Times New Roman" w:hAnsi="Times New Roman" w:cs="Times New Roman"/>
          <w:sz w:val="32"/>
          <w:szCs w:val="32"/>
          <w:lang w:val="sr-Latn-RS"/>
        </w:rPr>
        <w:t xml:space="preserve">                                                           </w:t>
      </w:r>
      <w:r w:rsidRPr="00122D45">
        <w:rPr>
          <w:rFonts w:ascii="Times New Roman" w:hAnsi="Times New Roman" w:cs="Times New Roman"/>
          <w:sz w:val="32"/>
          <w:szCs w:val="32"/>
        </w:rPr>
        <w:t xml:space="preserve">  </w:t>
      </w:r>
      <w:r w:rsidRPr="00122D45">
        <w:rPr>
          <w:rFonts w:ascii="Times New Roman" w:hAnsi="Times New Roman" w:cs="Times New Roman"/>
          <w:noProof/>
        </w:rPr>
        <w:drawing>
          <wp:inline distT="0" distB="0" distL="114300" distR="114300" wp14:anchorId="5AFE8E02" wp14:editId="729ABFEF">
            <wp:extent cx="837565" cy="838200"/>
            <wp:effectExtent l="0" t="0" r="635" b="0"/>
            <wp:docPr id="807212217" name="Image 4"/>
            <wp:cNvGraphicFramePr/>
            <a:graphic xmlns:a="http://schemas.openxmlformats.org/drawingml/2006/main">
              <a:graphicData uri="http://schemas.openxmlformats.org/drawingml/2006/picture">
                <pic:pic xmlns:pic="http://schemas.openxmlformats.org/drawingml/2006/picture">
                  <pic:nvPicPr>
                    <pic:cNvPr id="807212217" name="Image 4"/>
                    <pic:cNvPicPr/>
                  </pic:nvPicPr>
                  <pic:blipFill>
                    <a:blip r:embed="rId8">
                      <a:extLst>
                        <a:ext uri="{28A0092B-C50C-407E-A947-70E740481C1C}">
                          <a14:useLocalDpi xmlns:a14="http://schemas.microsoft.com/office/drawing/2010/main" val="0"/>
                        </a:ext>
                      </a:extLst>
                    </a:blip>
                    <a:stretch>
                      <a:fillRect/>
                    </a:stretch>
                  </pic:blipFill>
                  <pic:spPr>
                    <a:xfrm>
                      <a:off x="0" y="0"/>
                      <a:ext cx="837643" cy="838200"/>
                    </a:xfrm>
                    <a:prstGeom prst="rect">
                      <a:avLst/>
                    </a:prstGeom>
                  </pic:spPr>
                </pic:pic>
              </a:graphicData>
            </a:graphic>
          </wp:inline>
        </w:drawing>
      </w:r>
      <w:r w:rsidRPr="00122D45">
        <w:rPr>
          <w:rFonts w:ascii="Times New Roman" w:hAnsi="Times New Roman" w:cs="Times New Roman"/>
        </w:rPr>
        <w:br/>
      </w:r>
    </w:p>
    <w:p w:rsidR="00662F15" w:rsidRDefault="00C17618" w:rsidP="00C17618">
      <w:pPr>
        <w:jc w:val="center"/>
        <w:rPr>
          <w:rFonts w:ascii="Times New Roman" w:hAnsi="Times New Roman" w:cs="Times New Roman"/>
          <w:sz w:val="40"/>
          <w:szCs w:val="40"/>
          <w:lang w:val="sr-Latn-RS"/>
        </w:rPr>
      </w:pPr>
      <w:r w:rsidRPr="00122D45">
        <w:rPr>
          <w:rFonts w:ascii="Times New Roman" w:hAnsi="Times New Roman" w:cs="Times New Roman"/>
        </w:rPr>
        <w:br/>
      </w:r>
      <w:r w:rsidR="00662F15">
        <w:rPr>
          <w:rFonts w:ascii="Times New Roman" w:hAnsi="Times New Roman" w:cs="Times New Roman"/>
          <w:sz w:val="40"/>
          <w:szCs w:val="40"/>
        </w:rPr>
        <w:t>Univerzitet u Ni</w:t>
      </w:r>
      <w:r w:rsidR="00662F15">
        <w:rPr>
          <w:rFonts w:ascii="Times New Roman" w:hAnsi="Times New Roman" w:cs="Times New Roman"/>
          <w:sz w:val="40"/>
          <w:szCs w:val="40"/>
          <w:lang w:val="sr-Latn-RS"/>
        </w:rPr>
        <w:t>šu</w:t>
      </w:r>
    </w:p>
    <w:p w:rsidR="00C17618" w:rsidRPr="00122D45" w:rsidRDefault="00662F15" w:rsidP="00C17618">
      <w:pPr>
        <w:jc w:val="center"/>
        <w:rPr>
          <w:rFonts w:ascii="Times New Roman" w:hAnsi="Times New Roman" w:cs="Times New Roman"/>
          <w:sz w:val="32"/>
          <w:szCs w:val="32"/>
          <w:lang w:val="sr-Cyrl-RS"/>
        </w:rPr>
      </w:pPr>
      <w:r>
        <w:rPr>
          <w:rFonts w:ascii="Times New Roman" w:hAnsi="Times New Roman" w:cs="Times New Roman"/>
          <w:sz w:val="32"/>
          <w:szCs w:val="32"/>
          <w:lang w:val="sr-Latn-RS"/>
        </w:rPr>
        <w:t>Elektronski fakultet</w:t>
      </w:r>
      <w:r w:rsidR="00C17618" w:rsidRPr="00122D45">
        <w:rPr>
          <w:rFonts w:ascii="Times New Roman" w:hAnsi="Times New Roman" w:cs="Times New Roman"/>
          <w:sz w:val="32"/>
          <w:szCs w:val="32"/>
          <w:lang w:val="sr-Cyrl-RS"/>
        </w:rPr>
        <w:br/>
      </w:r>
    </w:p>
    <w:p w:rsidR="00C17618" w:rsidRPr="00122D45" w:rsidRDefault="00C17618" w:rsidP="00C17618">
      <w:pPr>
        <w:jc w:val="center"/>
        <w:rPr>
          <w:rFonts w:ascii="Times New Roman" w:hAnsi="Times New Roman" w:cs="Times New Roman"/>
          <w:sz w:val="32"/>
          <w:szCs w:val="32"/>
          <w:lang w:val="sr-Cyrl-RS"/>
        </w:rPr>
      </w:pPr>
    </w:p>
    <w:p w:rsidR="00C17618" w:rsidRPr="00662F15" w:rsidRDefault="00C17618" w:rsidP="00662F15">
      <w:pPr>
        <w:jc w:val="center"/>
        <w:rPr>
          <w:rFonts w:ascii="Times New Roman" w:hAnsi="Times New Roman" w:cs="Times New Roman"/>
          <w:sz w:val="32"/>
          <w:szCs w:val="32"/>
          <w:lang w:val="sr-Latn-RS"/>
        </w:rPr>
      </w:pPr>
      <w:r w:rsidRPr="00122D45">
        <w:rPr>
          <w:rFonts w:ascii="Times New Roman" w:hAnsi="Times New Roman" w:cs="Times New Roman"/>
          <w:sz w:val="32"/>
          <w:szCs w:val="32"/>
          <w:lang w:val="sr-Cyrl-RS"/>
        </w:rPr>
        <w:br/>
      </w:r>
      <w:r w:rsidR="00662F15">
        <w:rPr>
          <w:rFonts w:ascii="Times New Roman" w:hAnsi="Times New Roman" w:cs="Times New Roman"/>
          <w:sz w:val="32"/>
          <w:szCs w:val="32"/>
          <w:lang w:val="sr-Latn-RS"/>
        </w:rPr>
        <w:t>Seminarski rad</w:t>
      </w:r>
      <w:r w:rsidRPr="00122D45">
        <w:rPr>
          <w:rFonts w:ascii="Times New Roman" w:hAnsi="Times New Roman" w:cs="Times New Roman"/>
          <w:sz w:val="56"/>
          <w:szCs w:val="56"/>
          <w:lang w:val="sr-Cyrl-RS"/>
        </w:rPr>
        <w:br/>
      </w:r>
      <w:r w:rsidR="00662F15">
        <w:rPr>
          <w:rFonts w:ascii="Times New Roman" w:hAnsi="Times New Roman" w:cs="Times New Roman"/>
          <w:sz w:val="56"/>
          <w:szCs w:val="56"/>
          <w:lang w:val="sr-Latn-RS"/>
        </w:rPr>
        <w:t>Backup/restore baza podataka kod MS SQL Server baze podataka</w:t>
      </w:r>
      <w:r w:rsidR="00662F15" w:rsidRPr="00122D45">
        <w:rPr>
          <w:rFonts w:ascii="Times New Roman" w:hAnsi="Times New Roman" w:cs="Times New Roman"/>
          <w:sz w:val="56"/>
          <w:szCs w:val="56"/>
          <w:lang w:val="sr-Cyrl-RS"/>
        </w:rPr>
        <w:t xml:space="preserve"> </w:t>
      </w:r>
      <w:r w:rsidRPr="00122D45">
        <w:rPr>
          <w:rFonts w:ascii="Times New Roman" w:hAnsi="Times New Roman" w:cs="Times New Roman"/>
          <w:sz w:val="56"/>
          <w:szCs w:val="56"/>
          <w:lang w:val="sr-Cyrl-RS"/>
        </w:rPr>
        <w:br/>
      </w:r>
    </w:p>
    <w:p w:rsidR="00C17618" w:rsidRPr="00122D45" w:rsidRDefault="00C17618" w:rsidP="00C17618">
      <w:pPr>
        <w:jc w:val="center"/>
        <w:rPr>
          <w:rFonts w:ascii="Times New Roman" w:hAnsi="Times New Roman" w:cs="Times New Roman"/>
          <w:sz w:val="56"/>
          <w:szCs w:val="56"/>
          <w:lang w:val="sr-Cyrl-RS"/>
        </w:rPr>
      </w:pPr>
      <w:bookmarkStart w:id="0" w:name="_GoBack"/>
      <w:bookmarkEnd w:id="0"/>
    </w:p>
    <w:p w:rsidR="00C17618" w:rsidRPr="00122D45" w:rsidRDefault="00C17618" w:rsidP="00C17618">
      <w:pPr>
        <w:rPr>
          <w:rFonts w:ascii="Times New Roman" w:hAnsi="Times New Roman" w:cs="Times New Roman"/>
          <w:sz w:val="56"/>
          <w:szCs w:val="56"/>
          <w:lang w:val="sr-Cyrl-RS"/>
        </w:rPr>
      </w:pPr>
    </w:p>
    <w:p w:rsidR="00C17618" w:rsidRPr="00122D45" w:rsidRDefault="00C17618" w:rsidP="00C17618">
      <w:pPr>
        <w:rPr>
          <w:rFonts w:ascii="Times New Roman" w:hAnsi="Times New Roman" w:cs="Times New Roman"/>
          <w:sz w:val="56"/>
          <w:szCs w:val="56"/>
          <w:lang w:val="sr-Cyrl-RS"/>
        </w:rPr>
      </w:pPr>
    </w:p>
    <w:p w:rsidR="00C17618" w:rsidRPr="00122D45" w:rsidRDefault="00C17618" w:rsidP="00C17618">
      <w:pPr>
        <w:jc w:val="center"/>
        <w:rPr>
          <w:rFonts w:ascii="Times New Roman" w:hAnsi="Times New Roman" w:cs="Times New Roman"/>
          <w:sz w:val="56"/>
          <w:szCs w:val="56"/>
          <w:lang w:val="sr-Cyrl-RS"/>
        </w:rPr>
      </w:pPr>
    </w:p>
    <w:p w:rsidR="00C17618" w:rsidRPr="00122D45" w:rsidRDefault="00662F15" w:rsidP="00C17618">
      <w:pPr>
        <w:rPr>
          <w:rFonts w:ascii="Times New Roman" w:hAnsi="Times New Roman" w:cs="Times New Roman"/>
          <w:sz w:val="32"/>
          <w:szCs w:val="32"/>
          <w:lang w:val="sr-Cyrl-RS"/>
        </w:rPr>
      </w:pPr>
      <w:r>
        <w:rPr>
          <w:rFonts w:ascii="Times New Roman" w:hAnsi="Times New Roman" w:cs="Times New Roman"/>
          <w:sz w:val="24"/>
          <w:szCs w:val="24"/>
          <w:lang w:val="sr-Latn-RS"/>
        </w:rPr>
        <w:t>Student</w:t>
      </w:r>
      <w:r w:rsidR="00C17618" w:rsidRPr="00122D45">
        <w:rPr>
          <w:rFonts w:ascii="Times New Roman" w:hAnsi="Times New Roman" w:cs="Times New Roman"/>
          <w:sz w:val="24"/>
          <w:szCs w:val="24"/>
          <w:lang w:val="sr-Cyrl-RS"/>
        </w:rPr>
        <w:t xml:space="preserve">:                                                                                              </w:t>
      </w:r>
      <w:r>
        <w:rPr>
          <w:rFonts w:ascii="Times New Roman" w:hAnsi="Times New Roman" w:cs="Times New Roman"/>
          <w:sz w:val="24"/>
          <w:szCs w:val="24"/>
          <w:lang w:val="sr-Latn-RS"/>
        </w:rPr>
        <w:t>Mentor</w:t>
      </w:r>
      <w:r w:rsidR="00C17618" w:rsidRPr="00122D45">
        <w:rPr>
          <w:rFonts w:ascii="Times New Roman" w:hAnsi="Times New Roman" w:cs="Times New Roman"/>
          <w:sz w:val="24"/>
          <w:szCs w:val="24"/>
          <w:lang w:val="sr-Cyrl-RS"/>
        </w:rPr>
        <w:t>:</w:t>
      </w:r>
      <w:r w:rsidR="00C17618" w:rsidRPr="00122D45">
        <w:rPr>
          <w:rFonts w:ascii="Times New Roman" w:hAnsi="Times New Roman" w:cs="Times New Roman"/>
          <w:sz w:val="24"/>
          <w:szCs w:val="24"/>
          <w:lang w:val="sr-Cyrl-RS"/>
        </w:rPr>
        <w:br/>
      </w:r>
      <w:r>
        <w:rPr>
          <w:rFonts w:ascii="Times New Roman" w:hAnsi="Times New Roman" w:cs="Times New Roman"/>
          <w:sz w:val="24"/>
          <w:szCs w:val="24"/>
          <w:lang w:val="sr-Latn-RS"/>
        </w:rPr>
        <w:t>Lazar Najdanović</w:t>
      </w:r>
      <w:r w:rsidR="00C17618" w:rsidRPr="00122D45">
        <w:rPr>
          <w:rFonts w:ascii="Times New Roman" w:hAnsi="Times New Roman" w:cs="Times New Roman"/>
          <w:sz w:val="24"/>
          <w:szCs w:val="24"/>
          <w:lang w:val="sr-Cyrl-RS"/>
        </w:rPr>
        <w:t xml:space="preserve"> 1763                                                                      </w:t>
      </w:r>
      <w:r>
        <w:rPr>
          <w:rFonts w:ascii="Times New Roman" w:hAnsi="Times New Roman" w:cs="Times New Roman"/>
          <w:sz w:val="24"/>
          <w:szCs w:val="24"/>
          <w:lang w:val="sr-Latn-RS"/>
        </w:rPr>
        <w:t>Aleksandar Stanimirović</w:t>
      </w:r>
      <w:r w:rsidR="00C17618" w:rsidRPr="00122D45">
        <w:rPr>
          <w:rFonts w:ascii="Times New Roman" w:hAnsi="Times New Roman" w:cs="Times New Roman"/>
          <w:sz w:val="24"/>
          <w:szCs w:val="24"/>
          <w:lang w:val="sr-Cyrl-RS"/>
        </w:rPr>
        <w:br/>
      </w:r>
      <w:r w:rsidR="00C17618" w:rsidRPr="00122D45">
        <w:rPr>
          <w:rFonts w:ascii="Times New Roman" w:hAnsi="Times New Roman" w:cs="Times New Roman"/>
          <w:sz w:val="32"/>
          <w:szCs w:val="32"/>
          <w:lang w:val="sr-Cyrl-RS"/>
        </w:rPr>
        <w:br/>
      </w:r>
    </w:p>
    <w:p w:rsidR="00C17618" w:rsidRPr="00662F15" w:rsidRDefault="00662F15" w:rsidP="00C17618">
      <w:pPr>
        <w:jc w:val="center"/>
        <w:rPr>
          <w:rFonts w:ascii="Times New Roman" w:hAnsi="Times New Roman" w:cs="Times New Roman"/>
          <w:lang w:val="sr-Latn-RS"/>
        </w:rPr>
      </w:pPr>
      <w:r>
        <w:rPr>
          <w:rFonts w:ascii="Times New Roman" w:hAnsi="Times New Roman" w:cs="Times New Roman"/>
          <w:lang w:val="sr-Latn-RS"/>
        </w:rPr>
        <w:t>Niš</w:t>
      </w:r>
      <w:r w:rsidR="00C17618" w:rsidRPr="00122D45">
        <w:rPr>
          <w:rFonts w:ascii="Times New Roman" w:hAnsi="Times New Roman" w:cs="Times New Roman"/>
          <w:lang w:val="sr-Cyrl-RS"/>
        </w:rPr>
        <w:t>, 2024.</w:t>
      </w:r>
      <w:r>
        <w:rPr>
          <w:rFonts w:ascii="Times New Roman" w:hAnsi="Times New Roman" w:cs="Times New Roman"/>
          <w:lang w:val="sr-Latn-RS"/>
        </w:rPr>
        <w:t xml:space="preserve"> godina</w:t>
      </w:r>
    </w:p>
    <w:p w:rsidR="00C17618" w:rsidRPr="00122D45" w:rsidRDefault="00C17618" w:rsidP="00C17618">
      <w:pPr>
        <w:jc w:val="center"/>
        <w:rPr>
          <w:rFonts w:ascii="Times New Roman" w:hAnsi="Times New Roman" w:cs="Times New Roman"/>
          <w:lang w:val="sr-Cyrl-RS"/>
        </w:rPr>
      </w:pPr>
    </w:p>
    <w:p w:rsidR="00C17618" w:rsidRPr="00122D45" w:rsidRDefault="00C17618" w:rsidP="00C17618">
      <w:pPr>
        <w:jc w:val="center"/>
        <w:rPr>
          <w:rFonts w:ascii="Times New Roman" w:hAnsi="Times New Roman" w:cs="Times New Roman"/>
          <w:lang w:val="sr-Cyrl-RS"/>
        </w:rPr>
      </w:pPr>
    </w:p>
    <w:sdt>
      <w:sdtPr>
        <w:rPr>
          <w:rFonts w:ascii="Times New Roman" w:eastAsia="SimSun" w:hAnsi="Times New Roman" w:cs="Times New Roman"/>
        </w:rPr>
        <w:id w:val="147465288"/>
        <w:docPartObj>
          <w:docPartGallery w:val="Table of Contents"/>
          <w:docPartUnique/>
        </w:docPartObj>
      </w:sdtPr>
      <w:sdtEndPr/>
      <w:sdtContent>
        <w:p w:rsidR="00C17618" w:rsidRPr="00122D45" w:rsidRDefault="00662F15" w:rsidP="00C17618">
          <w:pPr>
            <w:spacing w:after="0" w:line="240" w:lineRule="auto"/>
            <w:jc w:val="both"/>
            <w:rPr>
              <w:rFonts w:ascii="Times New Roman" w:hAnsi="Times New Roman" w:cs="Times New Roman"/>
              <w:b/>
              <w:bCs/>
              <w:lang w:val="sr-Cyrl-RS"/>
            </w:rPr>
          </w:pPr>
          <w:r>
            <w:rPr>
              <w:rFonts w:ascii="Times New Roman" w:eastAsia="SimSun" w:hAnsi="Times New Roman" w:cs="Times New Roman"/>
              <w:b/>
              <w:bCs/>
              <w:lang w:val="sr-Latn-RS"/>
            </w:rPr>
            <w:t>Sadržaj</w:t>
          </w:r>
          <w:r w:rsidR="00C17618" w:rsidRPr="00122D45">
            <w:rPr>
              <w:rFonts w:ascii="Times New Roman" w:eastAsia="SimSun" w:hAnsi="Times New Roman" w:cs="Times New Roman"/>
              <w:b/>
              <w:bCs/>
              <w:lang w:val="sr-Cyrl-RS"/>
            </w:rPr>
            <w:br/>
          </w:r>
        </w:p>
        <w:p w:rsidR="00DD58EA" w:rsidRDefault="00C17618">
          <w:pPr>
            <w:pStyle w:val="TOC1"/>
            <w:tabs>
              <w:tab w:val="left" w:pos="420"/>
              <w:tab w:val="right" w:leader="dot" w:pos="9350"/>
            </w:tabs>
            <w:rPr>
              <w:rFonts w:eastAsiaTheme="minorEastAsia"/>
              <w:noProof/>
            </w:rPr>
          </w:pPr>
          <w:r w:rsidRPr="00122D45">
            <w:rPr>
              <w:rFonts w:ascii="Times New Roman" w:hAnsi="Times New Roman" w:cs="Times New Roman"/>
            </w:rPr>
            <w:fldChar w:fldCharType="begin"/>
          </w:r>
          <w:r w:rsidRPr="00122D45">
            <w:rPr>
              <w:rFonts w:ascii="Times New Roman" w:hAnsi="Times New Roman" w:cs="Times New Roman"/>
            </w:rPr>
            <w:instrText xml:space="preserve">TOC \o "1-3" \h \u </w:instrText>
          </w:r>
          <w:r w:rsidRPr="00122D45">
            <w:rPr>
              <w:rFonts w:ascii="Times New Roman" w:hAnsi="Times New Roman" w:cs="Times New Roman"/>
            </w:rPr>
            <w:fldChar w:fldCharType="separate"/>
          </w:r>
          <w:hyperlink w:anchor="_Toc167611291" w:history="1">
            <w:r w:rsidR="00DD58EA" w:rsidRPr="003B2607">
              <w:rPr>
                <w:rStyle w:val="Hyperlink"/>
                <w:rFonts w:ascii="Times New Roman" w:hAnsi="Times New Roman" w:cs="Times New Roman"/>
                <w:b/>
                <w:noProof/>
                <w:lang w:val="sr-Cyrl-RS"/>
              </w:rPr>
              <w:t>1.</w:t>
            </w:r>
            <w:r w:rsidR="00DD58EA">
              <w:rPr>
                <w:rFonts w:eastAsiaTheme="minorEastAsia"/>
                <w:noProof/>
              </w:rPr>
              <w:tab/>
            </w:r>
            <w:r w:rsidR="00DD58EA" w:rsidRPr="003B2607">
              <w:rPr>
                <w:rStyle w:val="Hyperlink"/>
                <w:rFonts w:ascii="Times New Roman" w:hAnsi="Times New Roman" w:cs="Times New Roman"/>
                <w:b/>
                <w:noProof/>
                <w:lang w:val="sr-Latn-RS"/>
              </w:rPr>
              <w:t>Uvod</w:t>
            </w:r>
            <w:r w:rsidR="00DD58EA">
              <w:rPr>
                <w:noProof/>
              </w:rPr>
              <w:tab/>
            </w:r>
            <w:r w:rsidR="00DD58EA">
              <w:rPr>
                <w:noProof/>
              </w:rPr>
              <w:fldChar w:fldCharType="begin"/>
            </w:r>
            <w:r w:rsidR="00DD58EA">
              <w:rPr>
                <w:noProof/>
              </w:rPr>
              <w:instrText xml:space="preserve"> PAGEREF _Toc167611291 \h </w:instrText>
            </w:r>
            <w:r w:rsidR="00DD58EA">
              <w:rPr>
                <w:noProof/>
              </w:rPr>
            </w:r>
            <w:r w:rsidR="00DD58EA">
              <w:rPr>
                <w:noProof/>
              </w:rPr>
              <w:fldChar w:fldCharType="separate"/>
            </w:r>
            <w:r w:rsidR="00DD58EA">
              <w:rPr>
                <w:noProof/>
              </w:rPr>
              <w:t>3</w:t>
            </w:r>
            <w:r w:rsidR="00DD58EA">
              <w:rPr>
                <w:noProof/>
              </w:rPr>
              <w:fldChar w:fldCharType="end"/>
            </w:r>
          </w:hyperlink>
        </w:p>
        <w:p w:rsidR="00DD58EA" w:rsidRDefault="00DD58EA">
          <w:pPr>
            <w:pStyle w:val="TOC1"/>
            <w:tabs>
              <w:tab w:val="left" w:pos="420"/>
              <w:tab w:val="right" w:leader="dot" w:pos="9350"/>
            </w:tabs>
            <w:rPr>
              <w:rFonts w:eastAsiaTheme="minorEastAsia"/>
              <w:noProof/>
            </w:rPr>
          </w:pPr>
          <w:hyperlink w:anchor="_Toc167611292" w:history="1">
            <w:r w:rsidRPr="003B2607">
              <w:rPr>
                <w:rStyle w:val="Hyperlink"/>
                <w:b/>
                <w:noProof/>
              </w:rPr>
              <w:t>2.</w:t>
            </w:r>
            <w:r>
              <w:rPr>
                <w:rFonts w:eastAsiaTheme="minorEastAsia"/>
                <w:noProof/>
              </w:rPr>
              <w:tab/>
            </w:r>
            <w:r w:rsidRPr="003B2607">
              <w:rPr>
                <w:rStyle w:val="Hyperlink"/>
                <w:b/>
                <w:noProof/>
              </w:rPr>
              <w:t>Vrste backup-ova</w:t>
            </w:r>
            <w:r>
              <w:rPr>
                <w:noProof/>
              </w:rPr>
              <w:tab/>
            </w:r>
            <w:r>
              <w:rPr>
                <w:noProof/>
              </w:rPr>
              <w:fldChar w:fldCharType="begin"/>
            </w:r>
            <w:r>
              <w:rPr>
                <w:noProof/>
              </w:rPr>
              <w:instrText xml:space="preserve"> PAGEREF _Toc167611292 \h </w:instrText>
            </w:r>
            <w:r>
              <w:rPr>
                <w:noProof/>
              </w:rPr>
            </w:r>
            <w:r>
              <w:rPr>
                <w:noProof/>
              </w:rPr>
              <w:fldChar w:fldCharType="separate"/>
            </w:r>
            <w:r>
              <w:rPr>
                <w:noProof/>
              </w:rPr>
              <w:t>4</w:t>
            </w:r>
            <w:r>
              <w:rPr>
                <w:noProof/>
              </w:rPr>
              <w:fldChar w:fldCharType="end"/>
            </w:r>
          </w:hyperlink>
        </w:p>
        <w:p w:rsidR="00DD58EA" w:rsidRDefault="00DD58EA">
          <w:pPr>
            <w:pStyle w:val="TOC2"/>
            <w:tabs>
              <w:tab w:val="left" w:pos="1100"/>
              <w:tab w:val="right" w:leader="dot" w:pos="9350"/>
            </w:tabs>
            <w:ind w:left="440"/>
            <w:rPr>
              <w:rFonts w:eastAsiaTheme="minorEastAsia"/>
              <w:noProof/>
            </w:rPr>
          </w:pPr>
          <w:hyperlink w:anchor="_Toc167611293" w:history="1">
            <w:r w:rsidRPr="003B2607">
              <w:rPr>
                <w:rStyle w:val="Hyperlink"/>
                <w:noProof/>
              </w:rPr>
              <w:t>2.1.</w:t>
            </w:r>
            <w:r>
              <w:rPr>
                <w:rFonts w:eastAsiaTheme="minorEastAsia"/>
                <w:noProof/>
              </w:rPr>
              <w:tab/>
            </w:r>
            <w:r w:rsidRPr="003B2607">
              <w:rPr>
                <w:rStyle w:val="Hyperlink"/>
                <w:noProof/>
              </w:rPr>
              <w:t>Full backups</w:t>
            </w:r>
            <w:r>
              <w:rPr>
                <w:noProof/>
              </w:rPr>
              <w:tab/>
            </w:r>
            <w:r>
              <w:rPr>
                <w:noProof/>
              </w:rPr>
              <w:fldChar w:fldCharType="begin"/>
            </w:r>
            <w:r>
              <w:rPr>
                <w:noProof/>
              </w:rPr>
              <w:instrText xml:space="preserve"> PAGEREF _Toc167611293 \h </w:instrText>
            </w:r>
            <w:r>
              <w:rPr>
                <w:noProof/>
              </w:rPr>
            </w:r>
            <w:r>
              <w:rPr>
                <w:noProof/>
              </w:rPr>
              <w:fldChar w:fldCharType="separate"/>
            </w:r>
            <w:r>
              <w:rPr>
                <w:noProof/>
              </w:rPr>
              <w:t>4</w:t>
            </w:r>
            <w:r>
              <w:rPr>
                <w:noProof/>
              </w:rPr>
              <w:fldChar w:fldCharType="end"/>
            </w:r>
          </w:hyperlink>
        </w:p>
        <w:p w:rsidR="00DD58EA" w:rsidRDefault="00DD58EA">
          <w:pPr>
            <w:pStyle w:val="TOC2"/>
            <w:tabs>
              <w:tab w:val="left" w:pos="1100"/>
              <w:tab w:val="right" w:leader="dot" w:pos="9350"/>
            </w:tabs>
            <w:ind w:left="440"/>
            <w:rPr>
              <w:rFonts w:eastAsiaTheme="minorEastAsia"/>
              <w:noProof/>
            </w:rPr>
          </w:pPr>
          <w:hyperlink w:anchor="_Toc167611294" w:history="1">
            <w:r w:rsidRPr="003B2607">
              <w:rPr>
                <w:rStyle w:val="Hyperlink"/>
                <w:noProof/>
              </w:rPr>
              <w:t>2.2.</w:t>
            </w:r>
            <w:r>
              <w:rPr>
                <w:rFonts w:eastAsiaTheme="minorEastAsia"/>
                <w:noProof/>
              </w:rPr>
              <w:tab/>
            </w:r>
            <w:r w:rsidRPr="003B2607">
              <w:rPr>
                <w:rStyle w:val="Hyperlink"/>
                <w:noProof/>
              </w:rPr>
              <w:t>Full file backups</w:t>
            </w:r>
            <w:r>
              <w:rPr>
                <w:noProof/>
              </w:rPr>
              <w:tab/>
            </w:r>
            <w:r>
              <w:rPr>
                <w:noProof/>
              </w:rPr>
              <w:fldChar w:fldCharType="begin"/>
            </w:r>
            <w:r>
              <w:rPr>
                <w:noProof/>
              </w:rPr>
              <w:instrText xml:space="preserve"> PAGEREF _Toc167611294 \h </w:instrText>
            </w:r>
            <w:r>
              <w:rPr>
                <w:noProof/>
              </w:rPr>
            </w:r>
            <w:r>
              <w:rPr>
                <w:noProof/>
              </w:rPr>
              <w:fldChar w:fldCharType="separate"/>
            </w:r>
            <w:r>
              <w:rPr>
                <w:noProof/>
              </w:rPr>
              <w:t>5</w:t>
            </w:r>
            <w:r>
              <w:rPr>
                <w:noProof/>
              </w:rPr>
              <w:fldChar w:fldCharType="end"/>
            </w:r>
          </w:hyperlink>
        </w:p>
        <w:p w:rsidR="00DD58EA" w:rsidRDefault="00DD58EA">
          <w:pPr>
            <w:pStyle w:val="TOC2"/>
            <w:tabs>
              <w:tab w:val="left" w:pos="1100"/>
              <w:tab w:val="right" w:leader="dot" w:pos="9350"/>
            </w:tabs>
            <w:ind w:left="440"/>
            <w:rPr>
              <w:rFonts w:eastAsiaTheme="minorEastAsia"/>
              <w:noProof/>
            </w:rPr>
          </w:pPr>
          <w:hyperlink w:anchor="_Toc167611295" w:history="1">
            <w:r w:rsidRPr="003B2607">
              <w:rPr>
                <w:rStyle w:val="Hyperlink"/>
                <w:noProof/>
              </w:rPr>
              <w:t>2.3.</w:t>
            </w:r>
            <w:r>
              <w:rPr>
                <w:rFonts w:eastAsiaTheme="minorEastAsia"/>
                <w:noProof/>
              </w:rPr>
              <w:tab/>
            </w:r>
            <w:r w:rsidRPr="003B2607">
              <w:rPr>
                <w:rStyle w:val="Hyperlink"/>
                <w:noProof/>
              </w:rPr>
              <w:t>Differential backups</w:t>
            </w:r>
            <w:r>
              <w:rPr>
                <w:noProof/>
              </w:rPr>
              <w:tab/>
            </w:r>
            <w:r>
              <w:rPr>
                <w:noProof/>
              </w:rPr>
              <w:fldChar w:fldCharType="begin"/>
            </w:r>
            <w:r>
              <w:rPr>
                <w:noProof/>
              </w:rPr>
              <w:instrText xml:space="preserve"> PAGEREF _Toc167611295 \h </w:instrText>
            </w:r>
            <w:r>
              <w:rPr>
                <w:noProof/>
              </w:rPr>
            </w:r>
            <w:r>
              <w:rPr>
                <w:noProof/>
              </w:rPr>
              <w:fldChar w:fldCharType="separate"/>
            </w:r>
            <w:r>
              <w:rPr>
                <w:noProof/>
              </w:rPr>
              <w:t>6</w:t>
            </w:r>
            <w:r>
              <w:rPr>
                <w:noProof/>
              </w:rPr>
              <w:fldChar w:fldCharType="end"/>
            </w:r>
          </w:hyperlink>
        </w:p>
        <w:p w:rsidR="00DD58EA" w:rsidRDefault="00DD58EA">
          <w:pPr>
            <w:pStyle w:val="TOC2"/>
            <w:tabs>
              <w:tab w:val="left" w:pos="1100"/>
              <w:tab w:val="right" w:leader="dot" w:pos="9350"/>
            </w:tabs>
            <w:ind w:left="440"/>
            <w:rPr>
              <w:rFonts w:eastAsiaTheme="minorEastAsia"/>
              <w:noProof/>
            </w:rPr>
          </w:pPr>
          <w:hyperlink w:anchor="_Toc167611296" w:history="1">
            <w:r w:rsidRPr="003B2607">
              <w:rPr>
                <w:rStyle w:val="Hyperlink"/>
                <w:noProof/>
              </w:rPr>
              <w:t>2.4.</w:t>
            </w:r>
            <w:r>
              <w:rPr>
                <w:rFonts w:eastAsiaTheme="minorEastAsia"/>
                <w:noProof/>
              </w:rPr>
              <w:tab/>
            </w:r>
            <w:r w:rsidRPr="003B2607">
              <w:rPr>
                <w:rStyle w:val="Hyperlink"/>
                <w:noProof/>
              </w:rPr>
              <w:t>Partial backups</w:t>
            </w:r>
            <w:r>
              <w:rPr>
                <w:noProof/>
              </w:rPr>
              <w:tab/>
            </w:r>
            <w:r>
              <w:rPr>
                <w:noProof/>
              </w:rPr>
              <w:fldChar w:fldCharType="begin"/>
            </w:r>
            <w:r>
              <w:rPr>
                <w:noProof/>
              </w:rPr>
              <w:instrText xml:space="preserve"> PAGEREF _Toc167611296 \h </w:instrText>
            </w:r>
            <w:r>
              <w:rPr>
                <w:noProof/>
              </w:rPr>
            </w:r>
            <w:r>
              <w:rPr>
                <w:noProof/>
              </w:rPr>
              <w:fldChar w:fldCharType="separate"/>
            </w:r>
            <w:r>
              <w:rPr>
                <w:noProof/>
              </w:rPr>
              <w:t>7</w:t>
            </w:r>
            <w:r>
              <w:rPr>
                <w:noProof/>
              </w:rPr>
              <w:fldChar w:fldCharType="end"/>
            </w:r>
          </w:hyperlink>
        </w:p>
        <w:p w:rsidR="00DD58EA" w:rsidRDefault="00DD58EA">
          <w:pPr>
            <w:pStyle w:val="TOC2"/>
            <w:tabs>
              <w:tab w:val="left" w:pos="1100"/>
              <w:tab w:val="right" w:leader="dot" w:pos="9350"/>
            </w:tabs>
            <w:ind w:left="440"/>
            <w:rPr>
              <w:rFonts w:eastAsiaTheme="minorEastAsia"/>
              <w:noProof/>
            </w:rPr>
          </w:pPr>
          <w:hyperlink w:anchor="_Toc167611297" w:history="1">
            <w:r w:rsidRPr="003B2607">
              <w:rPr>
                <w:rStyle w:val="Hyperlink"/>
                <w:noProof/>
              </w:rPr>
              <w:t>2.5.</w:t>
            </w:r>
            <w:r>
              <w:rPr>
                <w:rFonts w:eastAsiaTheme="minorEastAsia"/>
                <w:noProof/>
              </w:rPr>
              <w:tab/>
            </w:r>
            <w:r w:rsidRPr="003B2607">
              <w:rPr>
                <w:rStyle w:val="Hyperlink"/>
                <w:noProof/>
              </w:rPr>
              <w:t>Tail-log backups</w:t>
            </w:r>
            <w:r>
              <w:rPr>
                <w:noProof/>
              </w:rPr>
              <w:tab/>
            </w:r>
            <w:r>
              <w:rPr>
                <w:noProof/>
              </w:rPr>
              <w:fldChar w:fldCharType="begin"/>
            </w:r>
            <w:r>
              <w:rPr>
                <w:noProof/>
              </w:rPr>
              <w:instrText xml:space="preserve"> PAGEREF _Toc167611297 \h </w:instrText>
            </w:r>
            <w:r>
              <w:rPr>
                <w:noProof/>
              </w:rPr>
            </w:r>
            <w:r>
              <w:rPr>
                <w:noProof/>
              </w:rPr>
              <w:fldChar w:fldCharType="separate"/>
            </w:r>
            <w:r>
              <w:rPr>
                <w:noProof/>
              </w:rPr>
              <w:t>8</w:t>
            </w:r>
            <w:r>
              <w:rPr>
                <w:noProof/>
              </w:rPr>
              <w:fldChar w:fldCharType="end"/>
            </w:r>
          </w:hyperlink>
        </w:p>
        <w:p w:rsidR="00DD58EA" w:rsidRDefault="00DD58EA">
          <w:pPr>
            <w:pStyle w:val="TOC1"/>
            <w:tabs>
              <w:tab w:val="left" w:pos="420"/>
              <w:tab w:val="right" w:leader="dot" w:pos="9350"/>
            </w:tabs>
            <w:rPr>
              <w:rFonts w:eastAsiaTheme="minorEastAsia"/>
              <w:noProof/>
            </w:rPr>
          </w:pPr>
          <w:hyperlink w:anchor="_Toc167611298" w:history="1">
            <w:r w:rsidRPr="003B2607">
              <w:rPr>
                <w:rStyle w:val="Hyperlink"/>
                <w:b/>
                <w:noProof/>
              </w:rPr>
              <w:t>3.</w:t>
            </w:r>
            <w:r>
              <w:rPr>
                <w:rFonts w:eastAsiaTheme="minorEastAsia"/>
                <w:noProof/>
              </w:rPr>
              <w:tab/>
            </w:r>
            <w:r w:rsidRPr="003B2607">
              <w:rPr>
                <w:rStyle w:val="Hyperlink"/>
                <w:b/>
                <w:noProof/>
              </w:rPr>
              <w:t>Kako odraditi backup?</w:t>
            </w:r>
            <w:r>
              <w:rPr>
                <w:noProof/>
              </w:rPr>
              <w:tab/>
            </w:r>
            <w:r>
              <w:rPr>
                <w:noProof/>
              </w:rPr>
              <w:fldChar w:fldCharType="begin"/>
            </w:r>
            <w:r>
              <w:rPr>
                <w:noProof/>
              </w:rPr>
              <w:instrText xml:space="preserve"> PAGEREF _Toc167611298 \h </w:instrText>
            </w:r>
            <w:r>
              <w:rPr>
                <w:noProof/>
              </w:rPr>
            </w:r>
            <w:r>
              <w:rPr>
                <w:noProof/>
              </w:rPr>
              <w:fldChar w:fldCharType="separate"/>
            </w:r>
            <w:r>
              <w:rPr>
                <w:noProof/>
              </w:rPr>
              <w:t>9</w:t>
            </w:r>
            <w:r>
              <w:rPr>
                <w:noProof/>
              </w:rPr>
              <w:fldChar w:fldCharType="end"/>
            </w:r>
          </w:hyperlink>
        </w:p>
        <w:p w:rsidR="00DD58EA" w:rsidRDefault="00DD58EA">
          <w:pPr>
            <w:pStyle w:val="TOC1"/>
            <w:tabs>
              <w:tab w:val="left" w:pos="420"/>
              <w:tab w:val="right" w:leader="dot" w:pos="9350"/>
            </w:tabs>
            <w:rPr>
              <w:rFonts w:eastAsiaTheme="minorEastAsia"/>
              <w:noProof/>
            </w:rPr>
          </w:pPr>
          <w:hyperlink w:anchor="_Toc167611299" w:history="1">
            <w:r w:rsidRPr="003B2607">
              <w:rPr>
                <w:rStyle w:val="Hyperlink"/>
                <w:b/>
                <w:noProof/>
                <w:lang w:val="sr-Latn-RS"/>
              </w:rPr>
              <w:t>4.</w:t>
            </w:r>
            <w:r>
              <w:rPr>
                <w:rFonts w:eastAsiaTheme="minorEastAsia"/>
                <w:noProof/>
              </w:rPr>
              <w:tab/>
            </w:r>
            <w:r w:rsidRPr="003B2607">
              <w:rPr>
                <w:rStyle w:val="Hyperlink"/>
                <w:b/>
                <w:noProof/>
                <w:lang w:val="sr-Latn-RS"/>
              </w:rPr>
              <w:t>Restore baze podataka</w:t>
            </w:r>
            <w:r>
              <w:rPr>
                <w:noProof/>
              </w:rPr>
              <w:tab/>
            </w:r>
            <w:r>
              <w:rPr>
                <w:noProof/>
              </w:rPr>
              <w:fldChar w:fldCharType="begin"/>
            </w:r>
            <w:r>
              <w:rPr>
                <w:noProof/>
              </w:rPr>
              <w:instrText xml:space="preserve"> PAGEREF _Toc167611299 \h </w:instrText>
            </w:r>
            <w:r>
              <w:rPr>
                <w:noProof/>
              </w:rPr>
            </w:r>
            <w:r>
              <w:rPr>
                <w:noProof/>
              </w:rPr>
              <w:fldChar w:fldCharType="separate"/>
            </w:r>
            <w:r>
              <w:rPr>
                <w:noProof/>
              </w:rPr>
              <w:t>13</w:t>
            </w:r>
            <w:r>
              <w:rPr>
                <w:noProof/>
              </w:rPr>
              <w:fldChar w:fldCharType="end"/>
            </w:r>
          </w:hyperlink>
        </w:p>
        <w:p w:rsidR="00DD58EA" w:rsidRDefault="00DD58EA">
          <w:pPr>
            <w:pStyle w:val="TOC1"/>
            <w:tabs>
              <w:tab w:val="left" w:pos="420"/>
              <w:tab w:val="right" w:leader="dot" w:pos="9350"/>
            </w:tabs>
            <w:rPr>
              <w:rFonts w:eastAsiaTheme="minorEastAsia"/>
              <w:noProof/>
            </w:rPr>
          </w:pPr>
          <w:hyperlink w:anchor="_Toc167611300" w:history="1">
            <w:r w:rsidRPr="003B2607">
              <w:rPr>
                <w:rStyle w:val="Hyperlink"/>
                <w:b/>
                <w:noProof/>
                <w:lang w:val="sr-Latn-RS"/>
              </w:rPr>
              <w:t>5.</w:t>
            </w:r>
            <w:r>
              <w:rPr>
                <w:rFonts w:eastAsiaTheme="minorEastAsia"/>
                <w:noProof/>
              </w:rPr>
              <w:tab/>
            </w:r>
            <w:r w:rsidRPr="003B2607">
              <w:rPr>
                <w:rStyle w:val="Hyperlink"/>
                <w:b/>
                <w:noProof/>
                <w:lang w:val="sr-Latn-RS"/>
              </w:rPr>
              <w:t>Modeli oporavka (recovery models)</w:t>
            </w:r>
            <w:r>
              <w:rPr>
                <w:noProof/>
              </w:rPr>
              <w:tab/>
            </w:r>
            <w:r>
              <w:rPr>
                <w:noProof/>
              </w:rPr>
              <w:fldChar w:fldCharType="begin"/>
            </w:r>
            <w:r>
              <w:rPr>
                <w:noProof/>
              </w:rPr>
              <w:instrText xml:space="preserve"> PAGEREF _Toc167611300 \h </w:instrText>
            </w:r>
            <w:r>
              <w:rPr>
                <w:noProof/>
              </w:rPr>
            </w:r>
            <w:r>
              <w:rPr>
                <w:noProof/>
              </w:rPr>
              <w:fldChar w:fldCharType="separate"/>
            </w:r>
            <w:r>
              <w:rPr>
                <w:noProof/>
              </w:rPr>
              <w:t>14</w:t>
            </w:r>
            <w:r>
              <w:rPr>
                <w:noProof/>
              </w:rPr>
              <w:fldChar w:fldCharType="end"/>
            </w:r>
          </w:hyperlink>
        </w:p>
        <w:p w:rsidR="00DD58EA" w:rsidRDefault="00DD58EA">
          <w:pPr>
            <w:pStyle w:val="TOC2"/>
            <w:tabs>
              <w:tab w:val="left" w:pos="1100"/>
              <w:tab w:val="right" w:leader="dot" w:pos="9350"/>
            </w:tabs>
            <w:ind w:left="440"/>
            <w:rPr>
              <w:rFonts w:eastAsiaTheme="minorEastAsia"/>
              <w:noProof/>
            </w:rPr>
          </w:pPr>
          <w:hyperlink w:anchor="_Toc167611301" w:history="1">
            <w:r w:rsidRPr="003B2607">
              <w:rPr>
                <w:rStyle w:val="Hyperlink"/>
                <w:noProof/>
                <w:lang w:val="sr-Latn-RS"/>
              </w:rPr>
              <w:t>5.1.</w:t>
            </w:r>
            <w:r>
              <w:rPr>
                <w:rFonts w:eastAsiaTheme="minorEastAsia"/>
                <w:noProof/>
              </w:rPr>
              <w:tab/>
            </w:r>
            <w:r w:rsidRPr="003B2607">
              <w:rPr>
                <w:rStyle w:val="Hyperlink"/>
                <w:noProof/>
                <w:lang w:val="sr-Latn-RS"/>
              </w:rPr>
              <w:t>Simple recovery model</w:t>
            </w:r>
            <w:r>
              <w:rPr>
                <w:noProof/>
              </w:rPr>
              <w:tab/>
            </w:r>
            <w:r>
              <w:rPr>
                <w:noProof/>
              </w:rPr>
              <w:fldChar w:fldCharType="begin"/>
            </w:r>
            <w:r>
              <w:rPr>
                <w:noProof/>
              </w:rPr>
              <w:instrText xml:space="preserve"> PAGEREF _Toc167611301 \h </w:instrText>
            </w:r>
            <w:r>
              <w:rPr>
                <w:noProof/>
              </w:rPr>
            </w:r>
            <w:r>
              <w:rPr>
                <w:noProof/>
              </w:rPr>
              <w:fldChar w:fldCharType="separate"/>
            </w:r>
            <w:r>
              <w:rPr>
                <w:noProof/>
              </w:rPr>
              <w:t>14</w:t>
            </w:r>
            <w:r>
              <w:rPr>
                <w:noProof/>
              </w:rPr>
              <w:fldChar w:fldCharType="end"/>
            </w:r>
          </w:hyperlink>
        </w:p>
        <w:p w:rsidR="00DD58EA" w:rsidRDefault="00DD58EA">
          <w:pPr>
            <w:pStyle w:val="TOC2"/>
            <w:tabs>
              <w:tab w:val="left" w:pos="1100"/>
              <w:tab w:val="right" w:leader="dot" w:pos="9350"/>
            </w:tabs>
            <w:ind w:left="440"/>
            <w:rPr>
              <w:rFonts w:eastAsiaTheme="minorEastAsia"/>
              <w:noProof/>
            </w:rPr>
          </w:pPr>
          <w:hyperlink w:anchor="_Toc167611302" w:history="1">
            <w:r w:rsidRPr="003B2607">
              <w:rPr>
                <w:rStyle w:val="Hyperlink"/>
                <w:noProof/>
                <w:lang w:val="sr-Latn-RS"/>
              </w:rPr>
              <w:t>5.2.</w:t>
            </w:r>
            <w:r>
              <w:rPr>
                <w:rFonts w:eastAsiaTheme="minorEastAsia"/>
                <w:noProof/>
              </w:rPr>
              <w:tab/>
            </w:r>
            <w:r w:rsidRPr="003B2607">
              <w:rPr>
                <w:rStyle w:val="Hyperlink"/>
                <w:noProof/>
                <w:lang w:val="sr-Latn-RS"/>
              </w:rPr>
              <w:t>Full recovery model</w:t>
            </w:r>
            <w:r>
              <w:rPr>
                <w:noProof/>
              </w:rPr>
              <w:tab/>
            </w:r>
            <w:r>
              <w:rPr>
                <w:noProof/>
              </w:rPr>
              <w:fldChar w:fldCharType="begin"/>
            </w:r>
            <w:r>
              <w:rPr>
                <w:noProof/>
              </w:rPr>
              <w:instrText xml:space="preserve"> PAGEREF _Toc167611302 \h </w:instrText>
            </w:r>
            <w:r>
              <w:rPr>
                <w:noProof/>
              </w:rPr>
            </w:r>
            <w:r>
              <w:rPr>
                <w:noProof/>
              </w:rPr>
              <w:fldChar w:fldCharType="separate"/>
            </w:r>
            <w:r>
              <w:rPr>
                <w:noProof/>
              </w:rPr>
              <w:t>15</w:t>
            </w:r>
            <w:r>
              <w:rPr>
                <w:noProof/>
              </w:rPr>
              <w:fldChar w:fldCharType="end"/>
            </w:r>
          </w:hyperlink>
        </w:p>
        <w:p w:rsidR="00DD58EA" w:rsidRDefault="00DD58EA">
          <w:pPr>
            <w:pStyle w:val="TOC2"/>
            <w:tabs>
              <w:tab w:val="left" w:pos="1100"/>
              <w:tab w:val="right" w:leader="dot" w:pos="9350"/>
            </w:tabs>
            <w:ind w:left="440"/>
            <w:rPr>
              <w:rFonts w:eastAsiaTheme="minorEastAsia"/>
              <w:noProof/>
            </w:rPr>
          </w:pPr>
          <w:hyperlink w:anchor="_Toc167611303" w:history="1">
            <w:r w:rsidRPr="003B2607">
              <w:rPr>
                <w:rStyle w:val="Hyperlink"/>
                <w:noProof/>
                <w:lang w:val="sr-Latn-RS"/>
              </w:rPr>
              <w:t>5.3.</w:t>
            </w:r>
            <w:r>
              <w:rPr>
                <w:rFonts w:eastAsiaTheme="minorEastAsia"/>
                <w:noProof/>
              </w:rPr>
              <w:tab/>
            </w:r>
            <w:r w:rsidRPr="003B2607">
              <w:rPr>
                <w:rStyle w:val="Hyperlink"/>
                <w:noProof/>
                <w:lang w:val="sr-Latn-RS"/>
              </w:rPr>
              <w:t>Bulk-logged recovery model</w:t>
            </w:r>
            <w:r>
              <w:rPr>
                <w:noProof/>
              </w:rPr>
              <w:tab/>
            </w:r>
            <w:r>
              <w:rPr>
                <w:noProof/>
              </w:rPr>
              <w:fldChar w:fldCharType="begin"/>
            </w:r>
            <w:r>
              <w:rPr>
                <w:noProof/>
              </w:rPr>
              <w:instrText xml:space="preserve"> PAGEREF _Toc167611303 \h </w:instrText>
            </w:r>
            <w:r>
              <w:rPr>
                <w:noProof/>
              </w:rPr>
            </w:r>
            <w:r>
              <w:rPr>
                <w:noProof/>
              </w:rPr>
              <w:fldChar w:fldCharType="separate"/>
            </w:r>
            <w:r>
              <w:rPr>
                <w:noProof/>
              </w:rPr>
              <w:t>15</w:t>
            </w:r>
            <w:r>
              <w:rPr>
                <w:noProof/>
              </w:rPr>
              <w:fldChar w:fldCharType="end"/>
            </w:r>
          </w:hyperlink>
        </w:p>
        <w:p w:rsidR="00DD58EA" w:rsidRDefault="00DD58EA">
          <w:pPr>
            <w:pStyle w:val="TOC1"/>
            <w:tabs>
              <w:tab w:val="left" w:pos="420"/>
              <w:tab w:val="right" w:leader="dot" w:pos="9350"/>
            </w:tabs>
            <w:rPr>
              <w:rFonts w:eastAsiaTheme="minorEastAsia"/>
              <w:noProof/>
            </w:rPr>
          </w:pPr>
          <w:hyperlink w:anchor="_Toc167611304" w:history="1">
            <w:r w:rsidRPr="003B2607">
              <w:rPr>
                <w:rStyle w:val="Hyperlink"/>
                <w:b/>
                <w:noProof/>
                <w:lang w:val="sr-Latn-RS"/>
              </w:rPr>
              <w:t>6.</w:t>
            </w:r>
            <w:r>
              <w:rPr>
                <w:rFonts w:eastAsiaTheme="minorEastAsia"/>
                <w:noProof/>
              </w:rPr>
              <w:tab/>
            </w:r>
            <w:r w:rsidRPr="003B2607">
              <w:rPr>
                <w:rStyle w:val="Hyperlink"/>
                <w:b/>
                <w:noProof/>
                <w:lang w:val="sr-Latn-RS"/>
              </w:rPr>
              <w:t>Kako odraditi restore?</w:t>
            </w:r>
            <w:r>
              <w:rPr>
                <w:noProof/>
              </w:rPr>
              <w:tab/>
            </w:r>
            <w:r>
              <w:rPr>
                <w:noProof/>
              </w:rPr>
              <w:fldChar w:fldCharType="begin"/>
            </w:r>
            <w:r>
              <w:rPr>
                <w:noProof/>
              </w:rPr>
              <w:instrText xml:space="preserve"> PAGEREF _Toc167611304 \h </w:instrText>
            </w:r>
            <w:r>
              <w:rPr>
                <w:noProof/>
              </w:rPr>
            </w:r>
            <w:r>
              <w:rPr>
                <w:noProof/>
              </w:rPr>
              <w:fldChar w:fldCharType="separate"/>
            </w:r>
            <w:r>
              <w:rPr>
                <w:noProof/>
              </w:rPr>
              <w:t>16</w:t>
            </w:r>
            <w:r>
              <w:rPr>
                <w:noProof/>
              </w:rPr>
              <w:fldChar w:fldCharType="end"/>
            </w:r>
          </w:hyperlink>
        </w:p>
        <w:p w:rsidR="00DD58EA" w:rsidRDefault="00DD58EA">
          <w:pPr>
            <w:pStyle w:val="TOC1"/>
            <w:tabs>
              <w:tab w:val="left" w:pos="420"/>
              <w:tab w:val="right" w:leader="dot" w:pos="9350"/>
            </w:tabs>
            <w:rPr>
              <w:rFonts w:eastAsiaTheme="minorEastAsia"/>
              <w:noProof/>
            </w:rPr>
          </w:pPr>
          <w:hyperlink w:anchor="_Toc167611305" w:history="1">
            <w:r w:rsidRPr="003B2607">
              <w:rPr>
                <w:rStyle w:val="Hyperlink"/>
                <w:b/>
                <w:noProof/>
              </w:rPr>
              <w:t>7.</w:t>
            </w:r>
            <w:r>
              <w:rPr>
                <w:rFonts w:eastAsiaTheme="minorEastAsia"/>
                <w:noProof/>
              </w:rPr>
              <w:tab/>
            </w:r>
            <w:r w:rsidRPr="003B2607">
              <w:rPr>
                <w:rStyle w:val="Hyperlink"/>
                <w:b/>
                <w:noProof/>
              </w:rPr>
              <w:t>Azure Blob Storage</w:t>
            </w:r>
            <w:r>
              <w:rPr>
                <w:noProof/>
              </w:rPr>
              <w:tab/>
            </w:r>
            <w:r>
              <w:rPr>
                <w:noProof/>
              </w:rPr>
              <w:fldChar w:fldCharType="begin"/>
            </w:r>
            <w:r>
              <w:rPr>
                <w:noProof/>
              </w:rPr>
              <w:instrText xml:space="preserve"> PAGEREF _Toc167611305 \h </w:instrText>
            </w:r>
            <w:r>
              <w:rPr>
                <w:noProof/>
              </w:rPr>
            </w:r>
            <w:r>
              <w:rPr>
                <w:noProof/>
              </w:rPr>
              <w:fldChar w:fldCharType="separate"/>
            </w:r>
            <w:r>
              <w:rPr>
                <w:noProof/>
              </w:rPr>
              <w:t>21</w:t>
            </w:r>
            <w:r>
              <w:rPr>
                <w:noProof/>
              </w:rPr>
              <w:fldChar w:fldCharType="end"/>
            </w:r>
          </w:hyperlink>
        </w:p>
        <w:p w:rsidR="00C17618" w:rsidRPr="00122D45" w:rsidRDefault="00C17618" w:rsidP="00C17618">
          <w:pPr>
            <w:jc w:val="both"/>
            <w:rPr>
              <w:rFonts w:ascii="Times New Roman" w:eastAsia="SimSun" w:hAnsi="Times New Roman" w:cs="Times New Roman"/>
            </w:rPr>
          </w:pPr>
          <w:r w:rsidRPr="00122D45">
            <w:rPr>
              <w:rFonts w:ascii="Times New Roman" w:hAnsi="Times New Roman" w:cs="Times New Roman"/>
            </w:rPr>
            <w:fldChar w:fldCharType="end"/>
          </w:r>
        </w:p>
      </w:sdtContent>
    </w:sdt>
    <w:p w:rsidR="00C17618" w:rsidRPr="00122D45" w:rsidRDefault="00C17618" w:rsidP="00C17618">
      <w:pPr>
        <w:jc w:val="center"/>
        <w:rPr>
          <w:rFonts w:ascii="Times New Roman" w:hAnsi="Times New Roman" w:cs="Times New Roman"/>
          <w:lang w:val="sr-Cyrl-RS"/>
        </w:rPr>
      </w:pPr>
    </w:p>
    <w:p w:rsidR="00C17618" w:rsidRPr="00122D45" w:rsidRDefault="00C17618" w:rsidP="00C17618">
      <w:pPr>
        <w:jc w:val="center"/>
        <w:rPr>
          <w:rFonts w:ascii="Times New Roman" w:hAnsi="Times New Roman" w:cs="Times New Roman"/>
          <w:lang w:val="sr-Cyrl-RS"/>
        </w:rPr>
      </w:pPr>
    </w:p>
    <w:p w:rsidR="00C17618" w:rsidRPr="00122D45" w:rsidRDefault="00C17618" w:rsidP="00C17618">
      <w:pPr>
        <w:jc w:val="center"/>
        <w:rPr>
          <w:rFonts w:ascii="Times New Roman" w:hAnsi="Times New Roman" w:cs="Times New Roman"/>
          <w:lang w:val="sr-Cyrl-RS"/>
        </w:rPr>
      </w:pPr>
    </w:p>
    <w:p w:rsidR="00B12057" w:rsidRPr="00122D45" w:rsidRDefault="00B12057">
      <w:pPr>
        <w:rPr>
          <w:rFonts w:ascii="Times New Roman" w:hAnsi="Times New Roman" w:cs="Times New Roman"/>
        </w:rPr>
      </w:pPr>
    </w:p>
    <w:p w:rsidR="00C17618" w:rsidRDefault="00C17618">
      <w:pPr>
        <w:rPr>
          <w:rFonts w:ascii="Times New Roman" w:hAnsi="Times New Roman" w:cs="Times New Roman"/>
        </w:rPr>
      </w:pPr>
    </w:p>
    <w:p w:rsidR="00662F15" w:rsidRDefault="00662F15">
      <w:pPr>
        <w:rPr>
          <w:rFonts w:ascii="Times New Roman" w:hAnsi="Times New Roman" w:cs="Times New Roman"/>
        </w:rPr>
      </w:pPr>
    </w:p>
    <w:p w:rsidR="00662F15" w:rsidRDefault="00662F15">
      <w:pPr>
        <w:rPr>
          <w:rFonts w:ascii="Times New Roman" w:hAnsi="Times New Roman" w:cs="Times New Roman"/>
        </w:rPr>
      </w:pPr>
    </w:p>
    <w:p w:rsidR="00662F15" w:rsidRDefault="00662F15">
      <w:pPr>
        <w:rPr>
          <w:rFonts w:ascii="Times New Roman" w:hAnsi="Times New Roman" w:cs="Times New Roman"/>
        </w:rPr>
      </w:pPr>
    </w:p>
    <w:p w:rsidR="00662F15" w:rsidRDefault="00662F15">
      <w:pPr>
        <w:rPr>
          <w:rFonts w:ascii="Times New Roman" w:hAnsi="Times New Roman" w:cs="Times New Roman"/>
        </w:rPr>
      </w:pPr>
    </w:p>
    <w:p w:rsidR="00662F15" w:rsidRDefault="00662F15">
      <w:pPr>
        <w:rPr>
          <w:rFonts w:ascii="Times New Roman" w:hAnsi="Times New Roman" w:cs="Times New Roman"/>
        </w:rPr>
      </w:pPr>
    </w:p>
    <w:p w:rsidR="00662F15" w:rsidRDefault="00662F15">
      <w:pPr>
        <w:rPr>
          <w:rFonts w:ascii="Times New Roman" w:hAnsi="Times New Roman" w:cs="Times New Roman"/>
        </w:rPr>
      </w:pPr>
    </w:p>
    <w:p w:rsidR="00C17618" w:rsidRPr="00122D45" w:rsidRDefault="00784866" w:rsidP="00722D33">
      <w:pPr>
        <w:pStyle w:val="Heading1"/>
        <w:numPr>
          <w:ilvl w:val="0"/>
          <w:numId w:val="1"/>
        </w:numPr>
        <w:rPr>
          <w:rFonts w:ascii="Times New Roman" w:hAnsi="Times New Roman" w:cs="Times New Roman"/>
          <w:b/>
          <w:lang w:val="sr-Cyrl-RS"/>
        </w:rPr>
      </w:pPr>
      <w:bookmarkStart w:id="1" w:name="_Toc167611291"/>
      <w:r>
        <w:rPr>
          <w:rFonts w:ascii="Times New Roman" w:hAnsi="Times New Roman" w:cs="Times New Roman"/>
          <w:b/>
          <w:lang w:val="sr-Latn-RS"/>
        </w:rPr>
        <w:lastRenderedPageBreak/>
        <w:t>Uvod</w:t>
      </w:r>
      <w:bookmarkEnd w:id="1"/>
    </w:p>
    <w:p w:rsidR="00722D33" w:rsidRPr="00122D45" w:rsidRDefault="00722D33" w:rsidP="00722D33">
      <w:pPr>
        <w:rPr>
          <w:rFonts w:ascii="Times New Roman" w:hAnsi="Times New Roman" w:cs="Times New Roman"/>
          <w:lang w:val="sr-Cyrl-RS"/>
        </w:rPr>
      </w:pPr>
    </w:p>
    <w:p w:rsidR="00FA5DDC" w:rsidRPr="00D63EBE" w:rsidRDefault="008E2EDA" w:rsidP="00FA5DDC">
      <w:pPr>
        <w:jc w:val="both"/>
        <w:rPr>
          <w:rFonts w:ascii="Times New Roman" w:hAnsi="Times New Roman" w:cs="Times New Roman"/>
          <w:sz w:val="24"/>
          <w:szCs w:val="24"/>
          <w:lang w:val="sr-Latn-RS"/>
        </w:rPr>
      </w:pPr>
      <w:r w:rsidRPr="00D63EBE">
        <w:rPr>
          <w:rFonts w:ascii="Times New Roman" w:hAnsi="Times New Roman" w:cs="Times New Roman"/>
          <w:sz w:val="24"/>
          <w:szCs w:val="24"/>
          <w:lang w:val="sr-Cyrl-RS"/>
        </w:rPr>
        <w:t>Komponenta za backup i restore u SQL Server-u pruža osnovnu zaštitu za čuvanje kritičnih podataka koji se čuvaju u SQL Server bazama podataka. Da bi</w:t>
      </w:r>
      <w:r w:rsidRPr="00D63EBE">
        <w:rPr>
          <w:rFonts w:ascii="Times New Roman" w:hAnsi="Times New Roman" w:cs="Times New Roman"/>
          <w:sz w:val="24"/>
          <w:szCs w:val="24"/>
          <w:lang w:val="sr-Latn-RS"/>
        </w:rPr>
        <w:t xml:space="preserve"> se </w:t>
      </w:r>
      <w:r w:rsidRPr="00D63EBE">
        <w:rPr>
          <w:rFonts w:ascii="Times New Roman" w:hAnsi="Times New Roman" w:cs="Times New Roman"/>
          <w:sz w:val="24"/>
          <w:szCs w:val="24"/>
          <w:lang w:val="sr-Cyrl-RS"/>
        </w:rPr>
        <w:t xml:space="preserve">smanjili rizici od gubitka podataka, </w:t>
      </w:r>
      <w:r w:rsidRPr="00D63EBE">
        <w:rPr>
          <w:rFonts w:ascii="Times New Roman" w:hAnsi="Times New Roman" w:cs="Times New Roman"/>
          <w:sz w:val="24"/>
          <w:szCs w:val="24"/>
          <w:lang w:val="sr-Latn-RS"/>
        </w:rPr>
        <w:t xml:space="preserve">neophodno </w:t>
      </w:r>
      <w:r w:rsidRPr="00D63EBE">
        <w:rPr>
          <w:rFonts w:ascii="Times New Roman" w:hAnsi="Times New Roman" w:cs="Times New Roman"/>
          <w:sz w:val="24"/>
          <w:szCs w:val="24"/>
          <w:lang w:val="sr-Cyrl-RS"/>
        </w:rPr>
        <w:t>je redovno praviti rezervne kopije baza podataka kako bi sačuvali izmene podataka. Dobro osmišljena strategija backup-a i restore-a pomaže u zaštiti baza podataka od gubitka izazvanog različitim kvarovima.</w:t>
      </w:r>
      <w:r w:rsidRPr="00D63EBE">
        <w:rPr>
          <w:rFonts w:ascii="Times New Roman" w:hAnsi="Times New Roman" w:cs="Times New Roman"/>
          <w:sz w:val="24"/>
          <w:szCs w:val="24"/>
          <w:lang w:val="sr-Latn-RS"/>
        </w:rPr>
        <w:t xml:space="preserve"> Pored lokalnog skladišta za čuvanje rezervnih kopija, SQL Server takođe podržava backup i restore u i iz Azure Blob Storage-a, o kome će biti reči kasnije. </w:t>
      </w:r>
    </w:p>
    <w:p w:rsidR="008E2EDA" w:rsidRPr="00D63EBE" w:rsidRDefault="008E2EDA" w:rsidP="00FA5DDC">
      <w:pPr>
        <w:jc w:val="both"/>
        <w:rPr>
          <w:rFonts w:ascii="Times New Roman" w:hAnsi="Times New Roman" w:cs="Times New Roman"/>
          <w:sz w:val="24"/>
          <w:szCs w:val="24"/>
          <w:lang w:val="sr-Latn-RS"/>
        </w:rPr>
      </w:pPr>
      <w:r w:rsidRPr="00D63EBE">
        <w:rPr>
          <w:rFonts w:ascii="Times New Roman" w:hAnsi="Times New Roman" w:cs="Times New Roman"/>
          <w:sz w:val="24"/>
          <w:szCs w:val="24"/>
          <w:lang w:val="sr-Latn-RS"/>
        </w:rPr>
        <w:t>Žašto treba praviti rezervne kopije?</w:t>
      </w:r>
    </w:p>
    <w:p w:rsidR="008E2EDA" w:rsidRPr="00D63EBE" w:rsidRDefault="008E2EDA" w:rsidP="00FA5DDC">
      <w:pPr>
        <w:jc w:val="both"/>
        <w:rPr>
          <w:rFonts w:ascii="Times New Roman" w:hAnsi="Times New Roman" w:cs="Times New Roman"/>
          <w:sz w:val="24"/>
          <w:szCs w:val="24"/>
          <w:lang w:val="sr-Latn-RS"/>
        </w:rPr>
      </w:pPr>
      <w:r w:rsidRPr="00D63EBE">
        <w:rPr>
          <w:rFonts w:ascii="Times New Roman" w:hAnsi="Times New Roman" w:cs="Times New Roman"/>
          <w:sz w:val="24"/>
          <w:szCs w:val="24"/>
          <w:lang w:val="sr-Latn-RS"/>
        </w:rPr>
        <w:t>Pravljenje rezervnih kopija SQL Server baza podataka, izvođenje procedura testiranja obnavljanja nad rezervnim kopijama i čuvanje backup-ova na sigurnom mestu, van mreže, štiti nas od gubitka podataka. Pravljenje rezervnih kopija je jedini način da zaštitite svoje podatke.</w:t>
      </w:r>
    </w:p>
    <w:p w:rsidR="008E2EDA" w:rsidRPr="00D63EBE" w:rsidRDefault="008E2EDA" w:rsidP="00FA5DDC">
      <w:pPr>
        <w:jc w:val="both"/>
        <w:rPr>
          <w:rFonts w:ascii="Times New Roman" w:hAnsi="Times New Roman" w:cs="Times New Roman"/>
          <w:sz w:val="24"/>
          <w:szCs w:val="24"/>
          <w:lang w:val="sr-Latn-RS"/>
        </w:rPr>
      </w:pPr>
      <w:r w:rsidRPr="00D63EBE">
        <w:rPr>
          <w:rFonts w:ascii="Times New Roman" w:hAnsi="Times New Roman" w:cs="Times New Roman"/>
          <w:sz w:val="24"/>
          <w:szCs w:val="24"/>
          <w:lang w:val="sr-Latn-RS"/>
        </w:rPr>
        <w:t>Sa validnim rezervnim kopijama baze podataka, možete oporaviti svoje podatke iz raznih kvarova, kao što su:</w:t>
      </w:r>
    </w:p>
    <w:p w:rsidR="008E2EDA" w:rsidRPr="00D63EBE" w:rsidRDefault="002114AE" w:rsidP="008E2EDA">
      <w:pPr>
        <w:pStyle w:val="ListParagraph"/>
        <w:numPr>
          <w:ilvl w:val="0"/>
          <w:numId w:val="22"/>
        </w:numPr>
        <w:jc w:val="both"/>
        <w:rPr>
          <w:rFonts w:cs="Times New Roman"/>
          <w:szCs w:val="24"/>
          <w:lang w:val="sr-Latn-RS"/>
        </w:rPr>
      </w:pPr>
      <w:r w:rsidRPr="00D63EBE">
        <w:rPr>
          <w:rFonts w:cs="Times New Roman"/>
          <w:szCs w:val="24"/>
          <w:lang w:val="sr-Latn-RS"/>
        </w:rPr>
        <w:t>Korisničke greške (</w:t>
      </w:r>
      <w:r w:rsidR="008E2EDA" w:rsidRPr="00D63EBE">
        <w:rPr>
          <w:rFonts w:cs="Times New Roman"/>
          <w:szCs w:val="24"/>
          <w:lang w:val="sr-Latn-RS"/>
        </w:rPr>
        <w:t>slučajno brisanje tabele</w:t>
      </w:r>
      <w:r w:rsidRPr="00D63EBE">
        <w:rPr>
          <w:rFonts w:cs="Times New Roman"/>
          <w:szCs w:val="24"/>
          <w:lang w:val="sr-Latn-RS"/>
        </w:rPr>
        <w:t>)</w:t>
      </w:r>
    </w:p>
    <w:p w:rsidR="002114AE" w:rsidRPr="00D63EBE" w:rsidRDefault="002114AE" w:rsidP="002114AE">
      <w:pPr>
        <w:pStyle w:val="ListParagraph"/>
        <w:numPr>
          <w:ilvl w:val="0"/>
          <w:numId w:val="22"/>
        </w:numPr>
        <w:jc w:val="both"/>
        <w:rPr>
          <w:rFonts w:cs="Times New Roman"/>
          <w:szCs w:val="24"/>
          <w:lang w:val="sr-Latn-RS"/>
        </w:rPr>
      </w:pPr>
      <w:r w:rsidRPr="00D63EBE">
        <w:rPr>
          <w:rFonts w:cs="Times New Roman"/>
          <w:szCs w:val="24"/>
          <w:lang w:val="sr-Latn-RS"/>
        </w:rPr>
        <w:t>Kvarovi na hardveru (oštećeni disk ili trajni gubitak servera)</w:t>
      </w:r>
    </w:p>
    <w:p w:rsidR="002114AE" w:rsidRPr="00D63EBE" w:rsidRDefault="002114AE" w:rsidP="00FA5DDC">
      <w:pPr>
        <w:jc w:val="both"/>
        <w:rPr>
          <w:rFonts w:ascii="Times New Roman" w:hAnsi="Times New Roman" w:cs="Times New Roman"/>
          <w:sz w:val="24"/>
          <w:szCs w:val="24"/>
          <w:lang w:val="sr-Cyrl-RS"/>
        </w:rPr>
      </w:pPr>
    </w:p>
    <w:p w:rsidR="00784866" w:rsidRPr="00D63EBE" w:rsidRDefault="002114AE" w:rsidP="00FA5DDC">
      <w:pPr>
        <w:jc w:val="both"/>
        <w:rPr>
          <w:rFonts w:ascii="Times New Roman" w:hAnsi="Times New Roman" w:cs="Times New Roman"/>
          <w:sz w:val="24"/>
          <w:szCs w:val="24"/>
          <w:lang w:val="sr-Cyrl-RS"/>
        </w:rPr>
      </w:pPr>
      <w:r w:rsidRPr="00D63EBE">
        <w:rPr>
          <w:rFonts w:ascii="Times New Roman" w:hAnsi="Times New Roman" w:cs="Times New Roman"/>
          <w:sz w:val="24"/>
          <w:szCs w:val="24"/>
          <w:lang w:val="sr-Cyrl-RS"/>
        </w:rPr>
        <w:t>Pored toga, rezervne kopije baze podataka su korisne za rutinske administrativne svrhe, kao što su kopiranje baze podataka sa jednog servera na drugi</w:t>
      </w:r>
      <w:r w:rsidRPr="00D63EBE">
        <w:rPr>
          <w:rFonts w:ascii="Times New Roman" w:hAnsi="Times New Roman" w:cs="Times New Roman"/>
          <w:sz w:val="24"/>
          <w:szCs w:val="24"/>
          <w:lang w:val="sr-Latn-RS"/>
        </w:rPr>
        <w:t>,</w:t>
      </w:r>
      <w:r w:rsidRPr="00D63EBE">
        <w:rPr>
          <w:rFonts w:ascii="Times New Roman" w:hAnsi="Times New Roman" w:cs="Times New Roman"/>
          <w:sz w:val="24"/>
          <w:szCs w:val="24"/>
          <w:lang w:val="sr-Cyrl-RS"/>
        </w:rPr>
        <w:t xml:space="preserve"> arhiviranje itd.</w:t>
      </w:r>
    </w:p>
    <w:p w:rsidR="00784866" w:rsidRPr="00D63EBE" w:rsidRDefault="00784866" w:rsidP="00784866">
      <w:pPr>
        <w:jc w:val="both"/>
        <w:rPr>
          <w:rFonts w:ascii="Times New Roman" w:hAnsi="Times New Roman" w:cs="Times New Roman"/>
          <w:sz w:val="24"/>
          <w:szCs w:val="24"/>
          <w:lang w:val="sr-Cyrl-RS"/>
        </w:rPr>
      </w:pPr>
      <w:r w:rsidRPr="00D63EBE">
        <w:rPr>
          <w:rFonts w:ascii="Times New Roman" w:hAnsi="Times New Roman" w:cs="Times New Roman"/>
          <w:sz w:val="24"/>
          <w:szCs w:val="24"/>
          <w:lang w:val="sr-Cyrl-RS"/>
        </w:rPr>
        <w:t xml:space="preserve">Pravljenje rezervnih kopija i obnavljanje podataka </w:t>
      </w:r>
      <w:r w:rsidRPr="00D63EBE">
        <w:rPr>
          <w:rFonts w:ascii="Times New Roman" w:hAnsi="Times New Roman" w:cs="Times New Roman"/>
          <w:sz w:val="24"/>
          <w:szCs w:val="24"/>
          <w:lang w:val="sr-Latn-RS"/>
        </w:rPr>
        <w:t>treba</w:t>
      </w:r>
      <w:r w:rsidRPr="00D63EBE">
        <w:rPr>
          <w:rFonts w:ascii="Times New Roman" w:hAnsi="Times New Roman" w:cs="Times New Roman"/>
          <w:sz w:val="24"/>
          <w:szCs w:val="24"/>
          <w:lang w:val="sr-Cyrl-RS"/>
        </w:rPr>
        <w:t xml:space="preserve"> biti prilagođeno određenom okruženju. Stoga, pouzdana upotreba backup-a i </w:t>
      </w:r>
      <w:r w:rsidRPr="00D63EBE">
        <w:rPr>
          <w:rFonts w:ascii="Times New Roman" w:hAnsi="Times New Roman" w:cs="Times New Roman"/>
          <w:sz w:val="24"/>
          <w:szCs w:val="24"/>
          <w:lang w:val="sr-Latn-RS"/>
        </w:rPr>
        <w:t xml:space="preserve">restore-a </w:t>
      </w:r>
      <w:r w:rsidRPr="00D63EBE">
        <w:rPr>
          <w:rFonts w:ascii="Times New Roman" w:hAnsi="Times New Roman" w:cs="Times New Roman"/>
          <w:sz w:val="24"/>
          <w:szCs w:val="24"/>
          <w:lang w:val="sr-Cyrl-RS"/>
        </w:rPr>
        <w:t xml:space="preserve">zahteva strategiju backup-a i </w:t>
      </w:r>
      <w:r w:rsidRPr="00D63EBE">
        <w:rPr>
          <w:rFonts w:ascii="Times New Roman" w:hAnsi="Times New Roman" w:cs="Times New Roman"/>
          <w:sz w:val="24"/>
          <w:szCs w:val="24"/>
          <w:lang w:val="sr-Latn-RS"/>
        </w:rPr>
        <w:t>restore-a</w:t>
      </w:r>
      <w:r w:rsidRPr="00D63EBE">
        <w:rPr>
          <w:rFonts w:ascii="Times New Roman" w:hAnsi="Times New Roman" w:cs="Times New Roman"/>
          <w:sz w:val="24"/>
          <w:szCs w:val="24"/>
          <w:lang w:val="sr-Cyrl-RS"/>
        </w:rPr>
        <w:t xml:space="preserve">. Dobro osmišljena strategija backup-a i </w:t>
      </w:r>
      <w:r w:rsidRPr="00D63EBE">
        <w:rPr>
          <w:rFonts w:ascii="Times New Roman" w:hAnsi="Times New Roman" w:cs="Times New Roman"/>
          <w:sz w:val="24"/>
          <w:szCs w:val="24"/>
          <w:lang w:val="sr-Latn-RS"/>
        </w:rPr>
        <w:t xml:space="preserve">restore-a </w:t>
      </w:r>
      <w:r w:rsidRPr="00D63EBE">
        <w:rPr>
          <w:rFonts w:ascii="Times New Roman" w:hAnsi="Times New Roman" w:cs="Times New Roman"/>
          <w:sz w:val="24"/>
          <w:szCs w:val="24"/>
          <w:lang w:val="sr-Cyrl-RS"/>
        </w:rPr>
        <w:t>balansira poslovne zahteve za maksimalnom dostupnošću podataka i minimalnim gubitkom podataka, uzimajući u obzir troškove održavanja i skladištenja rezervnih kopija.</w:t>
      </w:r>
    </w:p>
    <w:p w:rsidR="00784866" w:rsidRPr="00D63EBE" w:rsidRDefault="00784866" w:rsidP="00784866">
      <w:pPr>
        <w:jc w:val="both"/>
        <w:rPr>
          <w:rFonts w:ascii="Times New Roman" w:hAnsi="Times New Roman" w:cs="Times New Roman"/>
          <w:sz w:val="24"/>
          <w:szCs w:val="24"/>
          <w:lang w:val="sr-Cyrl-RS"/>
        </w:rPr>
      </w:pPr>
      <w:r w:rsidRPr="00D63EBE">
        <w:rPr>
          <w:rFonts w:ascii="Times New Roman" w:hAnsi="Times New Roman" w:cs="Times New Roman"/>
          <w:sz w:val="24"/>
          <w:szCs w:val="24"/>
          <w:lang w:val="sr-Cyrl-RS"/>
        </w:rPr>
        <w:t xml:space="preserve">Strategija backup-a i </w:t>
      </w:r>
      <w:r w:rsidRPr="00D63EBE">
        <w:rPr>
          <w:rFonts w:ascii="Times New Roman" w:hAnsi="Times New Roman" w:cs="Times New Roman"/>
          <w:sz w:val="24"/>
          <w:szCs w:val="24"/>
          <w:lang w:val="sr-Latn-RS"/>
        </w:rPr>
        <w:t xml:space="preserve">restore-a </w:t>
      </w:r>
      <w:r w:rsidRPr="00D63EBE">
        <w:rPr>
          <w:rFonts w:ascii="Times New Roman" w:hAnsi="Times New Roman" w:cs="Times New Roman"/>
          <w:sz w:val="24"/>
          <w:szCs w:val="24"/>
          <w:lang w:val="sr-Cyrl-RS"/>
        </w:rPr>
        <w:t xml:space="preserve">sadrži deo za backup i deo za </w:t>
      </w:r>
      <w:r w:rsidRPr="00D63EBE">
        <w:rPr>
          <w:rFonts w:ascii="Times New Roman" w:hAnsi="Times New Roman" w:cs="Times New Roman"/>
          <w:sz w:val="24"/>
          <w:szCs w:val="24"/>
          <w:lang w:val="sr-Latn-RS"/>
        </w:rPr>
        <w:t>restore</w:t>
      </w:r>
      <w:r w:rsidRPr="00D63EBE">
        <w:rPr>
          <w:rFonts w:ascii="Times New Roman" w:hAnsi="Times New Roman" w:cs="Times New Roman"/>
          <w:sz w:val="24"/>
          <w:szCs w:val="24"/>
          <w:lang w:val="sr-Cyrl-RS"/>
        </w:rPr>
        <w:t xml:space="preserve">. Deo strategije za backup definiše vrstu i frekvenciju backup-a, prirodu i brzinu hardvera potrebnog za njih, kako će se backup-i testirati, gde i kako će se skladištiti rezervni mediji. Deo strategije za </w:t>
      </w:r>
      <w:r w:rsidRPr="00D63EBE">
        <w:rPr>
          <w:rFonts w:ascii="Times New Roman" w:hAnsi="Times New Roman" w:cs="Times New Roman"/>
          <w:sz w:val="24"/>
          <w:szCs w:val="24"/>
          <w:lang w:val="sr-Latn-RS"/>
        </w:rPr>
        <w:t>restore</w:t>
      </w:r>
      <w:r w:rsidRPr="00D63EBE">
        <w:rPr>
          <w:rFonts w:ascii="Times New Roman" w:hAnsi="Times New Roman" w:cs="Times New Roman"/>
          <w:sz w:val="24"/>
          <w:szCs w:val="24"/>
          <w:lang w:val="sr-Cyrl-RS"/>
        </w:rPr>
        <w:t xml:space="preserve"> definiše ko je odgovoran za izvršavanje obnavljanja, kako treba izvršiti obnavljanje kako bi se ispunili vaši ciljevi za dostupnost baze podataka i minimiziranje gubitka podataka, i kako će se obnavljanja testirati.</w:t>
      </w:r>
    </w:p>
    <w:p w:rsidR="0017436C" w:rsidRPr="00D63EBE" w:rsidRDefault="0017436C" w:rsidP="00784866">
      <w:pPr>
        <w:jc w:val="both"/>
        <w:rPr>
          <w:rFonts w:ascii="Times New Roman" w:hAnsi="Times New Roman" w:cs="Times New Roman"/>
          <w:sz w:val="24"/>
          <w:szCs w:val="24"/>
          <w:lang w:val="sr-Cyrl-RS"/>
        </w:rPr>
      </w:pPr>
    </w:p>
    <w:p w:rsidR="00784866" w:rsidRPr="00D63EBE" w:rsidRDefault="00784866" w:rsidP="00784866">
      <w:pPr>
        <w:jc w:val="both"/>
        <w:rPr>
          <w:rFonts w:ascii="Times New Roman" w:hAnsi="Times New Roman" w:cs="Times New Roman"/>
          <w:sz w:val="24"/>
          <w:szCs w:val="24"/>
          <w:lang w:val="sr-Cyrl-RS"/>
        </w:rPr>
      </w:pPr>
      <w:r w:rsidRPr="00D63EBE">
        <w:rPr>
          <w:rFonts w:ascii="Times New Roman" w:hAnsi="Times New Roman" w:cs="Times New Roman"/>
          <w:sz w:val="24"/>
          <w:szCs w:val="24"/>
          <w:lang w:val="sr-Cyrl-RS"/>
        </w:rPr>
        <w:t xml:space="preserve">Osmišljavanje efikasne strategije backup-a i </w:t>
      </w:r>
      <w:r w:rsidRPr="00D63EBE">
        <w:rPr>
          <w:rFonts w:ascii="Times New Roman" w:hAnsi="Times New Roman" w:cs="Times New Roman"/>
          <w:sz w:val="24"/>
          <w:szCs w:val="24"/>
          <w:lang w:val="sr-Latn-RS"/>
        </w:rPr>
        <w:t xml:space="preserve">restore-a </w:t>
      </w:r>
      <w:r w:rsidRPr="00D63EBE">
        <w:rPr>
          <w:rFonts w:ascii="Times New Roman" w:hAnsi="Times New Roman" w:cs="Times New Roman"/>
          <w:sz w:val="24"/>
          <w:szCs w:val="24"/>
          <w:lang w:val="sr-Cyrl-RS"/>
        </w:rPr>
        <w:t>zahteva pažljivo planiranje, implementaciju i testiranje. Testiranje je neophodno: nemate strategiju backup-a dok uspešno ne obnovite backup-e u svim kombinacijama koje su uključene u vašu strategiju obnavljanja i dok ne testirate obnovljenu bazu podataka radi fizičke doslednosti. Morate uzeti u obzir različite faktore. To uključuje:</w:t>
      </w:r>
    </w:p>
    <w:p w:rsidR="00784866" w:rsidRPr="00D63EBE" w:rsidRDefault="00784866" w:rsidP="00784866">
      <w:pPr>
        <w:pStyle w:val="ListParagraph"/>
        <w:numPr>
          <w:ilvl w:val="0"/>
          <w:numId w:val="23"/>
        </w:numPr>
        <w:jc w:val="both"/>
        <w:rPr>
          <w:rFonts w:cs="Times New Roman"/>
          <w:szCs w:val="24"/>
          <w:lang w:val="sr-Cyrl-RS"/>
        </w:rPr>
      </w:pPr>
      <w:r w:rsidRPr="00D63EBE">
        <w:rPr>
          <w:rFonts w:cs="Times New Roman"/>
          <w:szCs w:val="24"/>
          <w:lang w:val="sr-Cyrl-RS"/>
        </w:rPr>
        <w:lastRenderedPageBreak/>
        <w:t>Prirodu svake baze podataka: njen</w:t>
      </w:r>
      <w:r w:rsidR="00390EAB" w:rsidRPr="00D63EBE">
        <w:rPr>
          <w:rFonts w:cs="Times New Roman"/>
          <w:szCs w:val="24"/>
        </w:rPr>
        <w:t>u</w:t>
      </w:r>
      <w:r w:rsidRPr="00D63EBE">
        <w:rPr>
          <w:rFonts w:cs="Times New Roman"/>
          <w:szCs w:val="24"/>
          <w:lang w:val="sr-Cyrl-RS"/>
        </w:rPr>
        <w:t xml:space="preserve"> veličinu, obrasce korišćenja, prirodu njenog sadrž</w:t>
      </w:r>
      <w:r w:rsidR="00390EAB" w:rsidRPr="00D63EBE">
        <w:rPr>
          <w:rFonts w:cs="Times New Roman"/>
          <w:szCs w:val="24"/>
          <w:lang w:val="sr-Cyrl-RS"/>
        </w:rPr>
        <w:t>aja, zahteve za njenim podacima</w:t>
      </w:r>
      <w:r w:rsidRPr="00D63EBE">
        <w:rPr>
          <w:rFonts w:cs="Times New Roman"/>
          <w:szCs w:val="24"/>
          <w:lang w:val="sr-Cyrl-RS"/>
        </w:rPr>
        <w:t xml:space="preserve"> </w:t>
      </w:r>
      <w:r w:rsidR="00C66C1F" w:rsidRPr="00D63EBE">
        <w:rPr>
          <w:rFonts w:cs="Times New Roman"/>
          <w:szCs w:val="24"/>
          <w:lang w:val="sr-Latn-RS"/>
        </w:rPr>
        <w:t>itd</w:t>
      </w:r>
      <w:r w:rsidRPr="00D63EBE">
        <w:rPr>
          <w:rFonts w:cs="Times New Roman"/>
          <w:szCs w:val="24"/>
          <w:lang w:val="sr-Cyrl-RS"/>
        </w:rPr>
        <w:t>.</w:t>
      </w:r>
    </w:p>
    <w:p w:rsidR="00784866" w:rsidRPr="00D63EBE" w:rsidRDefault="00784866" w:rsidP="00784866">
      <w:pPr>
        <w:pStyle w:val="ListParagraph"/>
        <w:numPr>
          <w:ilvl w:val="0"/>
          <w:numId w:val="23"/>
        </w:numPr>
        <w:jc w:val="both"/>
        <w:rPr>
          <w:rFonts w:cs="Times New Roman"/>
          <w:szCs w:val="24"/>
          <w:lang w:val="sr-Cyrl-RS"/>
        </w:rPr>
      </w:pPr>
      <w:r w:rsidRPr="00D63EBE">
        <w:rPr>
          <w:rFonts w:cs="Times New Roman"/>
          <w:szCs w:val="24"/>
          <w:lang w:val="sr-Cyrl-RS"/>
        </w:rPr>
        <w:t>Ograničenja resursa: hardver, prostor za skladištenje rezervnih medija, fizička sigurnost skladištenih medija itd.</w:t>
      </w:r>
    </w:p>
    <w:p w:rsidR="006358B3" w:rsidRPr="00D63EBE" w:rsidRDefault="006358B3" w:rsidP="006358B3">
      <w:pPr>
        <w:jc w:val="both"/>
        <w:rPr>
          <w:rFonts w:ascii="Times New Roman" w:hAnsi="Times New Roman" w:cs="Times New Roman"/>
          <w:sz w:val="24"/>
          <w:szCs w:val="24"/>
          <w:lang w:val="sr-Cyrl-RS"/>
        </w:rPr>
      </w:pPr>
    </w:p>
    <w:p w:rsidR="006358B3" w:rsidRPr="00D63EBE" w:rsidRDefault="006358B3" w:rsidP="006358B3">
      <w:pPr>
        <w:jc w:val="both"/>
        <w:rPr>
          <w:rFonts w:ascii="Times New Roman" w:hAnsi="Times New Roman" w:cs="Times New Roman"/>
          <w:sz w:val="24"/>
          <w:szCs w:val="24"/>
        </w:rPr>
      </w:pPr>
      <w:r w:rsidRPr="00D63EBE">
        <w:rPr>
          <w:rFonts w:ascii="Times New Roman" w:hAnsi="Times New Roman" w:cs="Times New Roman"/>
          <w:sz w:val="24"/>
          <w:szCs w:val="24"/>
          <w:lang w:val="sr-Cyrl-RS"/>
        </w:rPr>
        <w:t xml:space="preserve">Operacije backup-a i </w:t>
      </w:r>
      <w:r w:rsidRPr="00D63EBE">
        <w:rPr>
          <w:rFonts w:ascii="Times New Roman" w:hAnsi="Times New Roman" w:cs="Times New Roman"/>
          <w:sz w:val="24"/>
          <w:szCs w:val="24"/>
          <w:lang w:val="sr-Latn-RS"/>
        </w:rPr>
        <w:t xml:space="preserve">restore-a </w:t>
      </w:r>
      <w:r w:rsidRPr="00D63EBE">
        <w:rPr>
          <w:rFonts w:ascii="Times New Roman" w:hAnsi="Times New Roman" w:cs="Times New Roman"/>
          <w:sz w:val="24"/>
          <w:szCs w:val="24"/>
          <w:lang w:val="sr-Cyrl-RS"/>
        </w:rPr>
        <w:t xml:space="preserve">se odvijaju u okviru modela </w:t>
      </w:r>
      <w:r w:rsidR="00390EAB" w:rsidRPr="00D63EBE">
        <w:rPr>
          <w:rFonts w:ascii="Times New Roman" w:hAnsi="Times New Roman" w:cs="Times New Roman"/>
          <w:sz w:val="24"/>
          <w:szCs w:val="24"/>
        </w:rPr>
        <w:t>obnavljanja (recovery model)</w:t>
      </w:r>
      <w:r w:rsidRPr="00D63EBE">
        <w:rPr>
          <w:rFonts w:ascii="Times New Roman" w:hAnsi="Times New Roman" w:cs="Times New Roman"/>
          <w:sz w:val="24"/>
          <w:szCs w:val="24"/>
          <w:lang w:val="sr-Cyrl-RS"/>
        </w:rPr>
        <w:t xml:space="preserve">. Model </w:t>
      </w:r>
      <w:r w:rsidR="00390EAB" w:rsidRPr="00D63EBE">
        <w:rPr>
          <w:rFonts w:ascii="Times New Roman" w:hAnsi="Times New Roman" w:cs="Times New Roman"/>
          <w:sz w:val="24"/>
          <w:szCs w:val="24"/>
        </w:rPr>
        <w:t xml:space="preserve">obnavljanja </w:t>
      </w:r>
      <w:r w:rsidRPr="00D63EBE">
        <w:rPr>
          <w:rFonts w:ascii="Times New Roman" w:hAnsi="Times New Roman" w:cs="Times New Roman"/>
          <w:sz w:val="24"/>
          <w:szCs w:val="24"/>
          <w:lang w:val="sr-Cyrl-RS"/>
        </w:rPr>
        <w:t>je svojstvo baze podataka koje kontroliše način upravljanja transakcionim dnevnikom</w:t>
      </w:r>
      <w:r w:rsidR="00390EAB" w:rsidRPr="00D63EBE">
        <w:rPr>
          <w:rFonts w:ascii="Times New Roman" w:hAnsi="Times New Roman" w:cs="Times New Roman"/>
          <w:sz w:val="24"/>
          <w:szCs w:val="24"/>
        </w:rPr>
        <w:t xml:space="preserve"> (transaction log)</w:t>
      </w:r>
      <w:r w:rsidRPr="00D63EBE">
        <w:rPr>
          <w:rFonts w:ascii="Times New Roman" w:hAnsi="Times New Roman" w:cs="Times New Roman"/>
          <w:sz w:val="24"/>
          <w:szCs w:val="24"/>
          <w:lang w:val="sr-Cyrl-RS"/>
        </w:rPr>
        <w:t xml:space="preserve">. Dakle, model </w:t>
      </w:r>
      <w:r w:rsidR="00390EAB" w:rsidRPr="00D63EBE">
        <w:rPr>
          <w:rFonts w:ascii="Times New Roman" w:hAnsi="Times New Roman" w:cs="Times New Roman"/>
          <w:sz w:val="24"/>
          <w:szCs w:val="24"/>
        </w:rPr>
        <w:t xml:space="preserve">obnavljanja </w:t>
      </w:r>
      <w:r w:rsidRPr="00D63EBE">
        <w:rPr>
          <w:rFonts w:ascii="Times New Roman" w:hAnsi="Times New Roman" w:cs="Times New Roman"/>
          <w:sz w:val="24"/>
          <w:szCs w:val="24"/>
          <w:lang w:val="sr-Cyrl-RS"/>
        </w:rPr>
        <w:t>baze podataka određuje koje vrste backup-a i</w:t>
      </w:r>
      <w:r w:rsidRPr="00D63EBE">
        <w:rPr>
          <w:rFonts w:ascii="Times New Roman" w:hAnsi="Times New Roman" w:cs="Times New Roman"/>
          <w:sz w:val="24"/>
          <w:szCs w:val="24"/>
          <w:lang w:val="sr-Latn-RS"/>
        </w:rPr>
        <w:t xml:space="preserve"> restore-a </w:t>
      </w:r>
      <w:r w:rsidRPr="00D63EBE">
        <w:rPr>
          <w:rFonts w:ascii="Times New Roman" w:hAnsi="Times New Roman" w:cs="Times New Roman"/>
          <w:sz w:val="24"/>
          <w:szCs w:val="24"/>
          <w:lang w:val="sr-Cyrl-RS"/>
        </w:rPr>
        <w:t>podržava za bazu podataka, kao i veličinu rezervnih kop</w:t>
      </w:r>
      <w:r w:rsidR="00390EAB" w:rsidRPr="00D63EBE">
        <w:rPr>
          <w:rFonts w:ascii="Times New Roman" w:hAnsi="Times New Roman" w:cs="Times New Roman"/>
          <w:sz w:val="24"/>
          <w:szCs w:val="24"/>
          <w:lang w:val="sr-Cyrl-RS"/>
        </w:rPr>
        <w:t xml:space="preserve">ija transakcionog dnevnika. </w:t>
      </w:r>
      <w:r w:rsidRPr="00D63EBE">
        <w:rPr>
          <w:rFonts w:ascii="Times New Roman" w:hAnsi="Times New Roman" w:cs="Times New Roman"/>
          <w:sz w:val="24"/>
          <w:szCs w:val="24"/>
        </w:rPr>
        <w:t xml:space="preserve">Najbolji izbor modela </w:t>
      </w:r>
      <w:r w:rsidR="00390EAB" w:rsidRPr="00D63EBE">
        <w:rPr>
          <w:rFonts w:ascii="Times New Roman" w:hAnsi="Times New Roman" w:cs="Times New Roman"/>
          <w:sz w:val="24"/>
          <w:szCs w:val="24"/>
        </w:rPr>
        <w:t xml:space="preserve">obnavljanja </w:t>
      </w:r>
      <w:r w:rsidRPr="00D63EBE">
        <w:rPr>
          <w:rFonts w:ascii="Times New Roman" w:hAnsi="Times New Roman" w:cs="Times New Roman"/>
          <w:sz w:val="24"/>
          <w:szCs w:val="24"/>
        </w:rPr>
        <w:t>za bazu podataka zavisi od vaših poslovnih zahteva.</w:t>
      </w:r>
    </w:p>
    <w:p w:rsidR="00B44F34" w:rsidRPr="00D63EBE" w:rsidRDefault="00B44F34" w:rsidP="006358B3">
      <w:pPr>
        <w:jc w:val="both"/>
        <w:rPr>
          <w:rFonts w:ascii="Times New Roman" w:hAnsi="Times New Roman" w:cs="Times New Roman"/>
          <w:sz w:val="24"/>
          <w:szCs w:val="24"/>
        </w:rPr>
      </w:pPr>
      <w:r w:rsidRPr="00D63EBE">
        <w:rPr>
          <w:rFonts w:ascii="Times New Roman" w:hAnsi="Times New Roman" w:cs="Times New Roman"/>
          <w:sz w:val="24"/>
          <w:szCs w:val="24"/>
        </w:rPr>
        <w:t>Transakcioni log se koristi za beleženje svih promena koje se dešavaju u bazi podataka u okviru transakcija. Ovaj log omogućava sistemima baza podataka da prate svaki korak u procesu transakcije, uključujući izmene, brisanja i dodavanja podataka.</w:t>
      </w:r>
    </w:p>
    <w:p w:rsidR="00390EAB" w:rsidRPr="00D63EBE" w:rsidRDefault="00390EAB" w:rsidP="006358B3">
      <w:pPr>
        <w:jc w:val="both"/>
        <w:rPr>
          <w:rFonts w:ascii="Times New Roman" w:hAnsi="Times New Roman" w:cs="Times New Roman"/>
          <w:sz w:val="24"/>
          <w:szCs w:val="24"/>
        </w:rPr>
      </w:pPr>
      <w:r w:rsidRPr="00D63EBE">
        <w:rPr>
          <w:rFonts w:ascii="Times New Roman" w:hAnsi="Times New Roman" w:cs="Times New Roman"/>
          <w:sz w:val="24"/>
          <w:szCs w:val="24"/>
        </w:rPr>
        <w:t>Modeli obnavljanja su dizajnirani da kontrolišu održavanje transakcionog loga. Model obnavljanja je svojstvo baze podataka koje kontroliše način na koji se transakcije beleže, da li je transakcioni log potreban za sigurnosno kopiranje, i koje vrste operacija obnavljanja su dostupne.</w:t>
      </w:r>
    </w:p>
    <w:p w:rsidR="00B44F34" w:rsidRPr="00D63EBE" w:rsidRDefault="00B44F34" w:rsidP="006358B3">
      <w:pPr>
        <w:jc w:val="both"/>
        <w:rPr>
          <w:rFonts w:ascii="Times New Roman" w:hAnsi="Times New Roman" w:cs="Times New Roman"/>
          <w:sz w:val="24"/>
          <w:szCs w:val="24"/>
        </w:rPr>
      </w:pPr>
      <w:r w:rsidRPr="00D63EBE">
        <w:rPr>
          <w:rFonts w:ascii="Times New Roman" w:hAnsi="Times New Roman" w:cs="Times New Roman"/>
          <w:sz w:val="24"/>
          <w:szCs w:val="24"/>
        </w:rPr>
        <w:t>Minimalno, moramo kreirati barem jedan puni backup pre nego što možemo napraviti bilo kakve log backup-e. Nakon toga, transakcioni log može biti rezervisan u bilo koje vreme osim ako već nije rezervisan. Preporučljivo je da se često prav</w:t>
      </w:r>
      <w:r w:rsidR="00D63EBE" w:rsidRPr="00D63EBE">
        <w:rPr>
          <w:rFonts w:ascii="Times New Roman" w:hAnsi="Times New Roman" w:cs="Times New Roman"/>
          <w:sz w:val="24"/>
          <w:szCs w:val="24"/>
        </w:rPr>
        <w:t>i</w:t>
      </w:r>
      <w:r w:rsidRPr="00D63EBE">
        <w:rPr>
          <w:rFonts w:ascii="Times New Roman" w:hAnsi="Times New Roman" w:cs="Times New Roman"/>
          <w:sz w:val="24"/>
          <w:szCs w:val="24"/>
        </w:rPr>
        <w:t xml:space="preserve"> log backup-e, kako bi minimizirali izloženost gubitku rada i kako biste skratili transakcioni log.</w:t>
      </w:r>
    </w:p>
    <w:p w:rsidR="006358B3" w:rsidRPr="00D63EBE" w:rsidRDefault="00FE4D79" w:rsidP="006358B3">
      <w:pPr>
        <w:jc w:val="both"/>
        <w:rPr>
          <w:rFonts w:ascii="Times New Roman" w:hAnsi="Times New Roman" w:cs="Times New Roman"/>
          <w:sz w:val="24"/>
          <w:szCs w:val="24"/>
          <w:lang w:val="sr-Cyrl-RS"/>
        </w:rPr>
      </w:pPr>
      <w:r w:rsidRPr="00D63EBE">
        <w:rPr>
          <w:rFonts w:ascii="Times New Roman" w:hAnsi="Times New Roman" w:cs="Times New Roman"/>
          <w:sz w:val="24"/>
          <w:szCs w:val="24"/>
        </w:rPr>
        <w:t xml:space="preserve">Nakon što odaberete model oporavka koji zadovoljava poslovne zahteve za određenu bazu podataka, morate planirati i implementirati odgovarajuću </w:t>
      </w:r>
      <w:r w:rsidR="0088053A" w:rsidRPr="00D63EBE">
        <w:rPr>
          <w:rFonts w:ascii="Times New Roman" w:hAnsi="Times New Roman" w:cs="Times New Roman"/>
          <w:sz w:val="24"/>
          <w:szCs w:val="24"/>
        </w:rPr>
        <w:t>vrstu</w:t>
      </w:r>
      <w:r w:rsidRPr="00D63EBE">
        <w:rPr>
          <w:rFonts w:ascii="Times New Roman" w:hAnsi="Times New Roman" w:cs="Times New Roman"/>
          <w:sz w:val="24"/>
          <w:szCs w:val="24"/>
        </w:rPr>
        <w:t xml:space="preserve"> backup-a.</w:t>
      </w:r>
    </w:p>
    <w:p w:rsidR="0088053A" w:rsidRDefault="0088053A" w:rsidP="006358B3">
      <w:pPr>
        <w:jc w:val="both"/>
        <w:rPr>
          <w:rFonts w:ascii="Times New Roman" w:hAnsi="Times New Roman" w:cs="Times New Roman"/>
          <w:sz w:val="24"/>
          <w:szCs w:val="24"/>
          <w:lang w:val="sr-Cyrl-RS"/>
        </w:rPr>
      </w:pPr>
    </w:p>
    <w:p w:rsidR="0088053A" w:rsidRPr="009F2DC7" w:rsidRDefault="0088053A" w:rsidP="0088053A">
      <w:pPr>
        <w:pStyle w:val="Heading1"/>
        <w:numPr>
          <w:ilvl w:val="0"/>
          <w:numId w:val="1"/>
        </w:numPr>
        <w:rPr>
          <w:b/>
        </w:rPr>
      </w:pPr>
      <w:bookmarkStart w:id="2" w:name="_Toc167611292"/>
      <w:r w:rsidRPr="009F2DC7">
        <w:rPr>
          <w:b/>
        </w:rPr>
        <w:t>Vrste backup-ova</w:t>
      </w:r>
      <w:bookmarkEnd w:id="2"/>
    </w:p>
    <w:p w:rsidR="00B44F34" w:rsidRDefault="00B44F34" w:rsidP="008E311B">
      <w:pPr>
        <w:jc w:val="both"/>
        <w:rPr>
          <w:color w:val="FF0000"/>
        </w:rPr>
      </w:pPr>
    </w:p>
    <w:p w:rsidR="0088053A" w:rsidRPr="00D63EBE" w:rsidRDefault="0088053A" w:rsidP="008E311B">
      <w:pPr>
        <w:jc w:val="both"/>
        <w:rPr>
          <w:rFonts w:ascii="Times New Roman" w:hAnsi="Times New Roman" w:cs="Times New Roman"/>
          <w:sz w:val="24"/>
          <w:szCs w:val="24"/>
          <w:lang w:val="sr-Latn-RS"/>
        </w:rPr>
      </w:pPr>
      <w:r w:rsidRPr="00D63EBE">
        <w:rPr>
          <w:rFonts w:ascii="Times New Roman" w:hAnsi="Times New Roman" w:cs="Times New Roman"/>
          <w:sz w:val="24"/>
          <w:szCs w:val="24"/>
        </w:rPr>
        <w:t xml:space="preserve">Pravljenje rezervnih kopija SQL Server baze podataka je ključno za zaštitu vaših podataka. U nastavku, </w:t>
      </w:r>
      <w:r w:rsidRPr="00D63EBE">
        <w:rPr>
          <w:rFonts w:ascii="Times New Roman" w:hAnsi="Times New Roman" w:cs="Times New Roman"/>
          <w:sz w:val="24"/>
          <w:szCs w:val="24"/>
          <w:lang w:val="sr-Latn-RS"/>
        </w:rPr>
        <w:t>ćemo obraditi nekoliko vrsta backup-ova:</w:t>
      </w:r>
    </w:p>
    <w:p w:rsidR="0088053A" w:rsidRPr="00D63EBE" w:rsidRDefault="00DC29B1" w:rsidP="0088053A">
      <w:pPr>
        <w:pStyle w:val="ListParagraph"/>
        <w:numPr>
          <w:ilvl w:val="0"/>
          <w:numId w:val="24"/>
        </w:numPr>
        <w:rPr>
          <w:rFonts w:cs="Times New Roman"/>
          <w:szCs w:val="24"/>
          <w:lang w:val="sr-Latn-RS"/>
        </w:rPr>
      </w:pPr>
      <w:r w:rsidRPr="00D63EBE">
        <w:rPr>
          <w:rFonts w:cs="Times New Roman"/>
          <w:szCs w:val="24"/>
          <w:lang w:val="sr-Latn-RS"/>
        </w:rPr>
        <w:t>Full backups</w:t>
      </w:r>
    </w:p>
    <w:p w:rsidR="00DC29B1" w:rsidRPr="00D63EBE" w:rsidRDefault="00DC29B1" w:rsidP="0088053A">
      <w:pPr>
        <w:pStyle w:val="ListParagraph"/>
        <w:numPr>
          <w:ilvl w:val="0"/>
          <w:numId w:val="24"/>
        </w:numPr>
        <w:rPr>
          <w:rFonts w:cs="Times New Roman"/>
          <w:szCs w:val="24"/>
          <w:lang w:val="sr-Latn-RS"/>
        </w:rPr>
      </w:pPr>
      <w:r w:rsidRPr="00D63EBE">
        <w:rPr>
          <w:rFonts w:cs="Times New Roman"/>
          <w:szCs w:val="24"/>
          <w:lang w:val="sr-Latn-RS"/>
        </w:rPr>
        <w:t>Full file backups</w:t>
      </w:r>
    </w:p>
    <w:p w:rsidR="00DC29B1" w:rsidRPr="00D63EBE" w:rsidRDefault="00DC29B1" w:rsidP="0088053A">
      <w:pPr>
        <w:pStyle w:val="ListParagraph"/>
        <w:numPr>
          <w:ilvl w:val="0"/>
          <w:numId w:val="24"/>
        </w:numPr>
        <w:rPr>
          <w:rFonts w:cs="Times New Roman"/>
          <w:szCs w:val="24"/>
          <w:lang w:val="sr-Latn-RS"/>
        </w:rPr>
      </w:pPr>
      <w:r w:rsidRPr="00D63EBE">
        <w:rPr>
          <w:rFonts w:cs="Times New Roman"/>
          <w:szCs w:val="24"/>
          <w:lang w:val="sr-Latn-RS"/>
        </w:rPr>
        <w:t>Differential backups</w:t>
      </w:r>
    </w:p>
    <w:p w:rsidR="00DC29B1" w:rsidRPr="00D63EBE" w:rsidRDefault="00DC29B1" w:rsidP="0088053A">
      <w:pPr>
        <w:pStyle w:val="ListParagraph"/>
        <w:numPr>
          <w:ilvl w:val="0"/>
          <w:numId w:val="24"/>
        </w:numPr>
        <w:rPr>
          <w:rFonts w:cs="Times New Roman"/>
          <w:szCs w:val="24"/>
          <w:lang w:val="sr-Latn-RS"/>
        </w:rPr>
      </w:pPr>
      <w:r w:rsidRPr="00D63EBE">
        <w:rPr>
          <w:rFonts w:cs="Times New Roman"/>
          <w:szCs w:val="24"/>
          <w:lang w:val="sr-Latn-RS"/>
        </w:rPr>
        <w:t>Partial backups</w:t>
      </w:r>
    </w:p>
    <w:p w:rsidR="00DC29B1" w:rsidRPr="00D63EBE" w:rsidRDefault="00DC29B1" w:rsidP="0088053A">
      <w:pPr>
        <w:pStyle w:val="ListParagraph"/>
        <w:numPr>
          <w:ilvl w:val="0"/>
          <w:numId w:val="24"/>
        </w:numPr>
        <w:rPr>
          <w:rFonts w:cs="Times New Roman"/>
          <w:szCs w:val="24"/>
          <w:lang w:val="sr-Latn-RS"/>
        </w:rPr>
      </w:pPr>
      <w:r w:rsidRPr="00D63EBE">
        <w:rPr>
          <w:rFonts w:cs="Times New Roman"/>
          <w:szCs w:val="24"/>
          <w:lang w:val="sr-Latn-RS"/>
        </w:rPr>
        <w:t>Tail-log backups</w:t>
      </w:r>
    </w:p>
    <w:p w:rsidR="00D63EBE" w:rsidRDefault="00D63EBE" w:rsidP="00DC29B1">
      <w:pPr>
        <w:rPr>
          <w:lang w:val="sr-Latn-RS"/>
        </w:rPr>
      </w:pPr>
    </w:p>
    <w:p w:rsidR="00DC29B1" w:rsidRDefault="00DC29B1" w:rsidP="00DC29B1">
      <w:pPr>
        <w:pStyle w:val="Heading2"/>
        <w:numPr>
          <w:ilvl w:val="1"/>
          <w:numId w:val="1"/>
        </w:numPr>
      </w:pPr>
      <w:bookmarkStart w:id="3" w:name="_Toc167611293"/>
      <w:r>
        <w:t>Full backups</w:t>
      </w:r>
      <w:bookmarkEnd w:id="3"/>
    </w:p>
    <w:p w:rsidR="00DC29B1" w:rsidRDefault="00DC29B1" w:rsidP="00DC29B1"/>
    <w:p w:rsidR="00DC29B1" w:rsidRPr="00D63EBE" w:rsidRDefault="00DC29B1" w:rsidP="008E311B">
      <w:pPr>
        <w:jc w:val="both"/>
        <w:rPr>
          <w:rFonts w:ascii="Times New Roman" w:hAnsi="Times New Roman" w:cs="Times New Roman"/>
          <w:sz w:val="24"/>
        </w:rPr>
      </w:pPr>
      <w:r w:rsidRPr="00D63EBE">
        <w:rPr>
          <w:rFonts w:ascii="Times New Roman" w:hAnsi="Times New Roman" w:cs="Times New Roman"/>
          <w:sz w:val="24"/>
        </w:rPr>
        <w:lastRenderedPageBreak/>
        <w:t xml:space="preserve">Puna rezervna kopija baze podataka rezerviše celu bazu podataka. To uključuje deo transakcionog </w:t>
      </w:r>
      <w:r w:rsidR="008500D4">
        <w:rPr>
          <w:rFonts w:ascii="Times New Roman" w:hAnsi="Times New Roman" w:cs="Times New Roman"/>
          <w:sz w:val="24"/>
        </w:rPr>
        <w:t>log-a</w:t>
      </w:r>
      <w:r w:rsidRPr="00D63EBE">
        <w:rPr>
          <w:rFonts w:ascii="Times New Roman" w:hAnsi="Times New Roman" w:cs="Times New Roman"/>
          <w:sz w:val="24"/>
        </w:rPr>
        <w:t xml:space="preserve"> kako bi cela baza podataka mogla biti obnovljena nakon što se obnovi puna rezervna kopija baze podataka. Puna rezervna kopija baze podataka predstavlja bazu podataka u trenutku kada je backup završen.</w:t>
      </w:r>
    </w:p>
    <w:p w:rsidR="00DC29B1" w:rsidRPr="00D63EBE" w:rsidRDefault="00DC29B1" w:rsidP="008E311B">
      <w:pPr>
        <w:jc w:val="both"/>
        <w:rPr>
          <w:rFonts w:ascii="Times New Roman" w:hAnsi="Times New Roman" w:cs="Times New Roman"/>
          <w:sz w:val="24"/>
        </w:rPr>
      </w:pPr>
      <w:r w:rsidRPr="00D63EBE">
        <w:rPr>
          <w:rFonts w:ascii="Times New Roman" w:hAnsi="Times New Roman" w:cs="Times New Roman"/>
          <w:sz w:val="24"/>
        </w:rPr>
        <w:t xml:space="preserve">Kako baza podataka raste u veličini, puna rezervna kopija baze podataka </w:t>
      </w:r>
      <w:r w:rsidR="00966A35" w:rsidRPr="00D63EBE">
        <w:rPr>
          <w:rFonts w:ascii="Times New Roman" w:hAnsi="Times New Roman" w:cs="Times New Roman"/>
          <w:sz w:val="24"/>
        </w:rPr>
        <w:t>zahteva više vremena za izvršenje</w:t>
      </w:r>
      <w:r w:rsidRPr="00D63EBE">
        <w:rPr>
          <w:rFonts w:ascii="Times New Roman" w:hAnsi="Times New Roman" w:cs="Times New Roman"/>
          <w:sz w:val="24"/>
        </w:rPr>
        <w:t xml:space="preserve"> i zahteva više prostora za skladištenje. </w:t>
      </w:r>
      <w:r w:rsidR="00966A35" w:rsidRPr="00D63EBE">
        <w:rPr>
          <w:rFonts w:ascii="Times New Roman" w:hAnsi="Times New Roman" w:cs="Times New Roman"/>
          <w:sz w:val="24"/>
        </w:rPr>
        <w:t>Možda</w:t>
      </w:r>
      <w:r w:rsidRPr="00D63EBE">
        <w:rPr>
          <w:rFonts w:ascii="Times New Roman" w:hAnsi="Times New Roman" w:cs="Times New Roman"/>
          <w:sz w:val="24"/>
        </w:rPr>
        <w:t xml:space="preserve">, za veliku bazu podataka, </w:t>
      </w:r>
      <w:r w:rsidR="00966A35" w:rsidRPr="00D63EBE">
        <w:rPr>
          <w:rFonts w:ascii="Times New Roman" w:hAnsi="Times New Roman" w:cs="Times New Roman"/>
          <w:sz w:val="24"/>
        </w:rPr>
        <w:t>bolje rešenje</w:t>
      </w:r>
      <w:r w:rsidRPr="00D63EBE">
        <w:rPr>
          <w:rFonts w:ascii="Times New Roman" w:hAnsi="Times New Roman" w:cs="Times New Roman"/>
          <w:sz w:val="24"/>
        </w:rPr>
        <w:t xml:space="preserve"> da dopunite punu rezervnu kopiju baze podataka serijom diferencijalnih rezervnih kopija baze podataka.</w:t>
      </w:r>
    </w:p>
    <w:p w:rsidR="008E311B" w:rsidRDefault="008E311B" w:rsidP="00DC29B1"/>
    <w:p w:rsidR="008E311B" w:rsidRDefault="008E311B" w:rsidP="008E311B">
      <w:pPr>
        <w:pStyle w:val="Heading2"/>
        <w:numPr>
          <w:ilvl w:val="1"/>
          <w:numId w:val="1"/>
        </w:numPr>
      </w:pPr>
      <w:bookmarkStart w:id="4" w:name="_Toc167611294"/>
      <w:r>
        <w:t>Full file backups</w:t>
      </w:r>
      <w:bookmarkEnd w:id="4"/>
    </w:p>
    <w:p w:rsidR="008E311B" w:rsidRDefault="008E311B" w:rsidP="008E311B"/>
    <w:p w:rsidR="008E311B" w:rsidRPr="008500D4" w:rsidRDefault="008E311B" w:rsidP="008E311B">
      <w:pPr>
        <w:jc w:val="both"/>
        <w:rPr>
          <w:rFonts w:ascii="Times New Roman" w:hAnsi="Times New Roman" w:cs="Times New Roman"/>
          <w:sz w:val="24"/>
          <w:szCs w:val="24"/>
        </w:rPr>
      </w:pPr>
      <w:r w:rsidRPr="008500D4">
        <w:rPr>
          <w:rFonts w:ascii="Times New Roman" w:hAnsi="Times New Roman" w:cs="Times New Roman"/>
          <w:sz w:val="24"/>
          <w:szCs w:val="24"/>
        </w:rPr>
        <w:t xml:space="preserve">Ovaj backup je rezervisan za SQL Server baze podataka koje sadrže više fajlova ili grupe fajlova. </w:t>
      </w:r>
    </w:p>
    <w:p w:rsidR="008E311B" w:rsidRPr="008500D4" w:rsidRDefault="008E311B" w:rsidP="008E311B">
      <w:pPr>
        <w:jc w:val="both"/>
        <w:rPr>
          <w:rFonts w:ascii="Times New Roman" w:hAnsi="Times New Roman" w:cs="Times New Roman"/>
          <w:sz w:val="24"/>
          <w:szCs w:val="24"/>
        </w:rPr>
      </w:pPr>
      <w:r w:rsidRPr="008500D4">
        <w:rPr>
          <w:rFonts w:ascii="Times New Roman" w:hAnsi="Times New Roman" w:cs="Times New Roman"/>
          <w:sz w:val="24"/>
          <w:szCs w:val="24"/>
        </w:rPr>
        <w:t xml:space="preserve">Fajlovi u SQL Server bazi podataka mogu biti rezervisani i obnovljeni pojedinačno. Takođe, možete specificirati celu grupu fajlova umesto što specificirate svaki pojedinačni fajl. </w:t>
      </w:r>
    </w:p>
    <w:p w:rsidR="008E311B" w:rsidRPr="008500D4" w:rsidRDefault="008E311B" w:rsidP="008E311B">
      <w:pPr>
        <w:jc w:val="both"/>
        <w:rPr>
          <w:rFonts w:ascii="Times New Roman" w:hAnsi="Times New Roman" w:cs="Times New Roman"/>
          <w:sz w:val="24"/>
          <w:szCs w:val="24"/>
        </w:rPr>
      </w:pPr>
      <w:r w:rsidRPr="008500D4">
        <w:rPr>
          <w:rFonts w:ascii="Times New Roman" w:hAnsi="Times New Roman" w:cs="Times New Roman"/>
          <w:sz w:val="24"/>
          <w:szCs w:val="24"/>
        </w:rPr>
        <w:t>Backup-i fajlova u read-only grupama fajlova mogu se kombinovati sa parcijalnim backup-ima. Parcijalni backup-i uključuju sve read/write grupe fajlova i, opcionalno jednu ili više read-only grupa fajlova. Backup fajlova može poslužiti kao diferencijalna baza za diferencijalne backup-e fajlova.</w:t>
      </w:r>
    </w:p>
    <w:p w:rsidR="007F7347" w:rsidRPr="008500D4" w:rsidRDefault="007F7347" w:rsidP="008E311B">
      <w:pPr>
        <w:jc w:val="both"/>
        <w:rPr>
          <w:rFonts w:ascii="Times New Roman" w:hAnsi="Times New Roman" w:cs="Times New Roman"/>
          <w:sz w:val="24"/>
          <w:szCs w:val="24"/>
        </w:rPr>
      </w:pPr>
    </w:p>
    <w:p w:rsidR="008E311B" w:rsidRPr="008500D4" w:rsidRDefault="008E311B" w:rsidP="008E311B">
      <w:pPr>
        <w:jc w:val="both"/>
        <w:rPr>
          <w:rFonts w:ascii="Times New Roman" w:hAnsi="Times New Roman" w:cs="Times New Roman"/>
          <w:sz w:val="24"/>
          <w:szCs w:val="24"/>
        </w:rPr>
      </w:pPr>
      <w:r w:rsidRPr="008500D4">
        <w:rPr>
          <w:rFonts w:ascii="Times New Roman" w:hAnsi="Times New Roman" w:cs="Times New Roman"/>
          <w:sz w:val="24"/>
          <w:szCs w:val="24"/>
        </w:rPr>
        <w:t>Backup-i fajlova nude sledeće prednosti u odnosu na backu</w:t>
      </w:r>
      <w:r w:rsidR="007F7347" w:rsidRPr="008500D4">
        <w:rPr>
          <w:rFonts w:ascii="Times New Roman" w:hAnsi="Times New Roman" w:cs="Times New Roman"/>
          <w:sz w:val="24"/>
          <w:szCs w:val="24"/>
        </w:rPr>
        <w:t>p-e baza podataka:</w:t>
      </w:r>
    </w:p>
    <w:p w:rsidR="008E311B" w:rsidRPr="008500D4" w:rsidRDefault="008E311B" w:rsidP="008E311B">
      <w:pPr>
        <w:pStyle w:val="ListParagraph"/>
        <w:numPr>
          <w:ilvl w:val="0"/>
          <w:numId w:val="25"/>
        </w:numPr>
        <w:jc w:val="both"/>
        <w:rPr>
          <w:rFonts w:cs="Times New Roman"/>
          <w:szCs w:val="24"/>
        </w:rPr>
      </w:pPr>
      <w:r w:rsidRPr="008500D4">
        <w:rPr>
          <w:rFonts w:cs="Times New Roman"/>
          <w:szCs w:val="24"/>
        </w:rPr>
        <w:t>Korišćenje backup-a fajlova može ubrzati proces oporavka omogućavajući vam da obnovite samo oštećene fajlove, bez obnavljanja ostatak baze podataka.</w:t>
      </w:r>
    </w:p>
    <w:p w:rsidR="008E311B" w:rsidRPr="008500D4" w:rsidRDefault="008E311B" w:rsidP="007F7347">
      <w:pPr>
        <w:pStyle w:val="ListParagraph"/>
        <w:numPr>
          <w:ilvl w:val="0"/>
          <w:numId w:val="25"/>
        </w:numPr>
        <w:jc w:val="both"/>
        <w:rPr>
          <w:rFonts w:cs="Times New Roman"/>
          <w:szCs w:val="24"/>
        </w:rPr>
      </w:pPr>
      <w:r w:rsidRPr="008500D4">
        <w:rPr>
          <w:rFonts w:cs="Times New Roman"/>
          <w:szCs w:val="24"/>
        </w:rPr>
        <w:t>Backup-i fajlova povećavaju fleksibilnost u zakazivanju i obradi medija u poređenju sa punim backup-ima baza podataka, koji za veoma velike baze podataka mogu postati neupravljivi. Povećana fleksibilnost backup-a fajlova ili grupa fajlova takođe je korisna za velike baze podataka koje sadrže podatke sa različitim karakteristikama ažuriranja.</w:t>
      </w:r>
    </w:p>
    <w:p w:rsidR="00C12C39" w:rsidRPr="008500D4" w:rsidRDefault="00C12C39" w:rsidP="008E311B">
      <w:pPr>
        <w:jc w:val="both"/>
        <w:rPr>
          <w:rFonts w:ascii="Times New Roman" w:hAnsi="Times New Roman" w:cs="Times New Roman"/>
          <w:sz w:val="24"/>
          <w:szCs w:val="24"/>
        </w:rPr>
      </w:pPr>
      <w:r w:rsidRPr="008500D4">
        <w:rPr>
          <w:rFonts w:ascii="Times New Roman" w:hAnsi="Times New Roman" w:cs="Times New Roman"/>
          <w:sz w:val="24"/>
          <w:szCs w:val="24"/>
        </w:rPr>
        <w:t>Pored ovih prednosti, naravno, postoje i nedostaci backup fajlova:</w:t>
      </w:r>
    </w:p>
    <w:p w:rsidR="00C12C39" w:rsidRPr="008500D4" w:rsidRDefault="00C12C39" w:rsidP="00C12C39">
      <w:pPr>
        <w:pStyle w:val="ListParagraph"/>
        <w:numPr>
          <w:ilvl w:val="0"/>
          <w:numId w:val="26"/>
        </w:numPr>
        <w:jc w:val="both"/>
        <w:rPr>
          <w:rFonts w:cs="Times New Roman"/>
          <w:szCs w:val="24"/>
          <w:lang w:val="sr-Latn-RS"/>
        </w:rPr>
      </w:pPr>
      <w:r w:rsidRPr="008500D4">
        <w:rPr>
          <w:rFonts w:cs="Times New Roman"/>
          <w:szCs w:val="24"/>
          <w:lang w:val="sr-Latn-RS"/>
        </w:rPr>
        <w:t>Glavni nedostatak backup-a fajlova u poređenju sa punim backup-ima baza podataka je dodatna administrativna kompleksnost. Održavanje i praćenje kompletnog seta ovih backup-a može biti zadatak koji zahteva puno vremena, što može prevazići zahteve za prostorom punih backup-a baza podataka.</w:t>
      </w:r>
    </w:p>
    <w:p w:rsidR="008E311B" w:rsidRPr="008500D4" w:rsidRDefault="00C12C39" w:rsidP="007A06DA">
      <w:pPr>
        <w:pStyle w:val="ListParagraph"/>
        <w:numPr>
          <w:ilvl w:val="0"/>
          <w:numId w:val="26"/>
        </w:numPr>
        <w:jc w:val="both"/>
        <w:rPr>
          <w:rFonts w:cs="Times New Roman"/>
          <w:szCs w:val="24"/>
        </w:rPr>
      </w:pPr>
      <w:r w:rsidRPr="008500D4">
        <w:rPr>
          <w:rFonts w:cs="Times New Roman"/>
          <w:szCs w:val="24"/>
          <w:lang w:val="sr-Latn-RS"/>
        </w:rPr>
        <w:t>Kvar medija može učiniti da cela baza podataka postane neobnovljiva ako oštećeni fajl nema backup. Stoga morate održavati kompletni set backup-a fajlova.</w:t>
      </w:r>
    </w:p>
    <w:p w:rsidR="008E311B" w:rsidRDefault="008E311B" w:rsidP="008E311B">
      <w:pPr>
        <w:jc w:val="both"/>
      </w:pPr>
    </w:p>
    <w:p w:rsidR="008E311B" w:rsidRPr="008500D4" w:rsidRDefault="00C12C39" w:rsidP="008E311B">
      <w:pPr>
        <w:jc w:val="both"/>
        <w:rPr>
          <w:rFonts w:ascii="Times New Roman" w:hAnsi="Times New Roman" w:cs="Times New Roman"/>
          <w:sz w:val="24"/>
        </w:rPr>
      </w:pPr>
      <w:r w:rsidRPr="008500D4">
        <w:rPr>
          <w:rFonts w:ascii="Times New Roman" w:hAnsi="Times New Roman" w:cs="Times New Roman"/>
          <w:sz w:val="24"/>
        </w:rPr>
        <w:lastRenderedPageBreak/>
        <w:t>Samo jedna operacija backup-a fajlova može se desiti istovremeno. Možete rezervisati više fajlova u jednoj operaciji, ali to može produžiti vreme oporavka ako treba obnoviti samo jedan fajl. To je zato što se cela rezervna kopija mora pročitati da bi se locirao taj fajl.</w:t>
      </w:r>
    </w:p>
    <w:p w:rsidR="00E72185" w:rsidRDefault="00E72185" w:rsidP="008E311B">
      <w:pPr>
        <w:jc w:val="both"/>
      </w:pPr>
    </w:p>
    <w:p w:rsidR="00E72185" w:rsidRDefault="00E72185" w:rsidP="008E311B">
      <w:pPr>
        <w:jc w:val="both"/>
      </w:pPr>
    </w:p>
    <w:p w:rsidR="00E72185" w:rsidRDefault="00E72185" w:rsidP="00E72185">
      <w:pPr>
        <w:pStyle w:val="Heading2"/>
        <w:numPr>
          <w:ilvl w:val="1"/>
          <w:numId w:val="1"/>
        </w:numPr>
      </w:pPr>
      <w:bookmarkStart w:id="5" w:name="_Toc167611295"/>
      <w:r>
        <w:t>Differential backups</w:t>
      </w:r>
      <w:bookmarkEnd w:id="5"/>
    </w:p>
    <w:p w:rsidR="00E72185" w:rsidRDefault="00E72185" w:rsidP="00E72185"/>
    <w:p w:rsidR="00E72185" w:rsidRPr="00FC39FC" w:rsidRDefault="00E72185" w:rsidP="00E72185">
      <w:pPr>
        <w:jc w:val="both"/>
        <w:rPr>
          <w:rFonts w:ascii="Times New Roman" w:hAnsi="Times New Roman" w:cs="Times New Roman"/>
          <w:sz w:val="24"/>
          <w:szCs w:val="24"/>
        </w:rPr>
      </w:pPr>
      <w:r w:rsidRPr="00FC39FC">
        <w:rPr>
          <w:rFonts w:ascii="Times New Roman" w:hAnsi="Times New Roman" w:cs="Times New Roman"/>
          <w:sz w:val="24"/>
          <w:szCs w:val="24"/>
        </w:rPr>
        <w:t>Diferencijalni backup se bazira na punom backup-u podataka. Diferencijalni backup beleži samo podatke koji su se promenili od tog punog backup-a. Puni backup na osnovu kojeg se vrši diferencijalni backup poznat je kao osnova diferencijalnog backup-a. Puni backup-i, osim kopiranih backup-a, mogu poslužiti kao osnova za seriju diferencijalnih backup-a, uključujući backup-e baza podataka, parcijalne backup-e i backup-e fajlova. Osnovni backup za diferencijalni backup fajla može biti sadržan u punom backup-u, backup-u fajla ili parcijalnom backup-u.</w:t>
      </w:r>
    </w:p>
    <w:p w:rsidR="008E311B" w:rsidRPr="00FC39FC" w:rsidRDefault="008E311B" w:rsidP="008E311B">
      <w:pPr>
        <w:jc w:val="both"/>
        <w:rPr>
          <w:rFonts w:ascii="Times New Roman" w:hAnsi="Times New Roman" w:cs="Times New Roman"/>
          <w:sz w:val="24"/>
          <w:szCs w:val="24"/>
        </w:rPr>
      </w:pPr>
    </w:p>
    <w:p w:rsidR="00E72185" w:rsidRPr="00FC39FC" w:rsidRDefault="001D04B2" w:rsidP="008E311B">
      <w:pPr>
        <w:jc w:val="both"/>
        <w:rPr>
          <w:rFonts w:ascii="Times New Roman" w:hAnsi="Times New Roman" w:cs="Times New Roman"/>
          <w:sz w:val="24"/>
          <w:szCs w:val="24"/>
        </w:rPr>
      </w:pPr>
      <w:r w:rsidRPr="00FC39FC">
        <w:rPr>
          <w:rFonts w:ascii="Times New Roman" w:hAnsi="Times New Roman" w:cs="Times New Roman"/>
          <w:sz w:val="24"/>
          <w:szCs w:val="24"/>
        </w:rPr>
        <w:t>Takođe, diferencijalni backup ima svoje prednosti:</w:t>
      </w:r>
    </w:p>
    <w:p w:rsidR="001D04B2" w:rsidRPr="00FC39FC" w:rsidRDefault="001D04B2" w:rsidP="001D04B2">
      <w:pPr>
        <w:pStyle w:val="ListParagraph"/>
        <w:numPr>
          <w:ilvl w:val="0"/>
          <w:numId w:val="27"/>
        </w:numPr>
        <w:jc w:val="both"/>
        <w:rPr>
          <w:rFonts w:cs="Times New Roman"/>
          <w:szCs w:val="24"/>
        </w:rPr>
      </w:pPr>
      <w:r w:rsidRPr="00FC39FC">
        <w:rPr>
          <w:rFonts w:cs="Times New Roman"/>
          <w:szCs w:val="24"/>
        </w:rPr>
        <w:t xml:space="preserve">Kreiranje diferencijalnog backup-a može biti znatno brže od kreiranja punog backup-a. Diferencijalni backup beleži samo podatke koji su se promenili od punog backup-a na osnovu kojeg je diferencijalni backup kreiran. Ovo olakšava uzimanje čestih backup-a podataka, što smanjuje rizik od gubitka podataka. </w:t>
      </w:r>
    </w:p>
    <w:p w:rsidR="001D04B2" w:rsidRPr="00FC39FC" w:rsidRDefault="001D04B2" w:rsidP="001D04B2">
      <w:pPr>
        <w:pStyle w:val="ListParagraph"/>
        <w:numPr>
          <w:ilvl w:val="0"/>
          <w:numId w:val="27"/>
        </w:numPr>
        <w:jc w:val="both"/>
        <w:rPr>
          <w:rFonts w:cs="Times New Roman"/>
          <w:szCs w:val="24"/>
        </w:rPr>
      </w:pPr>
      <w:r w:rsidRPr="00FC39FC">
        <w:rPr>
          <w:rFonts w:cs="Times New Roman"/>
          <w:szCs w:val="24"/>
        </w:rPr>
        <w:t>Diferencijalni backup-i baza podataka su posebno korisni ako je podskup baze podataka često modifikovan u poređenju sa ostatkom baze podataka. U ovim slučajevima, diferencijalni backup-i baza podataka omogućavaju vam često rezervisanje bez dodatnog opterećenja punih backup-a baza podataka.</w:t>
      </w:r>
    </w:p>
    <w:p w:rsidR="001D04B2" w:rsidRPr="00FC39FC" w:rsidRDefault="001D04B2" w:rsidP="001D04B2">
      <w:pPr>
        <w:jc w:val="both"/>
        <w:rPr>
          <w:rFonts w:ascii="Times New Roman" w:hAnsi="Times New Roman" w:cs="Times New Roman"/>
          <w:sz w:val="24"/>
          <w:szCs w:val="24"/>
        </w:rPr>
      </w:pPr>
    </w:p>
    <w:p w:rsidR="001D04B2" w:rsidRPr="00FC39FC" w:rsidRDefault="001D04B2" w:rsidP="001D04B2">
      <w:pPr>
        <w:jc w:val="both"/>
        <w:rPr>
          <w:rFonts w:ascii="Times New Roman" w:hAnsi="Times New Roman" w:cs="Times New Roman"/>
          <w:sz w:val="24"/>
          <w:szCs w:val="24"/>
        </w:rPr>
      </w:pPr>
      <w:r w:rsidRPr="00FC39FC">
        <w:rPr>
          <w:rFonts w:ascii="Times New Roman" w:hAnsi="Times New Roman" w:cs="Times New Roman"/>
          <w:sz w:val="24"/>
          <w:szCs w:val="24"/>
        </w:rPr>
        <w:t>Diferencijalni backu</w:t>
      </w:r>
      <w:r w:rsidR="00153020" w:rsidRPr="00FC39FC">
        <w:rPr>
          <w:rFonts w:ascii="Times New Roman" w:hAnsi="Times New Roman" w:cs="Times New Roman"/>
          <w:sz w:val="24"/>
          <w:szCs w:val="24"/>
        </w:rPr>
        <w:t>p beleži stanje svih ekstenzija</w:t>
      </w:r>
      <w:r w:rsidRPr="00FC39FC">
        <w:rPr>
          <w:rFonts w:ascii="Times New Roman" w:hAnsi="Times New Roman" w:cs="Times New Roman"/>
          <w:sz w:val="24"/>
          <w:szCs w:val="24"/>
        </w:rPr>
        <w:t xml:space="preserve"> koje su se promenile između trenutka kada je diferencijalna osnova kreirana i trenutka kada je diferencijalni backup kreiran. To znači da veličina određenog diferencijalnog backup-a zavisi od količine podataka koji su se promenili od osnove. </w:t>
      </w:r>
      <w:r w:rsidR="00153020" w:rsidRPr="00FC39FC">
        <w:rPr>
          <w:rFonts w:ascii="Times New Roman" w:hAnsi="Times New Roman" w:cs="Times New Roman"/>
          <w:sz w:val="24"/>
          <w:szCs w:val="24"/>
        </w:rPr>
        <w:t xml:space="preserve">Na osnovu toga, </w:t>
      </w:r>
      <w:r w:rsidRPr="00FC39FC">
        <w:rPr>
          <w:rFonts w:ascii="Times New Roman" w:hAnsi="Times New Roman" w:cs="Times New Roman"/>
          <w:sz w:val="24"/>
          <w:szCs w:val="24"/>
        </w:rPr>
        <w:t>što je osnova</w:t>
      </w:r>
      <w:r w:rsidR="00153020" w:rsidRPr="00FC39FC">
        <w:rPr>
          <w:rFonts w:ascii="Times New Roman" w:hAnsi="Times New Roman" w:cs="Times New Roman"/>
          <w:sz w:val="24"/>
          <w:szCs w:val="24"/>
        </w:rPr>
        <w:t xml:space="preserve"> verzija backup</w:t>
      </w:r>
      <w:r w:rsidRPr="00FC39FC">
        <w:rPr>
          <w:rFonts w:ascii="Times New Roman" w:hAnsi="Times New Roman" w:cs="Times New Roman"/>
          <w:sz w:val="24"/>
          <w:szCs w:val="24"/>
        </w:rPr>
        <w:t xml:space="preserve"> starija, to će novi diferencijalni backup biti veći. U nizu diferencijalnih backup-a, ekstenzija koja je često ažurirana verovatno će sadržati različite podatke u svakom diferencijalnom backup-u.</w:t>
      </w:r>
    </w:p>
    <w:p w:rsidR="00153020" w:rsidRDefault="00153020" w:rsidP="001D04B2">
      <w:pPr>
        <w:jc w:val="both"/>
      </w:pPr>
    </w:p>
    <w:p w:rsidR="00153020" w:rsidRDefault="00153020" w:rsidP="001D04B2">
      <w:pPr>
        <w:jc w:val="both"/>
      </w:pPr>
    </w:p>
    <w:p w:rsidR="00153020" w:rsidRDefault="00153020" w:rsidP="00153020">
      <w:pPr>
        <w:jc w:val="center"/>
      </w:pPr>
      <w:r w:rsidRPr="00153020">
        <w:rPr>
          <w:noProof/>
        </w:rPr>
        <w:lastRenderedPageBreak/>
        <w:drawing>
          <wp:inline distT="0" distB="0" distL="0" distR="0" wp14:anchorId="52914023" wp14:editId="6FF4D83D">
            <wp:extent cx="3505504" cy="2408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504" cy="2408129"/>
                    </a:xfrm>
                    <a:prstGeom prst="rect">
                      <a:avLst/>
                    </a:prstGeom>
                  </pic:spPr>
                </pic:pic>
              </a:graphicData>
            </a:graphic>
          </wp:inline>
        </w:drawing>
      </w:r>
    </w:p>
    <w:p w:rsidR="00153020" w:rsidRPr="00FC39FC" w:rsidRDefault="00153020" w:rsidP="00153020">
      <w:pPr>
        <w:jc w:val="center"/>
        <w:rPr>
          <w:rFonts w:ascii="Times New Roman" w:hAnsi="Times New Roman" w:cs="Times New Roman"/>
          <w:sz w:val="24"/>
        </w:rPr>
      </w:pPr>
      <w:r w:rsidRPr="00FC39FC">
        <w:rPr>
          <w:rFonts w:ascii="Times New Roman" w:hAnsi="Times New Roman" w:cs="Times New Roman"/>
          <w:sz w:val="24"/>
        </w:rPr>
        <w:t>Slika 1. – Ilustracija diferencijalnog backup-a</w:t>
      </w:r>
    </w:p>
    <w:p w:rsidR="0048728B" w:rsidRDefault="0048728B" w:rsidP="0048728B">
      <w:pPr>
        <w:jc w:val="both"/>
      </w:pPr>
    </w:p>
    <w:p w:rsidR="0048728B" w:rsidRPr="00FC39FC" w:rsidRDefault="0048728B" w:rsidP="0048728B">
      <w:pPr>
        <w:jc w:val="both"/>
        <w:rPr>
          <w:rFonts w:ascii="Times New Roman" w:hAnsi="Times New Roman" w:cs="Times New Roman"/>
          <w:sz w:val="24"/>
        </w:rPr>
      </w:pPr>
      <w:r w:rsidRPr="00FC39FC">
        <w:rPr>
          <w:rFonts w:ascii="Times New Roman" w:hAnsi="Times New Roman" w:cs="Times New Roman"/>
          <w:sz w:val="24"/>
        </w:rPr>
        <w:t>Na slici možemo da vidimo kako diferencijalni backup funkcioniše. Slika prikazuje 24 ekstenzije podataka, od kojih se 6 promenilo. Diferencijalni backup sadrži samo ove šest ekstenzij</w:t>
      </w:r>
      <w:r w:rsidR="00FC39FC" w:rsidRPr="00FC39FC">
        <w:rPr>
          <w:rFonts w:ascii="Times New Roman" w:hAnsi="Times New Roman" w:cs="Times New Roman"/>
          <w:sz w:val="24"/>
        </w:rPr>
        <w:t>e</w:t>
      </w:r>
      <w:r w:rsidRPr="00FC39FC">
        <w:rPr>
          <w:rFonts w:ascii="Times New Roman" w:hAnsi="Times New Roman" w:cs="Times New Roman"/>
          <w:sz w:val="24"/>
        </w:rPr>
        <w:t xml:space="preserve"> podataka. Operacija diferencijalnog backup-a oslanja se na stranicu bitmape koja sadrži bit za svaku ekstenziju. Za svaku ekstenziju ažuriranu od osnove, bit je postavljen na 1 u bitmapi.</w:t>
      </w:r>
    </w:p>
    <w:p w:rsidR="0048728B" w:rsidRPr="00FC39FC" w:rsidRDefault="0048728B" w:rsidP="0048728B">
      <w:pPr>
        <w:jc w:val="both"/>
        <w:rPr>
          <w:rFonts w:ascii="Times New Roman" w:hAnsi="Times New Roman" w:cs="Times New Roman"/>
          <w:sz w:val="24"/>
        </w:rPr>
      </w:pPr>
      <w:r w:rsidRPr="00FC39FC">
        <w:rPr>
          <w:rFonts w:ascii="Times New Roman" w:hAnsi="Times New Roman" w:cs="Times New Roman"/>
          <w:sz w:val="24"/>
        </w:rPr>
        <w:t>Diferencijalni backup koji se uzima relativno brzo nakon svoje osnove može biti značajno manji od diferencijalne osnove. Ovo štedi prostor za skladištenje i vreme backup-a. Međutim, kako se baza podataka menja tokom vremena, razlika između baze podataka i određene diferencijalne osnove se povećava. Što je duže vreme između diferencijalnog backup-a i njegove osnove, veća je verovatnoća da će diferencijalni backup biti veći. Veliki diferencijalni backup gubi prednosti bržeg i manjeg backup-a.</w:t>
      </w:r>
    </w:p>
    <w:p w:rsidR="0048728B" w:rsidRPr="00FC39FC" w:rsidRDefault="0048728B" w:rsidP="0048728B">
      <w:pPr>
        <w:jc w:val="both"/>
        <w:rPr>
          <w:rFonts w:ascii="Times New Roman" w:hAnsi="Times New Roman" w:cs="Times New Roman"/>
          <w:sz w:val="24"/>
        </w:rPr>
      </w:pPr>
      <w:r w:rsidRPr="00FC39FC">
        <w:rPr>
          <w:rFonts w:ascii="Times New Roman" w:hAnsi="Times New Roman" w:cs="Times New Roman"/>
          <w:sz w:val="24"/>
        </w:rPr>
        <w:t>Kako diferencijalni backup-i rastu po veličini, obnavljanje diferencijalnog backup-a može značajno povećati vreme potrebno za obnavljanje baze podataka. Stoga bolje je da se povremeno pravi novi puni backup kako bi uspostavili novu diferencijalnu osnovu za podatke.</w:t>
      </w:r>
    </w:p>
    <w:p w:rsidR="00D51028" w:rsidRDefault="00D51028" w:rsidP="0048728B">
      <w:pPr>
        <w:jc w:val="both"/>
      </w:pPr>
    </w:p>
    <w:p w:rsidR="00D51028" w:rsidRDefault="00D51028" w:rsidP="00D51028">
      <w:pPr>
        <w:pStyle w:val="Heading2"/>
        <w:numPr>
          <w:ilvl w:val="1"/>
          <w:numId w:val="1"/>
        </w:numPr>
      </w:pPr>
      <w:r>
        <w:t xml:space="preserve">  </w:t>
      </w:r>
      <w:bookmarkStart w:id="6" w:name="_Toc167611296"/>
      <w:r>
        <w:t>Partial backups</w:t>
      </w:r>
      <w:bookmarkEnd w:id="6"/>
    </w:p>
    <w:p w:rsidR="001A7838" w:rsidRDefault="001A7838" w:rsidP="001A7838"/>
    <w:p w:rsidR="001A7838" w:rsidRDefault="001A7838" w:rsidP="001A7838">
      <w:pPr>
        <w:jc w:val="both"/>
        <w:rPr>
          <w:rFonts w:ascii="Times New Roman" w:hAnsi="Times New Roman" w:cs="Times New Roman"/>
          <w:sz w:val="24"/>
          <w:szCs w:val="24"/>
        </w:rPr>
      </w:pPr>
      <w:r w:rsidRPr="004F576A">
        <w:rPr>
          <w:rFonts w:ascii="Times New Roman" w:hAnsi="Times New Roman" w:cs="Times New Roman"/>
          <w:sz w:val="24"/>
          <w:szCs w:val="24"/>
        </w:rPr>
        <w:t xml:space="preserve">Svi modeli </w:t>
      </w:r>
      <w:r w:rsidR="004F576A" w:rsidRPr="004F576A">
        <w:rPr>
          <w:rFonts w:ascii="Times New Roman" w:hAnsi="Times New Roman" w:cs="Times New Roman"/>
          <w:sz w:val="24"/>
          <w:szCs w:val="24"/>
        </w:rPr>
        <w:t xml:space="preserve">obnavljanja </w:t>
      </w:r>
      <w:r w:rsidRPr="004F576A">
        <w:rPr>
          <w:rFonts w:ascii="Times New Roman" w:hAnsi="Times New Roman" w:cs="Times New Roman"/>
          <w:sz w:val="24"/>
          <w:szCs w:val="24"/>
        </w:rPr>
        <w:t xml:space="preserve">SQL Server-a podržavaju parcijalne backup-e. Međutim, parcijalni backup-i su dizajnirani za upotrebu pri jednostavnim modelom </w:t>
      </w:r>
      <w:r w:rsidR="004F576A" w:rsidRPr="004F576A">
        <w:rPr>
          <w:rFonts w:ascii="Times New Roman" w:hAnsi="Times New Roman" w:cs="Times New Roman"/>
          <w:sz w:val="24"/>
          <w:szCs w:val="24"/>
        </w:rPr>
        <w:t xml:space="preserve">obnavljanja </w:t>
      </w:r>
      <w:r w:rsidRPr="004F576A">
        <w:rPr>
          <w:rFonts w:ascii="Times New Roman" w:hAnsi="Times New Roman" w:cs="Times New Roman"/>
          <w:sz w:val="24"/>
          <w:szCs w:val="24"/>
        </w:rPr>
        <w:t>kako bi se poboljšala fleksibilnost za rezervisanje veoma velikih baza podataka koje sadrže jednu ili više read-only grupa fajlova.</w:t>
      </w:r>
    </w:p>
    <w:p w:rsidR="004F576A" w:rsidRPr="004F576A" w:rsidRDefault="004F576A" w:rsidP="001A7838">
      <w:pPr>
        <w:jc w:val="both"/>
        <w:rPr>
          <w:rFonts w:ascii="Times New Roman" w:hAnsi="Times New Roman" w:cs="Times New Roman"/>
          <w:sz w:val="24"/>
          <w:szCs w:val="24"/>
        </w:rPr>
      </w:pPr>
    </w:p>
    <w:p w:rsidR="001A7838" w:rsidRDefault="001A7838" w:rsidP="004F576A">
      <w:pPr>
        <w:jc w:val="both"/>
        <w:rPr>
          <w:rFonts w:ascii="Times New Roman" w:hAnsi="Times New Roman" w:cs="Times New Roman"/>
          <w:sz w:val="24"/>
          <w:szCs w:val="24"/>
        </w:rPr>
      </w:pPr>
      <w:r w:rsidRPr="004F576A">
        <w:rPr>
          <w:rFonts w:ascii="Times New Roman" w:hAnsi="Times New Roman" w:cs="Times New Roman"/>
          <w:sz w:val="24"/>
          <w:szCs w:val="24"/>
        </w:rPr>
        <w:lastRenderedPageBreak/>
        <w:t>Parcijalni backup-i su korisni kad god želite da isključite read-only grupe fajlova. Parcijalni backup podseća na puni backup baze podataka, ali parcijalni backup ne sadrži sve grupe fajlova. Parcijalni backup read-only baze podataka sadrži samo primarnu grupu fajlova.</w:t>
      </w:r>
    </w:p>
    <w:p w:rsidR="004F576A" w:rsidRDefault="004F576A" w:rsidP="004F576A">
      <w:pPr>
        <w:jc w:val="both"/>
      </w:pPr>
    </w:p>
    <w:p w:rsidR="001A7838" w:rsidRDefault="001A7838" w:rsidP="001A7838">
      <w:pPr>
        <w:pStyle w:val="Heading2"/>
        <w:numPr>
          <w:ilvl w:val="1"/>
          <w:numId w:val="1"/>
        </w:numPr>
      </w:pPr>
      <w:bookmarkStart w:id="7" w:name="_Toc167611297"/>
      <w:r>
        <w:t>Tail-log backups</w:t>
      </w:r>
      <w:bookmarkEnd w:id="7"/>
    </w:p>
    <w:p w:rsidR="001A7838" w:rsidRDefault="001A7838" w:rsidP="001A7838"/>
    <w:p w:rsidR="001A7838" w:rsidRPr="004F576A" w:rsidRDefault="001A7838" w:rsidP="001A7838">
      <w:pPr>
        <w:jc w:val="both"/>
        <w:rPr>
          <w:rFonts w:ascii="Times New Roman" w:hAnsi="Times New Roman" w:cs="Times New Roman"/>
          <w:sz w:val="24"/>
          <w:szCs w:val="24"/>
        </w:rPr>
      </w:pPr>
      <w:r w:rsidRPr="004F576A">
        <w:rPr>
          <w:rFonts w:ascii="Times New Roman" w:hAnsi="Times New Roman" w:cs="Times New Roman"/>
          <w:sz w:val="24"/>
          <w:szCs w:val="24"/>
        </w:rPr>
        <w:t>Tail-log backup beleži sve log zapise koji još nisu rezervisani (kraj loga), kako bi se sprečio gubitak podataka i održao integritet lanca logova. Pre nego što možete oporaviti SQL Server bazu podataka na njen poslednji trenutak u vremenu, morate napraviti rezervn</w:t>
      </w:r>
      <w:r w:rsidR="004F576A" w:rsidRPr="004F576A">
        <w:rPr>
          <w:rFonts w:ascii="Times New Roman" w:hAnsi="Times New Roman" w:cs="Times New Roman"/>
          <w:sz w:val="24"/>
          <w:szCs w:val="24"/>
        </w:rPr>
        <w:t>u</w:t>
      </w:r>
      <w:r w:rsidRPr="004F576A">
        <w:rPr>
          <w:rFonts w:ascii="Times New Roman" w:hAnsi="Times New Roman" w:cs="Times New Roman"/>
          <w:sz w:val="24"/>
          <w:szCs w:val="24"/>
        </w:rPr>
        <w:t xml:space="preserve"> kopiju tail dela njenog transakcionog loga. Tail-log backup je poslednji backup od interesa u planu oporavka za bazu podataka.</w:t>
      </w:r>
      <w:r w:rsidR="007623F4" w:rsidRPr="004F576A">
        <w:rPr>
          <w:rFonts w:ascii="Times New Roman" w:hAnsi="Times New Roman" w:cs="Times New Roman"/>
          <w:sz w:val="24"/>
          <w:szCs w:val="24"/>
        </w:rPr>
        <w:t xml:space="preserve"> Releventan je za SQL baze podataka koje koriste modele punog oporavka.</w:t>
      </w:r>
    </w:p>
    <w:p w:rsidR="007623F4" w:rsidRPr="004F576A" w:rsidRDefault="007623F4" w:rsidP="001A7838">
      <w:pPr>
        <w:jc w:val="both"/>
        <w:rPr>
          <w:rFonts w:ascii="Times New Roman" w:hAnsi="Times New Roman" w:cs="Times New Roman"/>
          <w:sz w:val="24"/>
          <w:szCs w:val="24"/>
        </w:rPr>
      </w:pPr>
    </w:p>
    <w:p w:rsidR="007623F4" w:rsidRPr="004F576A" w:rsidRDefault="007623F4" w:rsidP="001A7838">
      <w:pPr>
        <w:jc w:val="both"/>
        <w:rPr>
          <w:rFonts w:ascii="Times New Roman" w:hAnsi="Times New Roman" w:cs="Times New Roman"/>
          <w:sz w:val="24"/>
          <w:szCs w:val="24"/>
        </w:rPr>
      </w:pPr>
      <w:r w:rsidRPr="004F576A">
        <w:rPr>
          <w:rFonts w:ascii="Times New Roman" w:hAnsi="Times New Roman" w:cs="Times New Roman"/>
          <w:sz w:val="24"/>
          <w:szCs w:val="24"/>
        </w:rPr>
        <w:t>Pogodno je odraditi tail-log backup u sledećim slučajevima:</w:t>
      </w:r>
    </w:p>
    <w:p w:rsidR="007623F4" w:rsidRPr="004F576A" w:rsidRDefault="007623F4" w:rsidP="007623F4">
      <w:pPr>
        <w:pStyle w:val="ListParagraph"/>
        <w:numPr>
          <w:ilvl w:val="0"/>
          <w:numId w:val="28"/>
        </w:numPr>
        <w:jc w:val="both"/>
        <w:rPr>
          <w:rFonts w:cs="Times New Roman"/>
          <w:szCs w:val="24"/>
        </w:rPr>
      </w:pPr>
      <w:r w:rsidRPr="004F576A">
        <w:rPr>
          <w:rFonts w:cs="Times New Roman"/>
          <w:szCs w:val="24"/>
        </w:rPr>
        <w:t xml:space="preserve">Ako je baza podataka online i planirate da izvršite operaciju obnavljanja na bazi podataka, započnite rezervisanjem tail dela loga. </w:t>
      </w:r>
    </w:p>
    <w:p w:rsidR="006522AC" w:rsidRPr="004F576A" w:rsidRDefault="007623F4" w:rsidP="006522AC">
      <w:pPr>
        <w:pStyle w:val="ListParagraph"/>
        <w:numPr>
          <w:ilvl w:val="0"/>
          <w:numId w:val="28"/>
        </w:numPr>
        <w:jc w:val="both"/>
        <w:rPr>
          <w:rFonts w:cs="Times New Roman"/>
          <w:szCs w:val="24"/>
        </w:rPr>
      </w:pPr>
      <w:r w:rsidRPr="004F576A">
        <w:rPr>
          <w:rFonts w:cs="Times New Roman"/>
          <w:szCs w:val="24"/>
        </w:rPr>
        <w:t>Ako je baza podataka offline i ne uspeva da se pokrene i potrebno vam je obnavljanje baze podataka, prvo rezervišite tail deo loga.</w:t>
      </w: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317C28" w:rsidRDefault="00317C28" w:rsidP="00317C28">
      <w:pPr>
        <w:jc w:val="both"/>
      </w:pPr>
    </w:p>
    <w:p w:rsidR="006522AC" w:rsidRPr="00C15C8F" w:rsidRDefault="006522AC" w:rsidP="008F0D93">
      <w:pPr>
        <w:pStyle w:val="Heading1"/>
        <w:numPr>
          <w:ilvl w:val="0"/>
          <w:numId w:val="1"/>
        </w:numPr>
        <w:jc w:val="both"/>
        <w:rPr>
          <w:b/>
        </w:rPr>
      </w:pPr>
      <w:bookmarkStart w:id="8" w:name="_Toc167611298"/>
      <w:r w:rsidRPr="00C15C8F">
        <w:rPr>
          <w:b/>
        </w:rPr>
        <w:lastRenderedPageBreak/>
        <w:t>Kako odraditi backup?</w:t>
      </w:r>
      <w:bookmarkEnd w:id="8"/>
    </w:p>
    <w:p w:rsidR="00317C28" w:rsidRPr="00317C28" w:rsidRDefault="00317C28" w:rsidP="00317C28"/>
    <w:p w:rsidR="006522AC" w:rsidRPr="006522AC" w:rsidRDefault="006522AC" w:rsidP="006522AC">
      <w:pPr>
        <w:jc w:val="both"/>
        <w:rPr>
          <w:rFonts w:ascii="Times New Roman" w:hAnsi="Times New Roman" w:cs="Times New Roman"/>
          <w:sz w:val="24"/>
          <w:szCs w:val="24"/>
        </w:rPr>
      </w:pPr>
      <w:r w:rsidRPr="006522AC">
        <w:rPr>
          <w:rFonts w:ascii="Times New Roman" w:hAnsi="Times New Roman" w:cs="Times New Roman"/>
          <w:sz w:val="24"/>
          <w:szCs w:val="24"/>
        </w:rPr>
        <w:t>Da bi odradili backup baze podataka, moramo ispratiti nekoliko koraka u MS SQL Serveru:</w:t>
      </w:r>
    </w:p>
    <w:p w:rsidR="006522AC" w:rsidRPr="006522AC" w:rsidRDefault="006522AC" w:rsidP="006522AC">
      <w:pPr>
        <w:pStyle w:val="ListParagraph"/>
        <w:numPr>
          <w:ilvl w:val="0"/>
          <w:numId w:val="29"/>
        </w:numPr>
        <w:jc w:val="both"/>
        <w:rPr>
          <w:rFonts w:cs="Times New Roman"/>
          <w:szCs w:val="24"/>
        </w:rPr>
      </w:pPr>
      <w:r w:rsidRPr="006522AC">
        <w:rPr>
          <w:rFonts w:cs="Times New Roman"/>
          <w:szCs w:val="24"/>
        </w:rPr>
        <w:t>Nakon što se poveže</w:t>
      </w:r>
      <w:r>
        <w:rPr>
          <w:rFonts w:cs="Times New Roman"/>
          <w:szCs w:val="24"/>
        </w:rPr>
        <w:t>te</w:t>
      </w:r>
      <w:r w:rsidRPr="006522AC">
        <w:rPr>
          <w:rFonts w:cs="Times New Roman"/>
          <w:szCs w:val="24"/>
        </w:rPr>
        <w:t xml:space="preserve"> sa odgovarajućom instancom MS SQL Engine, u </w:t>
      </w:r>
      <w:r w:rsidRPr="006B77EF">
        <w:rPr>
          <w:rFonts w:cs="Times New Roman"/>
          <w:b/>
          <w:szCs w:val="24"/>
        </w:rPr>
        <w:t>Object Explorer-u</w:t>
      </w:r>
      <w:r w:rsidRPr="006522AC">
        <w:rPr>
          <w:rFonts w:cs="Times New Roman"/>
          <w:szCs w:val="24"/>
        </w:rPr>
        <w:t xml:space="preserve"> proširite stablo servera.</w:t>
      </w:r>
    </w:p>
    <w:p w:rsidR="006522AC" w:rsidRDefault="006522AC" w:rsidP="006522AC">
      <w:pPr>
        <w:pStyle w:val="ListParagraph"/>
        <w:numPr>
          <w:ilvl w:val="0"/>
          <w:numId w:val="29"/>
        </w:numPr>
        <w:jc w:val="both"/>
        <w:rPr>
          <w:rFonts w:cs="Times New Roman"/>
          <w:szCs w:val="24"/>
        </w:rPr>
      </w:pPr>
      <w:r w:rsidRPr="006522AC">
        <w:rPr>
          <w:rFonts w:cs="Times New Roman"/>
          <w:szCs w:val="24"/>
        </w:rPr>
        <w:t xml:space="preserve">Proširite opciju </w:t>
      </w:r>
      <w:r w:rsidRPr="006B77EF">
        <w:rPr>
          <w:rFonts w:cs="Times New Roman"/>
          <w:b/>
          <w:szCs w:val="24"/>
        </w:rPr>
        <w:t>Databases</w:t>
      </w:r>
      <w:r w:rsidRPr="006522AC">
        <w:rPr>
          <w:rFonts w:cs="Times New Roman"/>
          <w:szCs w:val="24"/>
        </w:rPr>
        <w:t xml:space="preserve"> i odaberite korisničku bazu podataka ili proširite opciju System Databases i odaberite sistemsku bazu podataka.</w:t>
      </w:r>
    </w:p>
    <w:p w:rsidR="006522AC" w:rsidRDefault="006522AC" w:rsidP="006522AC">
      <w:pPr>
        <w:pStyle w:val="ListParagraph"/>
        <w:numPr>
          <w:ilvl w:val="0"/>
          <w:numId w:val="29"/>
        </w:numPr>
        <w:jc w:val="both"/>
        <w:rPr>
          <w:rFonts w:cs="Times New Roman"/>
          <w:szCs w:val="24"/>
        </w:rPr>
      </w:pPr>
      <w:r w:rsidRPr="006522AC">
        <w:rPr>
          <w:rFonts w:cs="Times New Roman"/>
          <w:szCs w:val="24"/>
        </w:rPr>
        <w:t xml:space="preserve">Desnim klikom izaberite bazu podataka </w:t>
      </w:r>
      <w:r w:rsidR="0022735A">
        <w:rPr>
          <w:rFonts w:cs="Times New Roman"/>
          <w:szCs w:val="24"/>
        </w:rPr>
        <w:t xml:space="preserve">za </w:t>
      </w:r>
      <w:r w:rsidRPr="006522AC">
        <w:rPr>
          <w:rFonts w:cs="Times New Roman"/>
          <w:szCs w:val="24"/>
        </w:rPr>
        <w:t xml:space="preserve">koju želite da napravite backup, postavite kursor na </w:t>
      </w:r>
      <w:r w:rsidRPr="006B77EF">
        <w:rPr>
          <w:rFonts w:cs="Times New Roman"/>
          <w:b/>
          <w:szCs w:val="24"/>
        </w:rPr>
        <w:t>Tasks</w:t>
      </w:r>
      <w:r>
        <w:rPr>
          <w:rFonts w:cs="Times New Roman"/>
          <w:szCs w:val="24"/>
        </w:rPr>
        <w:t xml:space="preserve">, a zatim izaberite </w:t>
      </w:r>
      <w:r w:rsidRPr="006B77EF">
        <w:rPr>
          <w:rFonts w:cs="Times New Roman"/>
          <w:b/>
          <w:szCs w:val="24"/>
        </w:rPr>
        <w:t>Back Up</w:t>
      </w:r>
      <w:r w:rsidRPr="006522AC">
        <w:rPr>
          <w:rFonts w:cs="Times New Roman"/>
          <w:szCs w:val="24"/>
        </w:rPr>
        <w:t>.</w:t>
      </w:r>
    </w:p>
    <w:p w:rsidR="00317C28" w:rsidRDefault="00317C28" w:rsidP="00317C28">
      <w:pPr>
        <w:pStyle w:val="ListParagraph"/>
        <w:jc w:val="both"/>
        <w:rPr>
          <w:rFonts w:cs="Times New Roman"/>
          <w:szCs w:val="24"/>
        </w:rPr>
      </w:pPr>
    </w:p>
    <w:p w:rsidR="006522AC" w:rsidRDefault="00C47771" w:rsidP="00C47771">
      <w:pPr>
        <w:jc w:val="center"/>
        <w:rPr>
          <w:rFonts w:cs="Times New Roman"/>
          <w:szCs w:val="24"/>
        </w:rPr>
      </w:pPr>
      <w:r>
        <w:rPr>
          <w:rFonts w:cs="Times New Roman"/>
          <w:noProof/>
          <w:szCs w:val="24"/>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7771" w:rsidRDefault="00C47771" w:rsidP="00C47771">
      <w:pPr>
        <w:jc w:val="center"/>
        <w:rPr>
          <w:rFonts w:cs="Times New Roman"/>
          <w:szCs w:val="24"/>
        </w:rPr>
      </w:pPr>
      <w:r>
        <w:rPr>
          <w:rFonts w:cs="Times New Roman"/>
          <w:szCs w:val="24"/>
        </w:rPr>
        <w:t>Slika 2.</w:t>
      </w:r>
    </w:p>
    <w:p w:rsidR="00317C28" w:rsidRDefault="00317C28" w:rsidP="00C47771">
      <w:pPr>
        <w:jc w:val="center"/>
        <w:rPr>
          <w:rFonts w:cs="Times New Roman"/>
          <w:szCs w:val="24"/>
        </w:rPr>
      </w:pPr>
    </w:p>
    <w:p w:rsidR="0022735A" w:rsidRDefault="0022735A" w:rsidP="00C47771">
      <w:pPr>
        <w:jc w:val="center"/>
        <w:rPr>
          <w:rFonts w:cs="Times New Roman"/>
          <w:szCs w:val="24"/>
        </w:rPr>
      </w:pPr>
    </w:p>
    <w:p w:rsidR="00C47771" w:rsidRDefault="00C47771" w:rsidP="00C47771">
      <w:pPr>
        <w:pStyle w:val="ListParagraph"/>
        <w:numPr>
          <w:ilvl w:val="0"/>
          <w:numId w:val="29"/>
        </w:numPr>
        <w:jc w:val="both"/>
        <w:rPr>
          <w:rFonts w:cs="Times New Roman"/>
          <w:szCs w:val="24"/>
        </w:rPr>
      </w:pPr>
      <w:r w:rsidRPr="00C47771">
        <w:rPr>
          <w:rFonts w:cs="Times New Roman"/>
          <w:szCs w:val="24"/>
        </w:rPr>
        <w:t xml:space="preserve">U </w:t>
      </w:r>
      <w:r>
        <w:rPr>
          <w:rFonts w:cs="Times New Roman"/>
          <w:szCs w:val="24"/>
        </w:rPr>
        <w:t>dijalogu</w:t>
      </w:r>
      <w:r w:rsidRPr="00C47771">
        <w:rPr>
          <w:rFonts w:cs="Times New Roman"/>
          <w:szCs w:val="24"/>
        </w:rPr>
        <w:t xml:space="preserve"> Back Up Database, baza podataka koju ste odabrali pojavljuje se u padajućem meniju (koji možete promeniti na bilo koju drugu bazu podataka na serveru).</w:t>
      </w:r>
    </w:p>
    <w:p w:rsidR="00C47771" w:rsidRDefault="00C47771" w:rsidP="00C47771">
      <w:pPr>
        <w:pStyle w:val="ListParagraph"/>
        <w:jc w:val="both"/>
        <w:rPr>
          <w:rFonts w:cs="Times New Roman"/>
          <w:szCs w:val="24"/>
        </w:rPr>
      </w:pPr>
    </w:p>
    <w:p w:rsidR="00C47771" w:rsidRDefault="00C47771" w:rsidP="00C47771">
      <w:pPr>
        <w:pStyle w:val="ListParagraph"/>
        <w:jc w:val="center"/>
        <w:rPr>
          <w:rFonts w:cs="Times New Roman"/>
          <w:szCs w:val="24"/>
        </w:rPr>
      </w:pPr>
      <w:r>
        <w:rPr>
          <w:rFonts w:cs="Times New Roman"/>
          <w:noProof/>
          <w:szCs w:val="24"/>
        </w:rPr>
        <w:lastRenderedPageBreak/>
        <w:drawing>
          <wp:inline distT="0" distB="0" distL="0" distR="0">
            <wp:extent cx="4032738" cy="349202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3.png"/>
                    <pic:cNvPicPr/>
                  </pic:nvPicPr>
                  <pic:blipFill>
                    <a:blip r:embed="rId11">
                      <a:extLst>
                        <a:ext uri="{28A0092B-C50C-407E-A947-70E740481C1C}">
                          <a14:useLocalDpi xmlns:a14="http://schemas.microsoft.com/office/drawing/2010/main" val="0"/>
                        </a:ext>
                      </a:extLst>
                    </a:blip>
                    <a:stretch>
                      <a:fillRect/>
                    </a:stretch>
                  </pic:blipFill>
                  <pic:spPr>
                    <a:xfrm>
                      <a:off x="0" y="0"/>
                      <a:ext cx="4051384" cy="3508170"/>
                    </a:xfrm>
                    <a:prstGeom prst="rect">
                      <a:avLst/>
                    </a:prstGeom>
                  </pic:spPr>
                </pic:pic>
              </a:graphicData>
            </a:graphic>
          </wp:inline>
        </w:drawing>
      </w:r>
    </w:p>
    <w:p w:rsidR="00C47771" w:rsidRDefault="00C47771" w:rsidP="00C47771">
      <w:pPr>
        <w:pStyle w:val="ListParagraph"/>
        <w:jc w:val="center"/>
        <w:rPr>
          <w:rFonts w:cs="Times New Roman"/>
          <w:szCs w:val="24"/>
        </w:rPr>
      </w:pPr>
      <w:r>
        <w:rPr>
          <w:rFonts w:cs="Times New Roman"/>
          <w:szCs w:val="24"/>
        </w:rPr>
        <w:t>Slika 4.</w:t>
      </w:r>
    </w:p>
    <w:p w:rsidR="00C47771" w:rsidRDefault="00C47771" w:rsidP="00C47771">
      <w:pPr>
        <w:pStyle w:val="ListParagraph"/>
        <w:jc w:val="center"/>
        <w:rPr>
          <w:rFonts w:cs="Times New Roman"/>
          <w:szCs w:val="24"/>
        </w:rPr>
      </w:pPr>
    </w:p>
    <w:p w:rsidR="0022735A" w:rsidRPr="0022735A" w:rsidRDefault="00C47771" w:rsidP="0022735A">
      <w:pPr>
        <w:pStyle w:val="ListParagraph"/>
        <w:numPr>
          <w:ilvl w:val="0"/>
          <w:numId w:val="29"/>
        </w:numPr>
        <w:jc w:val="both"/>
        <w:rPr>
          <w:rFonts w:cs="Times New Roman"/>
          <w:szCs w:val="24"/>
        </w:rPr>
      </w:pPr>
      <w:r w:rsidRPr="00317C28">
        <w:rPr>
          <w:rFonts w:cs="Times New Roman"/>
          <w:szCs w:val="24"/>
        </w:rPr>
        <w:t xml:space="preserve">U padajućem meniju </w:t>
      </w:r>
      <w:r w:rsidRPr="006B77EF">
        <w:rPr>
          <w:rFonts w:cs="Times New Roman"/>
          <w:b/>
          <w:szCs w:val="24"/>
        </w:rPr>
        <w:t>Backup type</w:t>
      </w:r>
      <w:r w:rsidR="0070067C" w:rsidRPr="00317C28">
        <w:rPr>
          <w:rFonts w:cs="Times New Roman"/>
          <w:szCs w:val="24"/>
        </w:rPr>
        <w:t xml:space="preserve"> izaberite tip backup-a, podrazumevani tip</w:t>
      </w:r>
      <w:r w:rsidRPr="00317C28">
        <w:rPr>
          <w:rFonts w:cs="Times New Roman"/>
          <w:szCs w:val="24"/>
        </w:rPr>
        <w:t xml:space="preserve"> je Full</w:t>
      </w:r>
      <w:r w:rsidR="0070067C" w:rsidRPr="00317C28">
        <w:rPr>
          <w:rFonts w:cs="Times New Roman"/>
          <w:szCs w:val="24"/>
        </w:rPr>
        <w:t xml:space="preserve"> backup</w:t>
      </w:r>
      <w:r w:rsidRPr="00317C28">
        <w:rPr>
          <w:rFonts w:cs="Times New Roman"/>
          <w:szCs w:val="24"/>
        </w:rPr>
        <w:t>.</w:t>
      </w:r>
    </w:p>
    <w:p w:rsidR="0070067C" w:rsidRDefault="0070067C" w:rsidP="0070067C">
      <w:pPr>
        <w:jc w:val="center"/>
        <w:rPr>
          <w:rFonts w:cs="Times New Roman"/>
          <w:szCs w:val="24"/>
        </w:rPr>
      </w:pPr>
      <w:r>
        <w:rPr>
          <w:rFonts w:cs="Times New Roman"/>
          <w:noProof/>
          <w:szCs w:val="24"/>
        </w:rPr>
        <w:drawing>
          <wp:inline distT="0" distB="0" distL="0" distR="0">
            <wp:extent cx="4130349" cy="3581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png"/>
                    <pic:cNvPicPr/>
                  </pic:nvPicPr>
                  <pic:blipFill>
                    <a:blip r:embed="rId12">
                      <a:extLst>
                        <a:ext uri="{28A0092B-C50C-407E-A947-70E740481C1C}">
                          <a14:useLocalDpi xmlns:a14="http://schemas.microsoft.com/office/drawing/2010/main" val="0"/>
                        </a:ext>
                      </a:extLst>
                    </a:blip>
                    <a:stretch>
                      <a:fillRect/>
                    </a:stretch>
                  </pic:blipFill>
                  <pic:spPr>
                    <a:xfrm>
                      <a:off x="0" y="0"/>
                      <a:ext cx="4143822" cy="3593082"/>
                    </a:xfrm>
                    <a:prstGeom prst="rect">
                      <a:avLst/>
                    </a:prstGeom>
                  </pic:spPr>
                </pic:pic>
              </a:graphicData>
            </a:graphic>
          </wp:inline>
        </w:drawing>
      </w:r>
    </w:p>
    <w:p w:rsidR="0070067C" w:rsidRDefault="0070067C" w:rsidP="0070067C">
      <w:pPr>
        <w:jc w:val="center"/>
        <w:rPr>
          <w:rFonts w:ascii="Times New Roman" w:hAnsi="Times New Roman" w:cs="Times New Roman"/>
          <w:sz w:val="24"/>
          <w:szCs w:val="24"/>
        </w:rPr>
      </w:pPr>
      <w:r>
        <w:rPr>
          <w:rFonts w:ascii="Times New Roman" w:hAnsi="Times New Roman" w:cs="Times New Roman"/>
          <w:sz w:val="24"/>
          <w:szCs w:val="24"/>
        </w:rPr>
        <w:lastRenderedPageBreak/>
        <w:t>Slika 4.</w:t>
      </w:r>
    </w:p>
    <w:p w:rsidR="00317C28" w:rsidRDefault="0070067C" w:rsidP="00317C28">
      <w:pPr>
        <w:pStyle w:val="ListParagraph"/>
        <w:numPr>
          <w:ilvl w:val="0"/>
          <w:numId w:val="29"/>
        </w:numPr>
        <w:jc w:val="both"/>
        <w:rPr>
          <w:rFonts w:cs="Times New Roman"/>
          <w:szCs w:val="24"/>
        </w:rPr>
      </w:pPr>
      <w:r w:rsidRPr="0070067C">
        <w:rPr>
          <w:rFonts w:cs="Times New Roman"/>
          <w:szCs w:val="24"/>
        </w:rPr>
        <w:t xml:space="preserve">Pod </w:t>
      </w:r>
      <w:r w:rsidRPr="006B77EF">
        <w:rPr>
          <w:rFonts w:cs="Times New Roman"/>
          <w:b/>
          <w:szCs w:val="24"/>
        </w:rPr>
        <w:t>Backup component</w:t>
      </w:r>
      <w:r>
        <w:rPr>
          <w:rFonts w:cs="Times New Roman"/>
          <w:szCs w:val="24"/>
        </w:rPr>
        <w:t>, izaberite Database</w:t>
      </w:r>
      <w:r w:rsidR="00317C28">
        <w:rPr>
          <w:rFonts w:cs="Times New Roman"/>
          <w:szCs w:val="24"/>
        </w:rPr>
        <w:t>.</w:t>
      </w:r>
    </w:p>
    <w:p w:rsidR="00317C28" w:rsidRPr="00317C28" w:rsidRDefault="00317C28" w:rsidP="00317C28">
      <w:pPr>
        <w:pStyle w:val="ListParagraph"/>
        <w:jc w:val="both"/>
        <w:rPr>
          <w:rFonts w:cs="Times New Roman"/>
          <w:szCs w:val="24"/>
        </w:rPr>
      </w:pPr>
    </w:p>
    <w:p w:rsidR="0070067C" w:rsidRDefault="0070067C" w:rsidP="0070067C">
      <w:pPr>
        <w:pStyle w:val="ListParagraph"/>
        <w:jc w:val="center"/>
        <w:rPr>
          <w:rFonts w:cs="Times New Roman"/>
          <w:szCs w:val="24"/>
        </w:rPr>
      </w:pPr>
      <w:r>
        <w:rPr>
          <w:rFonts w:cs="Times New Roman"/>
          <w:noProof/>
          <w:szCs w:val="24"/>
        </w:rPr>
        <w:drawing>
          <wp:inline distT="0" distB="0" distL="0" distR="0">
            <wp:extent cx="4081240" cy="3546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5.png"/>
                    <pic:cNvPicPr/>
                  </pic:nvPicPr>
                  <pic:blipFill>
                    <a:blip r:embed="rId13">
                      <a:extLst>
                        <a:ext uri="{28A0092B-C50C-407E-A947-70E740481C1C}">
                          <a14:useLocalDpi xmlns:a14="http://schemas.microsoft.com/office/drawing/2010/main" val="0"/>
                        </a:ext>
                      </a:extLst>
                    </a:blip>
                    <a:stretch>
                      <a:fillRect/>
                    </a:stretch>
                  </pic:blipFill>
                  <pic:spPr>
                    <a:xfrm>
                      <a:off x="0" y="0"/>
                      <a:ext cx="4088746" cy="3552753"/>
                    </a:xfrm>
                    <a:prstGeom prst="rect">
                      <a:avLst/>
                    </a:prstGeom>
                  </pic:spPr>
                </pic:pic>
              </a:graphicData>
            </a:graphic>
          </wp:inline>
        </w:drawing>
      </w:r>
    </w:p>
    <w:p w:rsidR="0070067C" w:rsidRDefault="0070067C" w:rsidP="0070067C">
      <w:pPr>
        <w:pStyle w:val="ListParagraph"/>
        <w:jc w:val="center"/>
        <w:rPr>
          <w:rFonts w:cs="Times New Roman"/>
          <w:szCs w:val="24"/>
        </w:rPr>
      </w:pPr>
      <w:r>
        <w:rPr>
          <w:rFonts w:cs="Times New Roman"/>
          <w:szCs w:val="24"/>
        </w:rPr>
        <w:t>Slika 5.</w:t>
      </w:r>
    </w:p>
    <w:p w:rsidR="00317C28" w:rsidRDefault="00317C28" w:rsidP="0070067C">
      <w:pPr>
        <w:pStyle w:val="ListParagraph"/>
        <w:jc w:val="center"/>
        <w:rPr>
          <w:rFonts w:cs="Times New Roman"/>
          <w:szCs w:val="24"/>
        </w:rPr>
      </w:pPr>
    </w:p>
    <w:p w:rsidR="0070067C" w:rsidRDefault="0070067C" w:rsidP="002B0421">
      <w:pPr>
        <w:pStyle w:val="ListParagraph"/>
        <w:numPr>
          <w:ilvl w:val="0"/>
          <w:numId w:val="29"/>
        </w:numPr>
        <w:jc w:val="both"/>
        <w:rPr>
          <w:rFonts w:cs="Times New Roman"/>
          <w:szCs w:val="24"/>
        </w:rPr>
      </w:pPr>
      <w:r w:rsidRPr="0070067C">
        <w:rPr>
          <w:rFonts w:cs="Times New Roman"/>
          <w:szCs w:val="24"/>
        </w:rPr>
        <w:t xml:space="preserve">U sekciji </w:t>
      </w:r>
      <w:r w:rsidRPr="006B77EF">
        <w:rPr>
          <w:rFonts w:cs="Times New Roman"/>
          <w:b/>
          <w:szCs w:val="24"/>
        </w:rPr>
        <w:t>Destination</w:t>
      </w:r>
      <w:r w:rsidRPr="0070067C">
        <w:rPr>
          <w:rFonts w:cs="Times New Roman"/>
          <w:szCs w:val="24"/>
        </w:rPr>
        <w:t>, pregledajte podrazumevanu lokaciju za backup fajl (u ../mssql/data folderu).</w:t>
      </w:r>
      <w:r>
        <w:rPr>
          <w:rFonts w:cs="Times New Roman"/>
          <w:szCs w:val="24"/>
        </w:rPr>
        <w:t xml:space="preserve"> </w:t>
      </w:r>
      <w:r w:rsidRPr="0070067C">
        <w:rPr>
          <w:rFonts w:cs="Times New Roman"/>
          <w:szCs w:val="24"/>
        </w:rPr>
        <w:t>Možete koristit</w:t>
      </w:r>
      <w:r>
        <w:rPr>
          <w:rFonts w:cs="Times New Roman"/>
          <w:szCs w:val="24"/>
        </w:rPr>
        <w:t>i padajući meni Back up to</w:t>
      </w:r>
      <w:r w:rsidRPr="0070067C">
        <w:rPr>
          <w:rFonts w:cs="Times New Roman"/>
          <w:szCs w:val="24"/>
        </w:rPr>
        <w:t xml:space="preserve"> da izaberete drugi uređaj. Izaberite Add (Dodaj) da biste dodali objekte backup-a i/ili destinacije. Možete podeliti backup set preko više fajlova radi povećane brzine backup-a. Da biste uklonili destinaciju backup-a, izaberite je i izaberite Remove. Da biste pregledali sadržaj postojeće destinacije backup-a, izaberite je i izaberite Contents.</w:t>
      </w:r>
    </w:p>
    <w:p w:rsidR="00317C28" w:rsidRDefault="00317C28" w:rsidP="00317C28">
      <w:pPr>
        <w:pStyle w:val="ListParagraph"/>
        <w:jc w:val="both"/>
        <w:rPr>
          <w:rFonts w:cs="Times New Roman"/>
          <w:szCs w:val="24"/>
        </w:rPr>
      </w:pPr>
    </w:p>
    <w:p w:rsidR="0070067C" w:rsidRDefault="0070067C" w:rsidP="0070067C">
      <w:pPr>
        <w:pStyle w:val="ListParagraph"/>
        <w:jc w:val="center"/>
        <w:rPr>
          <w:rFonts w:cs="Times New Roman"/>
          <w:szCs w:val="24"/>
        </w:rPr>
      </w:pPr>
      <w:r>
        <w:rPr>
          <w:rFonts w:cs="Times New Roman"/>
          <w:noProof/>
          <w:szCs w:val="24"/>
        </w:rPr>
        <w:lastRenderedPageBreak/>
        <w:drawing>
          <wp:inline distT="0" distB="0" distL="0" distR="0">
            <wp:extent cx="4390292" cy="3814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6.png"/>
                    <pic:cNvPicPr/>
                  </pic:nvPicPr>
                  <pic:blipFill>
                    <a:blip r:embed="rId14">
                      <a:extLst>
                        <a:ext uri="{28A0092B-C50C-407E-A947-70E740481C1C}">
                          <a14:useLocalDpi xmlns:a14="http://schemas.microsoft.com/office/drawing/2010/main" val="0"/>
                        </a:ext>
                      </a:extLst>
                    </a:blip>
                    <a:stretch>
                      <a:fillRect/>
                    </a:stretch>
                  </pic:blipFill>
                  <pic:spPr>
                    <a:xfrm>
                      <a:off x="0" y="0"/>
                      <a:ext cx="4396745" cy="3820377"/>
                    </a:xfrm>
                    <a:prstGeom prst="rect">
                      <a:avLst/>
                    </a:prstGeom>
                  </pic:spPr>
                </pic:pic>
              </a:graphicData>
            </a:graphic>
          </wp:inline>
        </w:drawing>
      </w:r>
    </w:p>
    <w:p w:rsidR="0070067C" w:rsidRDefault="0070067C" w:rsidP="0070067C">
      <w:pPr>
        <w:pStyle w:val="ListParagraph"/>
        <w:jc w:val="center"/>
        <w:rPr>
          <w:rFonts w:cs="Times New Roman"/>
          <w:szCs w:val="24"/>
        </w:rPr>
      </w:pPr>
      <w:r>
        <w:rPr>
          <w:rFonts w:cs="Times New Roman"/>
          <w:szCs w:val="24"/>
        </w:rPr>
        <w:t xml:space="preserve">Slika 6. </w:t>
      </w:r>
    </w:p>
    <w:p w:rsidR="00317C28" w:rsidRPr="0070067C" w:rsidRDefault="00317C28" w:rsidP="0070067C">
      <w:pPr>
        <w:pStyle w:val="ListParagraph"/>
        <w:jc w:val="center"/>
        <w:rPr>
          <w:rFonts w:cs="Times New Roman"/>
          <w:szCs w:val="24"/>
        </w:rPr>
      </w:pPr>
    </w:p>
    <w:p w:rsidR="0070067C" w:rsidRDefault="0070067C" w:rsidP="0070067C">
      <w:pPr>
        <w:pStyle w:val="ListParagraph"/>
        <w:numPr>
          <w:ilvl w:val="0"/>
          <w:numId w:val="29"/>
        </w:numPr>
        <w:jc w:val="both"/>
        <w:rPr>
          <w:rFonts w:cs="Times New Roman"/>
          <w:szCs w:val="24"/>
        </w:rPr>
      </w:pPr>
      <w:r w:rsidRPr="0070067C">
        <w:rPr>
          <w:rFonts w:cs="Times New Roman"/>
          <w:szCs w:val="24"/>
        </w:rPr>
        <w:t xml:space="preserve">Pregledajte ostale dostupne postavke pod </w:t>
      </w:r>
      <w:r w:rsidRPr="006B77EF">
        <w:rPr>
          <w:rFonts w:cs="Times New Roman"/>
          <w:b/>
          <w:szCs w:val="24"/>
        </w:rPr>
        <w:t>Media Options</w:t>
      </w:r>
      <w:r>
        <w:rPr>
          <w:rFonts w:cs="Times New Roman"/>
          <w:szCs w:val="24"/>
        </w:rPr>
        <w:t xml:space="preserve"> i </w:t>
      </w:r>
      <w:r w:rsidRPr="006B77EF">
        <w:rPr>
          <w:rFonts w:cs="Times New Roman"/>
          <w:b/>
          <w:szCs w:val="24"/>
        </w:rPr>
        <w:t>Backup Options</w:t>
      </w:r>
      <w:r w:rsidRPr="0070067C">
        <w:rPr>
          <w:rFonts w:cs="Times New Roman"/>
          <w:szCs w:val="24"/>
        </w:rPr>
        <w:t xml:space="preserve"> stranicama.</w:t>
      </w:r>
    </w:p>
    <w:p w:rsidR="0070067C" w:rsidRDefault="0070067C" w:rsidP="0070067C">
      <w:pPr>
        <w:pStyle w:val="ListParagraph"/>
        <w:numPr>
          <w:ilvl w:val="0"/>
          <w:numId w:val="29"/>
        </w:numPr>
        <w:jc w:val="both"/>
        <w:rPr>
          <w:rFonts w:cs="Times New Roman"/>
          <w:szCs w:val="24"/>
        </w:rPr>
      </w:pPr>
      <w:r w:rsidRPr="0070067C">
        <w:rPr>
          <w:rFonts w:cs="Times New Roman"/>
          <w:szCs w:val="24"/>
        </w:rPr>
        <w:t>Izaberite OK da započnete backup.</w:t>
      </w:r>
    </w:p>
    <w:p w:rsidR="0070067C" w:rsidRPr="0070067C" w:rsidRDefault="0070067C" w:rsidP="0070067C">
      <w:pPr>
        <w:pStyle w:val="ListParagraph"/>
        <w:numPr>
          <w:ilvl w:val="0"/>
          <w:numId w:val="29"/>
        </w:numPr>
        <w:jc w:val="both"/>
        <w:rPr>
          <w:rFonts w:cs="Times New Roman"/>
          <w:szCs w:val="24"/>
        </w:rPr>
      </w:pPr>
      <w:r w:rsidRPr="0070067C">
        <w:rPr>
          <w:rFonts w:cs="Times New Roman"/>
          <w:szCs w:val="24"/>
        </w:rPr>
        <w:t xml:space="preserve">Kada backup bude uspešno završen, izaberite OK da zatvorite </w:t>
      </w:r>
      <w:r w:rsidR="0022735A">
        <w:rPr>
          <w:rFonts w:cs="Times New Roman"/>
          <w:szCs w:val="24"/>
        </w:rPr>
        <w:t>p</w:t>
      </w:r>
      <w:r w:rsidRPr="0070067C">
        <w:rPr>
          <w:rFonts w:cs="Times New Roman"/>
          <w:szCs w:val="24"/>
        </w:rPr>
        <w:t>rozor SQL Server Management Studio-a.</w:t>
      </w:r>
    </w:p>
    <w:p w:rsidR="006522AC" w:rsidRPr="00697A44" w:rsidRDefault="006522AC" w:rsidP="006522AC">
      <w:pPr>
        <w:jc w:val="both"/>
        <w:rPr>
          <w:rFonts w:ascii="Times New Roman" w:hAnsi="Times New Roman" w:cs="Times New Roman"/>
          <w:sz w:val="24"/>
          <w:szCs w:val="24"/>
        </w:rPr>
      </w:pPr>
    </w:p>
    <w:p w:rsidR="00697A44" w:rsidRDefault="00697A44" w:rsidP="006522AC">
      <w:pPr>
        <w:jc w:val="both"/>
        <w:rPr>
          <w:rFonts w:ascii="Times New Roman" w:hAnsi="Times New Roman" w:cs="Times New Roman"/>
          <w:sz w:val="24"/>
          <w:szCs w:val="24"/>
        </w:rPr>
      </w:pPr>
      <w:r w:rsidRPr="00697A44">
        <w:rPr>
          <w:rFonts w:ascii="Times New Roman" w:hAnsi="Times New Roman" w:cs="Times New Roman"/>
          <w:sz w:val="24"/>
          <w:szCs w:val="24"/>
        </w:rPr>
        <w:t>Nakon što napravite puni backup baze podataka, možete napraviti diferencijalni backup baze podataka ili backup transakcionog loga.</w:t>
      </w:r>
    </w:p>
    <w:p w:rsidR="00697A44" w:rsidRDefault="00697A44" w:rsidP="006522AC">
      <w:pPr>
        <w:jc w:val="both"/>
        <w:rPr>
          <w:rFonts w:ascii="Times New Roman" w:hAnsi="Times New Roman" w:cs="Times New Roman"/>
          <w:sz w:val="24"/>
          <w:szCs w:val="24"/>
          <w:lang w:val="sr-Latn-RS"/>
        </w:rPr>
      </w:pPr>
      <w:r>
        <w:rPr>
          <w:rFonts w:ascii="Times New Roman" w:hAnsi="Times New Roman" w:cs="Times New Roman"/>
          <w:sz w:val="24"/>
          <w:szCs w:val="24"/>
        </w:rPr>
        <w:t xml:space="preserve">Ukoliko je full file backup, </w:t>
      </w:r>
      <w:r w:rsidR="00D11691">
        <w:rPr>
          <w:rFonts w:ascii="Times New Roman" w:hAnsi="Times New Roman" w:cs="Times New Roman"/>
          <w:sz w:val="24"/>
          <w:szCs w:val="24"/>
        </w:rPr>
        <w:t>kod koraka 6 trebate izabrati</w:t>
      </w:r>
      <w:r w:rsidR="00D11691">
        <w:rPr>
          <w:rFonts w:ascii="Times New Roman" w:hAnsi="Times New Roman" w:cs="Times New Roman"/>
          <w:sz w:val="24"/>
          <w:szCs w:val="24"/>
          <w:lang w:val="sr-Latn-RS"/>
        </w:rPr>
        <w:t xml:space="preserve"> File and filegroups, nakon toga potrebno je izabrati datoteke ili grupe datoteka koje želite da backup-ujete.</w:t>
      </w:r>
    </w:p>
    <w:p w:rsidR="00D11691" w:rsidRDefault="00D11691" w:rsidP="006522AC">
      <w:pPr>
        <w:jc w:val="both"/>
        <w:rPr>
          <w:rFonts w:ascii="Times New Roman" w:hAnsi="Times New Roman" w:cs="Times New Roman"/>
          <w:sz w:val="24"/>
          <w:szCs w:val="24"/>
          <w:lang w:val="sr-Latn-RS"/>
        </w:rPr>
      </w:pPr>
      <w:r>
        <w:rPr>
          <w:rFonts w:ascii="Times New Roman" w:hAnsi="Times New Roman" w:cs="Times New Roman"/>
          <w:sz w:val="24"/>
          <w:szCs w:val="24"/>
          <w:lang w:val="sr-Latn-RS"/>
        </w:rPr>
        <w:t>Nakon toga potrebno je odraditi još nekoliko koraka kao što su ( ime backup set-a, opis, vreme kada će backup isteći, destinacija backup-a itd.)</w:t>
      </w:r>
    </w:p>
    <w:p w:rsidR="00D11691" w:rsidRDefault="00D11691" w:rsidP="006522AC">
      <w:pPr>
        <w:jc w:val="both"/>
        <w:rPr>
          <w:rFonts w:ascii="Times New Roman" w:hAnsi="Times New Roman" w:cs="Times New Roman"/>
          <w:sz w:val="24"/>
          <w:szCs w:val="24"/>
          <w:lang w:val="sr-Latn-RS"/>
        </w:rPr>
      </w:pPr>
    </w:p>
    <w:p w:rsidR="00317C28" w:rsidRDefault="00317C28" w:rsidP="006522AC">
      <w:pPr>
        <w:jc w:val="both"/>
        <w:rPr>
          <w:rFonts w:ascii="Times New Roman" w:hAnsi="Times New Roman" w:cs="Times New Roman"/>
          <w:sz w:val="24"/>
          <w:szCs w:val="24"/>
          <w:lang w:val="sr-Latn-RS"/>
        </w:rPr>
      </w:pPr>
    </w:p>
    <w:p w:rsidR="00317C28" w:rsidRDefault="00317C28" w:rsidP="006522AC">
      <w:pPr>
        <w:jc w:val="both"/>
        <w:rPr>
          <w:rFonts w:ascii="Times New Roman" w:hAnsi="Times New Roman" w:cs="Times New Roman"/>
          <w:sz w:val="24"/>
          <w:szCs w:val="24"/>
          <w:lang w:val="sr-Latn-RS"/>
        </w:rPr>
      </w:pPr>
    </w:p>
    <w:p w:rsidR="0022735A" w:rsidRDefault="0022735A" w:rsidP="006522AC">
      <w:pPr>
        <w:jc w:val="both"/>
        <w:rPr>
          <w:rFonts w:ascii="Times New Roman" w:hAnsi="Times New Roman" w:cs="Times New Roman"/>
          <w:sz w:val="24"/>
          <w:szCs w:val="24"/>
          <w:lang w:val="sr-Latn-RS"/>
        </w:rPr>
      </w:pPr>
    </w:p>
    <w:p w:rsidR="009F2DC7" w:rsidRPr="00C15C8F" w:rsidRDefault="009F2DC7" w:rsidP="009F2DC7">
      <w:pPr>
        <w:pStyle w:val="Heading1"/>
        <w:numPr>
          <w:ilvl w:val="0"/>
          <w:numId w:val="1"/>
        </w:numPr>
        <w:rPr>
          <w:b/>
          <w:lang w:val="sr-Latn-RS"/>
        </w:rPr>
      </w:pPr>
      <w:bookmarkStart w:id="9" w:name="_Toc167611299"/>
      <w:r w:rsidRPr="00C15C8F">
        <w:rPr>
          <w:b/>
          <w:lang w:val="sr-Latn-RS"/>
        </w:rPr>
        <w:lastRenderedPageBreak/>
        <w:t>Restore baze podataka</w:t>
      </w:r>
      <w:bookmarkEnd w:id="9"/>
    </w:p>
    <w:p w:rsidR="009F2DC7" w:rsidRDefault="009F2DC7" w:rsidP="009F2DC7">
      <w:pPr>
        <w:rPr>
          <w:lang w:val="sr-Latn-RS"/>
        </w:rPr>
      </w:pPr>
    </w:p>
    <w:p w:rsidR="009F2DC7" w:rsidRPr="0022735A" w:rsidRDefault="009F2DC7" w:rsidP="009F2DC7">
      <w:pPr>
        <w:jc w:val="both"/>
        <w:rPr>
          <w:rFonts w:ascii="Times New Roman" w:hAnsi="Times New Roman" w:cs="Times New Roman"/>
          <w:sz w:val="24"/>
          <w:szCs w:val="24"/>
          <w:lang w:val="sr-Latn-RS"/>
        </w:rPr>
      </w:pPr>
      <w:r w:rsidRPr="0022735A">
        <w:rPr>
          <w:rFonts w:ascii="Times New Roman" w:hAnsi="Times New Roman" w:cs="Times New Roman"/>
          <w:sz w:val="24"/>
          <w:szCs w:val="24"/>
          <w:lang w:val="sr-Latn-RS"/>
        </w:rPr>
        <w:t xml:space="preserve">Da biste </w:t>
      </w:r>
      <w:r w:rsidR="0022735A" w:rsidRPr="0022735A">
        <w:rPr>
          <w:rFonts w:ascii="Times New Roman" w:hAnsi="Times New Roman" w:cs="Times New Roman"/>
          <w:sz w:val="24"/>
          <w:szCs w:val="24"/>
          <w:lang w:val="sr-Latn-RS"/>
        </w:rPr>
        <w:t>obnovili</w:t>
      </w:r>
      <w:r w:rsidRPr="0022735A">
        <w:rPr>
          <w:rFonts w:ascii="Times New Roman" w:hAnsi="Times New Roman" w:cs="Times New Roman"/>
          <w:sz w:val="24"/>
          <w:szCs w:val="24"/>
          <w:lang w:val="sr-Latn-RS"/>
        </w:rPr>
        <w:t xml:space="preserve"> SQL Server bazu podataka nakon neuspeha, administrator baze podataka mora da obnovi skup SQL Server backup-ova u ispravnom redosledu oporavka. SQL Server oporavak podržava obnavljanje podataka iz backup-ova cele baze podataka, datoteke podataka ili stranice podataka:</w:t>
      </w:r>
    </w:p>
    <w:p w:rsidR="009F2DC7" w:rsidRPr="0022735A" w:rsidRDefault="009F2DC7" w:rsidP="00B30CB2">
      <w:pPr>
        <w:pStyle w:val="ListParagraph"/>
        <w:numPr>
          <w:ilvl w:val="0"/>
          <w:numId w:val="31"/>
        </w:numPr>
        <w:jc w:val="both"/>
        <w:rPr>
          <w:rFonts w:cs="Times New Roman"/>
          <w:szCs w:val="24"/>
          <w:lang w:val="sr-Latn-RS"/>
        </w:rPr>
      </w:pPr>
      <w:r w:rsidRPr="0022735A">
        <w:rPr>
          <w:rFonts w:cs="Times New Roman"/>
          <w:szCs w:val="24"/>
          <w:u w:val="single"/>
          <w:lang w:val="sr-Latn-RS"/>
        </w:rPr>
        <w:t>Baza podataka</w:t>
      </w:r>
      <w:r w:rsidRPr="0022735A">
        <w:rPr>
          <w:rFonts w:cs="Times New Roman"/>
          <w:szCs w:val="24"/>
          <w:lang w:val="sr-Latn-RS"/>
        </w:rPr>
        <w:t xml:space="preserve"> - Ci</w:t>
      </w:r>
      <w:r w:rsidR="0022735A" w:rsidRPr="0022735A">
        <w:rPr>
          <w:rFonts w:cs="Times New Roman"/>
          <w:szCs w:val="24"/>
          <w:lang w:val="sr-Latn-RS"/>
        </w:rPr>
        <w:t>jela baza podataka se obnavlja</w:t>
      </w:r>
      <w:r w:rsidRPr="0022735A">
        <w:rPr>
          <w:rFonts w:cs="Times New Roman"/>
          <w:szCs w:val="24"/>
          <w:lang w:val="sr-Latn-RS"/>
        </w:rPr>
        <w:t>, a baza podataka je offli</w:t>
      </w:r>
      <w:r w:rsidR="0022735A" w:rsidRPr="0022735A">
        <w:rPr>
          <w:rFonts w:cs="Times New Roman"/>
          <w:szCs w:val="24"/>
          <w:lang w:val="sr-Latn-RS"/>
        </w:rPr>
        <w:t>ne tokom operacija obnavljanja</w:t>
      </w:r>
      <w:r w:rsidRPr="0022735A">
        <w:rPr>
          <w:rFonts w:cs="Times New Roman"/>
          <w:szCs w:val="24"/>
          <w:lang w:val="sr-Latn-RS"/>
        </w:rPr>
        <w:t>.</w:t>
      </w:r>
    </w:p>
    <w:p w:rsidR="009F2DC7" w:rsidRPr="0022735A" w:rsidRDefault="009F2DC7" w:rsidP="000167E0">
      <w:pPr>
        <w:pStyle w:val="ListParagraph"/>
        <w:numPr>
          <w:ilvl w:val="0"/>
          <w:numId w:val="31"/>
        </w:numPr>
        <w:jc w:val="both"/>
        <w:rPr>
          <w:rFonts w:cs="Times New Roman"/>
          <w:szCs w:val="24"/>
          <w:lang w:val="sr-Latn-RS"/>
        </w:rPr>
      </w:pPr>
      <w:r w:rsidRPr="0022735A">
        <w:rPr>
          <w:rFonts w:cs="Times New Roman"/>
          <w:szCs w:val="24"/>
          <w:u w:val="single"/>
          <w:lang w:val="sr-Latn-RS"/>
        </w:rPr>
        <w:t>Datoteka podataka</w:t>
      </w:r>
      <w:r w:rsidRPr="0022735A">
        <w:rPr>
          <w:rFonts w:cs="Times New Roman"/>
          <w:szCs w:val="24"/>
          <w:lang w:val="sr-Latn-RS"/>
        </w:rPr>
        <w:t xml:space="preserve"> - Datoteka podataka ili skup datoteka se obnavlja i oporavlja. Tokom obnove datoteke, file grupe koje sadrže datoteke automatski su offline tokom obnavljanja. Svaki pokušaj pristupa offline file grupi izaziva grešku.</w:t>
      </w:r>
    </w:p>
    <w:p w:rsidR="009F2DC7" w:rsidRPr="0022735A" w:rsidRDefault="009F2DC7" w:rsidP="00183DA7">
      <w:pPr>
        <w:pStyle w:val="ListParagraph"/>
        <w:numPr>
          <w:ilvl w:val="0"/>
          <w:numId w:val="31"/>
        </w:numPr>
        <w:jc w:val="both"/>
        <w:rPr>
          <w:rFonts w:cs="Times New Roman"/>
          <w:szCs w:val="24"/>
          <w:lang w:val="sr-Latn-RS"/>
        </w:rPr>
      </w:pPr>
      <w:r w:rsidRPr="0022735A">
        <w:rPr>
          <w:rFonts w:cs="Times New Roman"/>
          <w:szCs w:val="24"/>
          <w:u w:val="single"/>
          <w:lang w:val="sr-Latn-RS"/>
        </w:rPr>
        <w:t>Stranica podataka</w:t>
      </w:r>
      <w:r w:rsidRPr="0022735A">
        <w:rPr>
          <w:rFonts w:cs="Times New Roman"/>
          <w:szCs w:val="24"/>
          <w:lang w:val="sr-Latn-RS"/>
        </w:rPr>
        <w:t xml:space="preserve"> - Pod punim recovery modelom ili bulk-logged recovery modelom, možete obnoviti pojedinačne stranice. Obnavljanje stranica može se izvršiti na bilo kojoj bazi podataka, bez obzira na broj file grupa.</w:t>
      </w:r>
    </w:p>
    <w:p w:rsidR="009F2DC7" w:rsidRPr="0022735A" w:rsidRDefault="009F2DC7" w:rsidP="009F2DC7">
      <w:pPr>
        <w:jc w:val="both"/>
        <w:rPr>
          <w:rFonts w:ascii="Times New Roman" w:hAnsi="Times New Roman" w:cs="Times New Roman"/>
          <w:sz w:val="24"/>
          <w:szCs w:val="24"/>
          <w:lang w:val="sr-Latn-RS"/>
        </w:rPr>
      </w:pPr>
    </w:p>
    <w:p w:rsidR="009F2DC7" w:rsidRPr="0022735A" w:rsidRDefault="00AB75A4" w:rsidP="009F2DC7">
      <w:pPr>
        <w:jc w:val="both"/>
        <w:rPr>
          <w:rFonts w:ascii="Times New Roman" w:hAnsi="Times New Roman" w:cs="Times New Roman"/>
          <w:sz w:val="24"/>
          <w:szCs w:val="24"/>
          <w:lang w:val="sr-Latn-RS"/>
        </w:rPr>
      </w:pPr>
      <w:r w:rsidRPr="0022735A">
        <w:rPr>
          <w:rFonts w:ascii="Times New Roman" w:hAnsi="Times New Roman" w:cs="Times New Roman"/>
          <w:sz w:val="24"/>
          <w:szCs w:val="24"/>
          <w:lang w:val="sr-Latn-RS"/>
        </w:rPr>
        <w:t>Ukoliko hoćemo da obnovimo datoteke, MS SQL Database Engine izvršava u dva koraka:</w:t>
      </w:r>
    </w:p>
    <w:p w:rsidR="00AB75A4" w:rsidRPr="0022735A" w:rsidRDefault="00AB75A4" w:rsidP="00AB75A4">
      <w:pPr>
        <w:pStyle w:val="ListParagraph"/>
        <w:numPr>
          <w:ilvl w:val="0"/>
          <w:numId w:val="32"/>
        </w:numPr>
        <w:jc w:val="both"/>
        <w:rPr>
          <w:rFonts w:cs="Times New Roman"/>
          <w:szCs w:val="24"/>
          <w:lang w:val="sr-Latn-RS"/>
        </w:rPr>
      </w:pPr>
      <w:r w:rsidRPr="0022735A">
        <w:rPr>
          <w:rFonts w:cs="Times New Roman"/>
          <w:szCs w:val="24"/>
          <w:lang w:val="sr-Latn-RS"/>
        </w:rPr>
        <w:t>Kreira nedostajuće datoteke baze podataka.</w:t>
      </w:r>
    </w:p>
    <w:p w:rsidR="00AB75A4" w:rsidRPr="0022735A" w:rsidRDefault="00AB75A4" w:rsidP="00AB75A4">
      <w:pPr>
        <w:pStyle w:val="ListParagraph"/>
        <w:numPr>
          <w:ilvl w:val="0"/>
          <w:numId w:val="32"/>
        </w:numPr>
        <w:jc w:val="both"/>
        <w:rPr>
          <w:rFonts w:cs="Times New Roman"/>
          <w:szCs w:val="24"/>
          <w:lang w:val="sr-Latn-RS"/>
        </w:rPr>
      </w:pPr>
      <w:r w:rsidRPr="0022735A">
        <w:rPr>
          <w:rFonts w:cs="Times New Roman"/>
          <w:szCs w:val="24"/>
          <w:lang w:val="sr-Latn-RS"/>
        </w:rPr>
        <w:t>Kopira podatke sa uređaja za backup u datoteke baze podataka.</w:t>
      </w:r>
    </w:p>
    <w:p w:rsidR="00AB75A4" w:rsidRPr="0022735A" w:rsidRDefault="00AB75A4" w:rsidP="00AB75A4">
      <w:pPr>
        <w:jc w:val="both"/>
        <w:rPr>
          <w:rFonts w:ascii="Times New Roman" w:hAnsi="Times New Roman" w:cs="Times New Roman"/>
          <w:sz w:val="24"/>
          <w:szCs w:val="24"/>
          <w:lang w:val="sr-Latn-RS"/>
        </w:rPr>
      </w:pPr>
    </w:p>
    <w:p w:rsidR="00AB75A4" w:rsidRPr="0022735A" w:rsidRDefault="00AB75A4" w:rsidP="00AB75A4">
      <w:pPr>
        <w:jc w:val="both"/>
        <w:rPr>
          <w:rFonts w:ascii="Times New Roman" w:hAnsi="Times New Roman" w:cs="Times New Roman"/>
          <w:sz w:val="24"/>
          <w:szCs w:val="24"/>
          <w:lang w:val="sr-Latn-RS"/>
        </w:rPr>
      </w:pPr>
      <w:r w:rsidRPr="0022735A">
        <w:rPr>
          <w:rFonts w:ascii="Times New Roman" w:hAnsi="Times New Roman" w:cs="Times New Roman"/>
          <w:sz w:val="24"/>
          <w:szCs w:val="24"/>
          <w:lang w:val="sr-Latn-RS"/>
        </w:rPr>
        <w:t>Međutim, ukoliko vršimo obnovu baze podataka, postoje tri koraka koja moramo izvršiti:</w:t>
      </w:r>
    </w:p>
    <w:p w:rsidR="00AB75A4" w:rsidRPr="0022735A" w:rsidRDefault="00AB75A4" w:rsidP="00AB75A4">
      <w:pPr>
        <w:pStyle w:val="ListParagraph"/>
        <w:numPr>
          <w:ilvl w:val="0"/>
          <w:numId w:val="33"/>
        </w:numPr>
        <w:jc w:val="both"/>
        <w:rPr>
          <w:rFonts w:cs="Times New Roman"/>
          <w:szCs w:val="24"/>
          <w:lang w:val="sr-Latn-RS"/>
        </w:rPr>
      </w:pPr>
      <w:r w:rsidRPr="0022735A">
        <w:rPr>
          <w:rFonts w:cs="Times New Roman"/>
          <w:szCs w:val="24"/>
          <w:lang w:val="sr-Latn-RS"/>
        </w:rPr>
        <w:t>Kreira bazu podataka i datoteke transakcionog loga ako već ne postoje.</w:t>
      </w:r>
    </w:p>
    <w:p w:rsidR="00AB75A4" w:rsidRPr="0022735A" w:rsidRDefault="00AB75A4" w:rsidP="00AB75A4">
      <w:pPr>
        <w:pStyle w:val="ListParagraph"/>
        <w:numPr>
          <w:ilvl w:val="0"/>
          <w:numId w:val="33"/>
        </w:numPr>
        <w:jc w:val="both"/>
        <w:rPr>
          <w:rFonts w:cs="Times New Roman"/>
          <w:szCs w:val="24"/>
          <w:lang w:val="sr-Latn-RS"/>
        </w:rPr>
      </w:pPr>
      <w:r w:rsidRPr="0022735A">
        <w:rPr>
          <w:rFonts w:cs="Times New Roman"/>
          <w:szCs w:val="24"/>
          <w:lang w:val="sr-Latn-RS"/>
        </w:rPr>
        <w:t>Kopira sve podatke, transakcione logove i stranice indeksa sa medijskog backup-a baze podataka u datoteke baze podataka.</w:t>
      </w:r>
    </w:p>
    <w:p w:rsidR="00AB75A4" w:rsidRPr="0022735A" w:rsidRDefault="00AB75A4" w:rsidP="00AB75A4">
      <w:pPr>
        <w:pStyle w:val="ListParagraph"/>
        <w:numPr>
          <w:ilvl w:val="0"/>
          <w:numId w:val="33"/>
        </w:numPr>
        <w:jc w:val="both"/>
        <w:rPr>
          <w:rFonts w:cs="Times New Roman"/>
          <w:szCs w:val="24"/>
          <w:lang w:val="sr-Latn-RS"/>
        </w:rPr>
      </w:pPr>
      <w:r w:rsidRPr="0022735A">
        <w:rPr>
          <w:rFonts w:cs="Times New Roman"/>
          <w:szCs w:val="24"/>
          <w:lang w:val="sr-Latn-RS"/>
        </w:rPr>
        <w:t>Primenjuje transakcioni log, u procesu poznatom kao proces oporavka.</w:t>
      </w:r>
    </w:p>
    <w:p w:rsidR="00AB75A4" w:rsidRPr="0022735A" w:rsidRDefault="00AB75A4" w:rsidP="00AB75A4">
      <w:pPr>
        <w:jc w:val="both"/>
        <w:rPr>
          <w:rFonts w:ascii="Times New Roman" w:hAnsi="Times New Roman" w:cs="Times New Roman"/>
          <w:sz w:val="24"/>
          <w:szCs w:val="24"/>
          <w:lang w:val="sr-Latn-RS"/>
        </w:rPr>
      </w:pPr>
    </w:p>
    <w:p w:rsidR="00AB75A4" w:rsidRPr="0022735A" w:rsidRDefault="00AB75A4" w:rsidP="00AB75A4">
      <w:pPr>
        <w:jc w:val="both"/>
        <w:rPr>
          <w:rFonts w:ascii="Times New Roman" w:hAnsi="Times New Roman" w:cs="Times New Roman"/>
          <w:sz w:val="24"/>
          <w:szCs w:val="24"/>
          <w:lang w:val="sr-Latn-RS"/>
        </w:rPr>
      </w:pPr>
      <w:r w:rsidRPr="0022735A">
        <w:rPr>
          <w:rFonts w:ascii="Times New Roman" w:hAnsi="Times New Roman" w:cs="Times New Roman"/>
          <w:sz w:val="24"/>
          <w:szCs w:val="24"/>
          <w:lang w:val="sr-Latn-RS"/>
        </w:rPr>
        <w:t>Bez obzira na to kako su podaci obnovljeni, pre nego što se baza podataka može oporaviti, SQL Server Database Engine garantuje da je cela baza podataka logički konzistentna. Na primer, ako obnovite datoteku, ne možete je oporaviti i staviti online dok nije dovoljno razvijena da bude konzistentna sa bazom podataka.</w:t>
      </w:r>
    </w:p>
    <w:p w:rsidR="002464FF" w:rsidRDefault="00AB75A4" w:rsidP="00AB75A4">
      <w:pPr>
        <w:jc w:val="both"/>
        <w:rPr>
          <w:rFonts w:ascii="Times New Roman" w:hAnsi="Times New Roman" w:cs="Times New Roman"/>
          <w:sz w:val="24"/>
          <w:szCs w:val="24"/>
          <w:lang w:val="sr-Latn-RS"/>
        </w:rPr>
      </w:pPr>
      <w:r w:rsidRPr="0022735A">
        <w:rPr>
          <w:rFonts w:ascii="Times New Roman" w:hAnsi="Times New Roman" w:cs="Times New Roman"/>
          <w:sz w:val="24"/>
          <w:szCs w:val="24"/>
          <w:lang w:val="sr-Latn-RS"/>
        </w:rPr>
        <w:t xml:space="preserve">Za većinu scenarija obnove, neophodno je primeniti backup transakcionog loga i omogućiti SQL Server Database Engine-u da pokrene proces </w:t>
      </w:r>
      <w:r w:rsidR="00C15C8F">
        <w:rPr>
          <w:rFonts w:ascii="Times New Roman" w:hAnsi="Times New Roman" w:cs="Times New Roman"/>
          <w:sz w:val="24"/>
          <w:szCs w:val="24"/>
          <w:lang w:val="sr-Latn-RS"/>
        </w:rPr>
        <w:t>obnavljanja</w:t>
      </w:r>
      <w:r w:rsidRPr="0022735A">
        <w:rPr>
          <w:rFonts w:ascii="Times New Roman" w:hAnsi="Times New Roman" w:cs="Times New Roman"/>
          <w:sz w:val="24"/>
          <w:szCs w:val="24"/>
          <w:lang w:val="sr-Latn-RS"/>
        </w:rPr>
        <w:t xml:space="preserve"> kako bi se baza podataka stavila online. Oporavak je proces koji SQL Server koristi za pokretanje svake baze podataka u transakciono konsistentnom stanju.</w:t>
      </w:r>
    </w:p>
    <w:p w:rsidR="00C15C8F" w:rsidRPr="00C15C8F" w:rsidRDefault="00C15C8F" w:rsidP="00AB75A4">
      <w:pPr>
        <w:jc w:val="both"/>
        <w:rPr>
          <w:rFonts w:ascii="Times New Roman" w:hAnsi="Times New Roman" w:cs="Times New Roman"/>
          <w:sz w:val="24"/>
          <w:szCs w:val="24"/>
          <w:lang w:val="sr-Latn-RS"/>
        </w:rPr>
      </w:pPr>
    </w:p>
    <w:p w:rsidR="002464FF" w:rsidRPr="00C15C8F" w:rsidRDefault="002464FF" w:rsidP="002464FF">
      <w:pPr>
        <w:pStyle w:val="Heading1"/>
        <w:numPr>
          <w:ilvl w:val="0"/>
          <w:numId w:val="1"/>
        </w:numPr>
        <w:rPr>
          <w:b/>
          <w:lang w:val="sr-Latn-RS"/>
        </w:rPr>
      </w:pPr>
      <w:bookmarkStart w:id="10" w:name="_Toc167611300"/>
      <w:r w:rsidRPr="00C15C8F">
        <w:rPr>
          <w:b/>
          <w:lang w:val="sr-Latn-RS"/>
        </w:rPr>
        <w:lastRenderedPageBreak/>
        <w:t>Modeli oporavka</w:t>
      </w:r>
      <w:r w:rsidR="00E0626A" w:rsidRPr="00C15C8F">
        <w:rPr>
          <w:b/>
          <w:lang w:val="sr-Latn-RS"/>
        </w:rPr>
        <w:t xml:space="preserve"> (recovery models)</w:t>
      </w:r>
      <w:bookmarkEnd w:id="10"/>
    </w:p>
    <w:p w:rsidR="002464FF" w:rsidRDefault="002464FF" w:rsidP="002464FF">
      <w:pPr>
        <w:rPr>
          <w:lang w:val="sr-Latn-RS"/>
        </w:rPr>
      </w:pPr>
    </w:p>
    <w:p w:rsidR="002464FF" w:rsidRDefault="002464FF" w:rsidP="002464FF">
      <w:pPr>
        <w:jc w:val="both"/>
        <w:rPr>
          <w:rFonts w:ascii="Times New Roman" w:hAnsi="Times New Roman" w:cs="Times New Roman"/>
          <w:sz w:val="24"/>
          <w:lang w:val="sr-Latn-RS"/>
        </w:rPr>
      </w:pPr>
      <w:r w:rsidRPr="002464FF">
        <w:rPr>
          <w:rFonts w:ascii="Times New Roman" w:hAnsi="Times New Roman" w:cs="Times New Roman"/>
          <w:sz w:val="24"/>
          <w:lang w:val="sr-Latn-RS"/>
        </w:rPr>
        <w:t xml:space="preserve">Operacije </w:t>
      </w:r>
      <w:r>
        <w:rPr>
          <w:rFonts w:ascii="Times New Roman" w:hAnsi="Times New Roman" w:cs="Times New Roman"/>
          <w:sz w:val="24"/>
          <w:lang w:val="sr-Latn-RS"/>
        </w:rPr>
        <w:t>backup-a</w:t>
      </w:r>
      <w:r w:rsidRPr="002464FF">
        <w:rPr>
          <w:rFonts w:ascii="Times New Roman" w:hAnsi="Times New Roman" w:cs="Times New Roman"/>
          <w:sz w:val="24"/>
          <w:lang w:val="sr-Latn-RS"/>
        </w:rPr>
        <w:t xml:space="preserve"> i </w:t>
      </w:r>
      <w:r>
        <w:rPr>
          <w:rFonts w:ascii="Times New Roman" w:hAnsi="Times New Roman" w:cs="Times New Roman"/>
          <w:sz w:val="24"/>
          <w:lang w:val="sr-Latn-RS"/>
        </w:rPr>
        <w:t xml:space="preserve">restore-a </w:t>
      </w:r>
      <w:r w:rsidRPr="002464FF">
        <w:rPr>
          <w:rFonts w:ascii="Times New Roman" w:hAnsi="Times New Roman" w:cs="Times New Roman"/>
          <w:sz w:val="24"/>
          <w:lang w:val="sr-Latn-RS"/>
        </w:rPr>
        <w:t xml:space="preserve">u </w:t>
      </w:r>
      <w:r>
        <w:rPr>
          <w:rFonts w:ascii="Times New Roman" w:hAnsi="Times New Roman" w:cs="Times New Roman"/>
          <w:sz w:val="24"/>
          <w:lang w:val="sr-Latn-RS"/>
        </w:rPr>
        <w:t xml:space="preserve">MS </w:t>
      </w:r>
      <w:r w:rsidRPr="002464FF">
        <w:rPr>
          <w:rFonts w:ascii="Times New Roman" w:hAnsi="Times New Roman" w:cs="Times New Roman"/>
          <w:sz w:val="24"/>
          <w:lang w:val="sr-Latn-RS"/>
        </w:rPr>
        <w:t xml:space="preserve">SQL Serveru se odvijaju u kontekstu oporavka modela baze podataka. </w:t>
      </w:r>
      <w:r w:rsidR="00E0626A">
        <w:rPr>
          <w:rFonts w:ascii="Times New Roman" w:hAnsi="Times New Roman" w:cs="Times New Roman"/>
          <w:sz w:val="24"/>
          <w:lang w:val="sr-Latn-RS"/>
        </w:rPr>
        <w:t xml:space="preserve">Modeli oporavka </w:t>
      </w:r>
      <w:r w:rsidRPr="002464FF">
        <w:rPr>
          <w:rFonts w:ascii="Times New Roman" w:hAnsi="Times New Roman" w:cs="Times New Roman"/>
          <w:sz w:val="24"/>
          <w:lang w:val="sr-Latn-RS"/>
        </w:rPr>
        <w:t>su dizajnirani da kontrolišu održavanje transakcionog loga</w:t>
      </w:r>
      <w:r w:rsidR="00E0626A">
        <w:rPr>
          <w:rFonts w:ascii="Times New Roman" w:hAnsi="Times New Roman" w:cs="Times New Roman"/>
          <w:sz w:val="24"/>
          <w:lang w:val="sr-Latn-RS"/>
        </w:rPr>
        <w:t>. Oni</w:t>
      </w:r>
      <w:r w:rsidRPr="002464FF">
        <w:rPr>
          <w:rFonts w:ascii="Times New Roman" w:hAnsi="Times New Roman" w:cs="Times New Roman"/>
          <w:sz w:val="24"/>
          <w:lang w:val="sr-Latn-RS"/>
        </w:rPr>
        <w:t xml:space="preserve"> </w:t>
      </w:r>
      <w:r w:rsidR="00E0626A">
        <w:rPr>
          <w:rFonts w:ascii="Times New Roman" w:hAnsi="Times New Roman" w:cs="Times New Roman"/>
          <w:sz w:val="24"/>
          <w:lang w:val="sr-Latn-RS"/>
        </w:rPr>
        <w:t xml:space="preserve">su </w:t>
      </w:r>
      <w:r w:rsidRPr="002464FF">
        <w:rPr>
          <w:rFonts w:ascii="Times New Roman" w:hAnsi="Times New Roman" w:cs="Times New Roman"/>
          <w:sz w:val="24"/>
          <w:lang w:val="sr-Latn-RS"/>
        </w:rPr>
        <w:t>svojstvo baze podataka koje kontroliše način na koji se transa</w:t>
      </w:r>
      <w:r w:rsidR="00E0626A">
        <w:rPr>
          <w:rFonts w:ascii="Times New Roman" w:hAnsi="Times New Roman" w:cs="Times New Roman"/>
          <w:sz w:val="24"/>
          <w:lang w:val="sr-Latn-RS"/>
        </w:rPr>
        <w:t>kcije beleže, da li je potrebno</w:t>
      </w:r>
      <w:r w:rsidRPr="002464FF">
        <w:rPr>
          <w:rFonts w:ascii="Times New Roman" w:hAnsi="Times New Roman" w:cs="Times New Roman"/>
          <w:sz w:val="24"/>
          <w:lang w:val="sr-Latn-RS"/>
        </w:rPr>
        <w:t xml:space="preserve"> </w:t>
      </w:r>
      <w:r w:rsidR="00C15C8F">
        <w:rPr>
          <w:rFonts w:ascii="Times New Roman" w:hAnsi="Times New Roman" w:cs="Times New Roman"/>
          <w:sz w:val="24"/>
          <w:lang w:val="sr-Latn-RS"/>
        </w:rPr>
        <w:t>backup-ovanje</w:t>
      </w:r>
      <w:r w:rsidRPr="002464FF">
        <w:rPr>
          <w:rFonts w:ascii="Times New Roman" w:hAnsi="Times New Roman" w:cs="Times New Roman"/>
          <w:sz w:val="24"/>
          <w:lang w:val="sr-Latn-RS"/>
        </w:rPr>
        <w:t xml:space="preserve"> transakcionog loga, i koje vrste operacija </w:t>
      </w:r>
      <w:r w:rsidR="00E0626A">
        <w:rPr>
          <w:rFonts w:ascii="Times New Roman" w:hAnsi="Times New Roman" w:cs="Times New Roman"/>
          <w:sz w:val="24"/>
          <w:lang w:val="sr-Latn-RS"/>
        </w:rPr>
        <w:t>oporavka</w:t>
      </w:r>
      <w:r w:rsidRPr="002464FF">
        <w:rPr>
          <w:rFonts w:ascii="Times New Roman" w:hAnsi="Times New Roman" w:cs="Times New Roman"/>
          <w:sz w:val="24"/>
          <w:lang w:val="sr-Latn-RS"/>
        </w:rPr>
        <w:t xml:space="preserve"> su dostupne. Postoje tri modela oporavka: jednostavan (simple), pun (full) i bulk-logged. </w:t>
      </w:r>
      <w:r w:rsidR="00E0626A">
        <w:rPr>
          <w:rFonts w:ascii="Times New Roman" w:hAnsi="Times New Roman" w:cs="Times New Roman"/>
          <w:sz w:val="24"/>
          <w:lang w:val="sr-Latn-RS"/>
        </w:rPr>
        <w:t xml:space="preserve">Najčešće se </w:t>
      </w:r>
      <w:r w:rsidRPr="002464FF">
        <w:rPr>
          <w:rFonts w:ascii="Times New Roman" w:hAnsi="Times New Roman" w:cs="Times New Roman"/>
          <w:sz w:val="24"/>
          <w:lang w:val="sr-Latn-RS"/>
        </w:rPr>
        <w:t>koristi pun ili jednostavan model oporavka. Baza podataka može biti prebačena na drugi model oporavka u bilo kom trenutku.</w:t>
      </w:r>
    </w:p>
    <w:p w:rsidR="00317C28" w:rsidRDefault="00317C28" w:rsidP="002464FF">
      <w:pPr>
        <w:jc w:val="both"/>
        <w:rPr>
          <w:rFonts w:ascii="Times New Roman" w:hAnsi="Times New Roman" w:cs="Times New Roman"/>
          <w:sz w:val="24"/>
          <w:lang w:val="sr-Latn-RS"/>
        </w:rPr>
      </w:pPr>
    </w:p>
    <w:p w:rsidR="00317C28" w:rsidRDefault="00317C28" w:rsidP="00317C28">
      <w:pPr>
        <w:pStyle w:val="Heading2"/>
        <w:numPr>
          <w:ilvl w:val="1"/>
          <w:numId w:val="1"/>
        </w:numPr>
        <w:rPr>
          <w:lang w:val="sr-Latn-RS"/>
        </w:rPr>
      </w:pPr>
      <w:bookmarkStart w:id="11" w:name="_Toc167611301"/>
      <w:r>
        <w:rPr>
          <w:lang w:val="sr-Latn-RS"/>
        </w:rPr>
        <w:t>Simple recovery model</w:t>
      </w:r>
      <w:bookmarkEnd w:id="11"/>
    </w:p>
    <w:p w:rsidR="00317C28" w:rsidRDefault="00317C28" w:rsidP="00317C28">
      <w:pPr>
        <w:rPr>
          <w:lang w:val="sr-Latn-RS"/>
        </w:rPr>
      </w:pPr>
    </w:p>
    <w:p w:rsidR="00317C28" w:rsidRPr="00317C28" w:rsidRDefault="00317C28" w:rsidP="00317C28">
      <w:pPr>
        <w:jc w:val="both"/>
        <w:rPr>
          <w:rFonts w:ascii="Times New Roman" w:hAnsi="Times New Roman" w:cs="Times New Roman"/>
          <w:sz w:val="24"/>
          <w:lang w:val="sr-Latn-RS"/>
        </w:rPr>
      </w:pPr>
      <w:r w:rsidRPr="00317C28">
        <w:rPr>
          <w:rFonts w:ascii="Times New Roman" w:hAnsi="Times New Roman" w:cs="Times New Roman"/>
          <w:sz w:val="24"/>
          <w:lang w:val="sr-Latn-RS"/>
        </w:rPr>
        <w:t>U potpunoj obnovi baze podataka, cilj je obnoviti celu bazu podataka. Tokom obnove, cela baza podataka je offline. Pre nego što bilo koji deo baze podataka može postati online, svi podaci se oporavljaju do konzistentne tačke u kojoj su svi delovi baze podataka u istom trenutku i nema nezavršenih transakcija.</w:t>
      </w:r>
    </w:p>
    <w:p w:rsidR="00317C28" w:rsidRDefault="00317C28" w:rsidP="00317C28">
      <w:pPr>
        <w:jc w:val="both"/>
        <w:rPr>
          <w:rFonts w:ascii="Times New Roman" w:hAnsi="Times New Roman" w:cs="Times New Roman"/>
          <w:sz w:val="24"/>
          <w:lang w:val="sr-Latn-RS"/>
        </w:rPr>
      </w:pPr>
      <w:r w:rsidRPr="00317C28">
        <w:rPr>
          <w:rFonts w:ascii="Times New Roman" w:hAnsi="Times New Roman" w:cs="Times New Roman"/>
          <w:sz w:val="24"/>
          <w:lang w:val="sr-Latn-RS"/>
        </w:rPr>
        <w:t xml:space="preserve">Pod jednostavnim modelom oporavka, baza podataka ne može biti obnovljena do određenog trenutka u vremenu unutar određenog </w:t>
      </w:r>
      <w:r>
        <w:rPr>
          <w:rFonts w:ascii="Times New Roman" w:hAnsi="Times New Roman" w:cs="Times New Roman"/>
          <w:sz w:val="24"/>
          <w:lang w:val="sr-Latn-RS"/>
        </w:rPr>
        <w:t>backup-a</w:t>
      </w:r>
      <w:r w:rsidRPr="00317C28">
        <w:rPr>
          <w:rFonts w:ascii="Times New Roman" w:hAnsi="Times New Roman" w:cs="Times New Roman"/>
          <w:sz w:val="24"/>
          <w:lang w:val="sr-Latn-RS"/>
        </w:rPr>
        <w:t>.</w:t>
      </w:r>
    </w:p>
    <w:p w:rsidR="00317C28" w:rsidRDefault="00317C28" w:rsidP="00317C28">
      <w:pPr>
        <w:jc w:val="both"/>
        <w:rPr>
          <w:rFonts w:ascii="Times New Roman" w:hAnsi="Times New Roman" w:cs="Times New Roman"/>
          <w:sz w:val="24"/>
          <w:lang w:val="sr-Latn-RS"/>
        </w:rPr>
      </w:pPr>
      <w:r w:rsidRPr="00317C28">
        <w:rPr>
          <w:rFonts w:ascii="Times New Roman" w:hAnsi="Times New Roman" w:cs="Times New Roman"/>
          <w:sz w:val="24"/>
          <w:lang w:val="sr-Latn-RS"/>
        </w:rPr>
        <w:t xml:space="preserve">Potpuna obnova baze podataka pod jednostavnim modelom oporavka uključuje jednu ili dve SQL naredbe RESTORE, u zavisnosti od toga da li želite da obnovite diferencijalnu rezervnu kopiju baze podataka. </w:t>
      </w:r>
    </w:p>
    <w:p w:rsidR="00317C28" w:rsidRDefault="00317C28" w:rsidP="00317C28">
      <w:pPr>
        <w:jc w:val="both"/>
        <w:rPr>
          <w:rFonts w:ascii="Times New Roman" w:hAnsi="Times New Roman" w:cs="Times New Roman"/>
          <w:sz w:val="24"/>
          <w:lang w:val="sr-Latn-RS"/>
        </w:rPr>
      </w:pPr>
      <w:r w:rsidRPr="00317C28">
        <w:rPr>
          <w:rFonts w:ascii="Times New Roman" w:hAnsi="Times New Roman" w:cs="Times New Roman"/>
          <w:sz w:val="24"/>
          <w:lang w:val="sr-Latn-RS"/>
        </w:rPr>
        <w:t xml:space="preserve">Ako koristite samo potpunu rezervnu kopiju baze podataka, jednostavno obnovite najnoviji </w:t>
      </w:r>
      <w:r>
        <w:rPr>
          <w:rFonts w:ascii="Times New Roman" w:hAnsi="Times New Roman" w:cs="Times New Roman"/>
          <w:sz w:val="24"/>
          <w:lang w:val="sr-Latn-RS"/>
        </w:rPr>
        <w:t>backup</w:t>
      </w:r>
      <w:r w:rsidRPr="00317C28">
        <w:rPr>
          <w:rFonts w:ascii="Times New Roman" w:hAnsi="Times New Roman" w:cs="Times New Roman"/>
          <w:sz w:val="24"/>
          <w:lang w:val="sr-Latn-RS"/>
        </w:rPr>
        <w:t xml:space="preserve">, </w:t>
      </w:r>
      <w:r>
        <w:rPr>
          <w:rFonts w:ascii="Times New Roman" w:hAnsi="Times New Roman" w:cs="Times New Roman"/>
          <w:sz w:val="24"/>
          <w:lang w:val="sr-Latn-RS"/>
        </w:rPr>
        <w:t>kao što je prikazano na slici 7</w:t>
      </w:r>
      <w:r w:rsidRPr="00317C28">
        <w:rPr>
          <w:rFonts w:ascii="Times New Roman" w:hAnsi="Times New Roman" w:cs="Times New Roman"/>
          <w:sz w:val="24"/>
          <w:lang w:val="sr-Latn-RS"/>
        </w:rPr>
        <w:t>.</w:t>
      </w:r>
    </w:p>
    <w:p w:rsidR="00C15C8F" w:rsidRDefault="00C15C8F" w:rsidP="00317C28">
      <w:pPr>
        <w:jc w:val="both"/>
        <w:rPr>
          <w:rFonts w:ascii="Times New Roman" w:hAnsi="Times New Roman" w:cs="Times New Roman"/>
          <w:sz w:val="24"/>
          <w:lang w:val="sr-Latn-RS"/>
        </w:rPr>
      </w:pPr>
    </w:p>
    <w:p w:rsidR="00317C28" w:rsidRDefault="00317C28" w:rsidP="00317C28">
      <w:pPr>
        <w:jc w:val="center"/>
        <w:rPr>
          <w:rFonts w:ascii="Times New Roman" w:hAnsi="Times New Roman" w:cs="Times New Roman"/>
          <w:sz w:val="24"/>
          <w:lang w:val="sr-Latn-RS"/>
        </w:rPr>
      </w:pPr>
      <w:r w:rsidRPr="00317C28">
        <w:rPr>
          <w:rFonts w:ascii="Times New Roman" w:hAnsi="Times New Roman" w:cs="Times New Roman"/>
          <w:noProof/>
          <w:sz w:val="24"/>
        </w:rPr>
        <w:drawing>
          <wp:inline distT="0" distB="0" distL="0" distR="0" wp14:anchorId="045E46E7" wp14:editId="6E2F4018">
            <wp:extent cx="5082980" cy="249195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980" cy="2491956"/>
                    </a:xfrm>
                    <a:prstGeom prst="rect">
                      <a:avLst/>
                    </a:prstGeom>
                  </pic:spPr>
                </pic:pic>
              </a:graphicData>
            </a:graphic>
          </wp:inline>
        </w:drawing>
      </w:r>
    </w:p>
    <w:p w:rsidR="00317C28" w:rsidRDefault="00317C28" w:rsidP="00317C28">
      <w:pPr>
        <w:jc w:val="center"/>
        <w:rPr>
          <w:rFonts w:ascii="Times New Roman" w:hAnsi="Times New Roman" w:cs="Times New Roman"/>
          <w:sz w:val="24"/>
          <w:lang w:val="sr-Latn-RS"/>
        </w:rPr>
      </w:pPr>
      <w:r>
        <w:rPr>
          <w:rFonts w:ascii="Times New Roman" w:hAnsi="Times New Roman" w:cs="Times New Roman"/>
          <w:sz w:val="24"/>
          <w:lang w:val="sr-Latn-RS"/>
        </w:rPr>
        <w:t xml:space="preserve">Slika 7. </w:t>
      </w:r>
    </w:p>
    <w:p w:rsidR="00317C28" w:rsidRDefault="00317C28" w:rsidP="00317C28">
      <w:pPr>
        <w:jc w:val="center"/>
        <w:rPr>
          <w:rFonts w:ascii="Times New Roman" w:hAnsi="Times New Roman" w:cs="Times New Roman"/>
          <w:sz w:val="24"/>
          <w:lang w:val="sr-Latn-RS"/>
        </w:rPr>
      </w:pPr>
    </w:p>
    <w:p w:rsidR="00317C28" w:rsidRDefault="00317C28" w:rsidP="00317C28">
      <w:pPr>
        <w:jc w:val="both"/>
        <w:rPr>
          <w:rFonts w:ascii="Times New Roman" w:hAnsi="Times New Roman" w:cs="Times New Roman"/>
          <w:sz w:val="24"/>
          <w:lang w:val="sr-Latn-RS"/>
        </w:rPr>
      </w:pPr>
      <w:r w:rsidRPr="00317C28">
        <w:rPr>
          <w:rFonts w:ascii="Times New Roman" w:hAnsi="Times New Roman" w:cs="Times New Roman"/>
          <w:sz w:val="24"/>
          <w:lang w:val="sr-Latn-RS"/>
        </w:rPr>
        <w:t xml:space="preserve">Ako koristite i diferencijalnu rezervnu kopiju baze podataka, obnovite najnoviju potpunu rezervnu kopiju baze podataka bez oporavka baze podataka, a zatim obnovite najnoviju diferencijalnu rezervnu kopiju baze podataka i oporavite bazu podataka. Sledeći </w:t>
      </w:r>
      <w:r>
        <w:rPr>
          <w:rFonts w:ascii="Times New Roman" w:hAnsi="Times New Roman" w:cs="Times New Roman"/>
          <w:sz w:val="24"/>
          <w:lang w:val="sr-Latn-RS"/>
        </w:rPr>
        <w:t>slika</w:t>
      </w:r>
      <w:r w:rsidRPr="00317C28">
        <w:rPr>
          <w:rFonts w:ascii="Times New Roman" w:hAnsi="Times New Roman" w:cs="Times New Roman"/>
          <w:sz w:val="24"/>
          <w:lang w:val="sr-Latn-RS"/>
        </w:rPr>
        <w:t xml:space="preserve"> prikazuje ovaj proces.</w:t>
      </w:r>
    </w:p>
    <w:p w:rsidR="00C15C8F" w:rsidRDefault="00C15C8F" w:rsidP="00317C28">
      <w:pPr>
        <w:jc w:val="both"/>
        <w:rPr>
          <w:rFonts w:ascii="Times New Roman" w:hAnsi="Times New Roman" w:cs="Times New Roman"/>
          <w:sz w:val="24"/>
          <w:lang w:val="sr-Latn-RS"/>
        </w:rPr>
      </w:pPr>
    </w:p>
    <w:p w:rsidR="00317C28" w:rsidRDefault="00317C28" w:rsidP="00317C28">
      <w:pPr>
        <w:jc w:val="center"/>
        <w:rPr>
          <w:rFonts w:ascii="Times New Roman" w:hAnsi="Times New Roman" w:cs="Times New Roman"/>
          <w:sz w:val="24"/>
          <w:lang w:val="sr-Latn-RS"/>
        </w:rPr>
      </w:pPr>
      <w:r w:rsidRPr="00317C28">
        <w:rPr>
          <w:rFonts w:ascii="Times New Roman" w:hAnsi="Times New Roman" w:cs="Times New Roman"/>
          <w:noProof/>
          <w:sz w:val="24"/>
        </w:rPr>
        <w:drawing>
          <wp:inline distT="0" distB="0" distL="0" distR="0" wp14:anchorId="60E9A93A" wp14:editId="2C4C095B">
            <wp:extent cx="5943600" cy="2406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6015"/>
                    </a:xfrm>
                    <a:prstGeom prst="rect">
                      <a:avLst/>
                    </a:prstGeom>
                  </pic:spPr>
                </pic:pic>
              </a:graphicData>
            </a:graphic>
          </wp:inline>
        </w:drawing>
      </w:r>
    </w:p>
    <w:p w:rsidR="00317C28" w:rsidRDefault="00317C28" w:rsidP="00317C28">
      <w:pPr>
        <w:jc w:val="center"/>
        <w:rPr>
          <w:rFonts w:ascii="Times New Roman" w:hAnsi="Times New Roman" w:cs="Times New Roman"/>
          <w:sz w:val="24"/>
          <w:lang w:val="sr-Latn-RS"/>
        </w:rPr>
      </w:pPr>
      <w:r>
        <w:rPr>
          <w:rFonts w:ascii="Times New Roman" w:hAnsi="Times New Roman" w:cs="Times New Roman"/>
          <w:sz w:val="24"/>
          <w:lang w:val="sr-Latn-RS"/>
        </w:rPr>
        <w:t>Slika 8.</w:t>
      </w:r>
    </w:p>
    <w:p w:rsidR="00317C28" w:rsidRDefault="00317C28" w:rsidP="00317C28">
      <w:pPr>
        <w:jc w:val="center"/>
        <w:rPr>
          <w:rFonts w:ascii="Times New Roman" w:hAnsi="Times New Roman" w:cs="Times New Roman"/>
          <w:sz w:val="24"/>
          <w:lang w:val="sr-Latn-RS"/>
        </w:rPr>
      </w:pPr>
    </w:p>
    <w:p w:rsidR="00317C28" w:rsidRDefault="00317C28" w:rsidP="00317C28">
      <w:pPr>
        <w:pStyle w:val="Heading2"/>
        <w:numPr>
          <w:ilvl w:val="1"/>
          <w:numId w:val="1"/>
        </w:numPr>
        <w:rPr>
          <w:lang w:val="sr-Latn-RS"/>
        </w:rPr>
      </w:pPr>
      <w:bookmarkStart w:id="12" w:name="_Toc167611302"/>
      <w:r>
        <w:rPr>
          <w:lang w:val="sr-Latn-RS"/>
        </w:rPr>
        <w:t>Full recovery model</w:t>
      </w:r>
      <w:bookmarkEnd w:id="12"/>
    </w:p>
    <w:p w:rsidR="00A809EA" w:rsidRDefault="00A809EA" w:rsidP="00317C28">
      <w:pPr>
        <w:rPr>
          <w:lang w:val="sr-Latn-RS"/>
        </w:rPr>
      </w:pPr>
    </w:p>
    <w:p w:rsidR="00317C28" w:rsidRPr="00C15C8F" w:rsidRDefault="00317C28" w:rsidP="00A809EA">
      <w:pPr>
        <w:jc w:val="both"/>
        <w:rPr>
          <w:rFonts w:ascii="Times New Roman" w:hAnsi="Times New Roman" w:cs="Times New Roman"/>
          <w:sz w:val="24"/>
          <w:lang w:val="sr-Latn-RS"/>
        </w:rPr>
      </w:pPr>
      <w:r w:rsidRPr="00C15C8F">
        <w:rPr>
          <w:rFonts w:ascii="Times New Roman" w:hAnsi="Times New Roman" w:cs="Times New Roman"/>
          <w:sz w:val="24"/>
          <w:lang w:val="sr-Latn-RS"/>
        </w:rPr>
        <w:t>Pod potpunim modelom oporavka, nakon što obnovite svoju rezervnu kopiju ili kopije podataka, morate obnoviti sve sledeće rezervne kopije transakcionog loga, a zatim oporaviti bazu podataka. Možete obnoviti bazu podataka na određenu tačku oporavka unutar jedne od ovih rezervnih kopija transakcionog loga. Ta tačka oporavka može biti određeni datum i vreme, označena transakcija ili broj log</w:t>
      </w:r>
      <w:r w:rsidR="00A809EA" w:rsidRPr="00C15C8F">
        <w:rPr>
          <w:rFonts w:ascii="Times New Roman" w:hAnsi="Times New Roman" w:cs="Times New Roman"/>
          <w:sz w:val="24"/>
          <w:lang w:val="sr-Latn-RS"/>
        </w:rPr>
        <w:t>ičnog sekvencijalnog broja</w:t>
      </w:r>
      <w:r w:rsidRPr="00C15C8F">
        <w:rPr>
          <w:rFonts w:ascii="Times New Roman" w:hAnsi="Times New Roman" w:cs="Times New Roman"/>
          <w:sz w:val="24"/>
          <w:lang w:val="sr-Latn-RS"/>
        </w:rPr>
        <w:t>.</w:t>
      </w:r>
    </w:p>
    <w:p w:rsidR="00317C28" w:rsidRPr="00C15C8F" w:rsidRDefault="00317C28" w:rsidP="00A809EA">
      <w:pPr>
        <w:jc w:val="both"/>
        <w:rPr>
          <w:rFonts w:ascii="Times New Roman" w:hAnsi="Times New Roman" w:cs="Times New Roman"/>
          <w:sz w:val="24"/>
          <w:lang w:val="sr-Latn-RS"/>
        </w:rPr>
      </w:pPr>
      <w:r w:rsidRPr="00C15C8F">
        <w:rPr>
          <w:rFonts w:ascii="Times New Roman" w:hAnsi="Times New Roman" w:cs="Times New Roman"/>
          <w:sz w:val="24"/>
          <w:lang w:val="sr-Latn-RS"/>
        </w:rPr>
        <w:t>Prilikom obnove baze podataka, posebno pod punim modelom oporavka trebalo bi koristiti jedan niz obnove. Niz obnove se sastoji od jedne ili više operacija obnove koje podatke premeštaju kroz jednu ili više faza obnove.</w:t>
      </w:r>
    </w:p>
    <w:p w:rsidR="00A809EA" w:rsidRDefault="00A809EA" w:rsidP="00A809EA">
      <w:pPr>
        <w:jc w:val="both"/>
        <w:rPr>
          <w:lang w:val="sr-Latn-RS"/>
        </w:rPr>
      </w:pPr>
    </w:p>
    <w:p w:rsidR="00A809EA" w:rsidRDefault="00A809EA" w:rsidP="00A809EA">
      <w:pPr>
        <w:pStyle w:val="Heading2"/>
        <w:numPr>
          <w:ilvl w:val="1"/>
          <w:numId w:val="1"/>
        </w:numPr>
        <w:rPr>
          <w:lang w:val="sr-Latn-RS"/>
        </w:rPr>
      </w:pPr>
      <w:bookmarkStart w:id="13" w:name="_Toc167611303"/>
      <w:r>
        <w:rPr>
          <w:lang w:val="sr-Latn-RS"/>
        </w:rPr>
        <w:t>Bulk-logged recovery model</w:t>
      </w:r>
      <w:bookmarkEnd w:id="13"/>
    </w:p>
    <w:p w:rsidR="00A809EA" w:rsidRPr="00A809EA" w:rsidRDefault="00A809EA" w:rsidP="00A809EA">
      <w:pPr>
        <w:rPr>
          <w:lang w:val="sr-Latn-RS"/>
        </w:rPr>
      </w:pPr>
    </w:p>
    <w:p w:rsidR="00A809EA" w:rsidRPr="00A809EA" w:rsidRDefault="00A809EA" w:rsidP="00A809EA">
      <w:pPr>
        <w:jc w:val="both"/>
        <w:rPr>
          <w:rFonts w:ascii="Times New Roman" w:hAnsi="Times New Roman" w:cs="Times New Roman"/>
          <w:sz w:val="24"/>
          <w:lang w:val="sr-Latn-RS"/>
        </w:rPr>
      </w:pPr>
      <w:r w:rsidRPr="00A809EA">
        <w:rPr>
          <w:rFonts w:ascii="Times New Roman" w:hAnsi="Times New Roman" w:cs="Times New Roman"/>
          <w:sz w:val="24"/>
          <w:lang w:val="sr-Latn-RS"/>
        </w:rPr>
        <w:t>Dodatak punom modelu oporavka koji omogućava visokoperformantne operacije masovnog kopiranja.</w:t>
      </w:r>
      <w:r w:rsidR="00C15C8F">
        <w:rPr>
          <w:rFonts w:ascii="Times New Roman" w:hAnsi="Times New Roman" w:cs="Times New Roman"/>
          <w:sz w:val="24"/>
          <w:lang w:val="sr-Latn-RS"/>
        </w:rPr>
        <w:t xml:space="preserve"> </w:t>
      </w:r>
      <w:r w:rsidRPr="00A809EA">
        <w:rPr>
          <w:rFonts w:ascii="Times New Roman" w:hAnsi="Times New Roman" w:cs="Times New Roman"/>
          <w:sz w:val="24"/>
          <w:lang w:val="sr-Latn-RS"/>
        </w:rPr>
        <w:t>Zahteva logičke rezervne kopije.</w:t>
      </w:r>
    </w:p>
    <w:p w:rsidR="00A809EA" w:rsidRDefault="00A809EA" w:rsidP="00A809EA">
      <w:pPr>
        <w:jc w:val="both"/>
        <w:rPr>
          <w:rFonts w:ascii="Times New Roman" w:hAnsi="Times New Roman" w:cs="Times New Roman"/>
          <w:sz w:val="24"/>
          <w:lang w:val="sr-Latn-RS"/>
        </w:rPr>
      </w:pPr>
      <w:r w:rsidRPr="00A809EA">
        <w:rPr>
          <w:rFonts w:ascii="Times New Roman" w:hAnsi="Times New Roman" w:cs="Times New Roman"/>
          <w:sz w:val="24"/>
          <w:lang w:val="sr-Latn-RS"/>
        </w:rPr>
        <w:t xml:space="preserve">Smanjuje upotrebu logičkog prostora korišćenjem minimalnog beleženja za većinu operacija masovnog kopiranja. </w:t>
      </w:r>
    </w:p>
    <w:p w:rsidR="00B10979" w:rsidRDefault="00B10979" w:rsidP="00A809EA">
      <w:pPr>
        <w:jc w:val="both"/>
        <w:rPr>
          <w:rFonts w:ascii="Times New Roman" w:hAnsi="Times New Roman" w:cs="Times New Roman"/>
          <w:sz w:val="24"/>
          <w:lang w:val="sr-Latn-RS"/>
        </w:rPr>
      </w:pPr>
    </w:p>
    <w:p w:rsidR="00B10979" w:rsidRDefault="00B10979" w:rsidP="00A809EA">
      <w:pPr>
        <w:jc w:val="both"/>
        <w:rPr>
          <w:rFonts w:ascii="Times New Roman" w:hAnsi="Times New Roman" w:cs="Times New Roman"/>
          <w:sz w:val="24"/>
          <w:lang w:val="sr-Latn-RS"/>
        </w:rPr>
      </w:pPr>
    </w:p>
    <w:p w:rsidR="00B10979" w:rsidRPr="00C15C8F" w:rsidRDefault="00B10979" w:rsidP="00B10979">
      <w:pPr>
        <w:pStyle w:val="Heading1"/>
        <w:numPr>
          <w:ilvl w:val="0"/>
          <w:numId w:val="1"/>
        </w:numPr>
        <w:rPr>
          <w:b/>
          <w:lang w:val="sr-Latn-RS"/>
        </w:rPr>
      </w:pPr>
      <w:bookmarkStart w:id="14" w:name="_Toc167611304"/>
      <w:r w:rsidRPr="00C15C8F">
        <w:rPr>
          <w:b/>
          <w:lang w:val="sr-Latn-RS"/>
        </w:rPr>
        <w:t>Kako odraditi restore?</w:t>
      </w:r>
      <w:bookmarkEnd w:id="14"/>
    </w:p>
    <w:p w:rsidR="00B10979" w:rsidRDefault="00B10979" w:rsidP="00B10979">
      <w:pPr>
        <w:rPr>
          <w:lang w:val="sr-Latn-RS"/>
        </w:rPr>
      </w:pPr>
    </w:p>
    <w:p w:rsidR="00B10979" w:rsidRPr="00B10979" w:rsidRDefault="00B10979" w:rsidP="00C15C8F">
      <w:pPr>
        <w:jc w:val="both"/>
        <w:rPr>
          <w:rFonts w:ascii="Times New Roman" w:hAnsi="Times New Roman" w:cs="Times New Roman"/>
          <w:sz w:val="24"/>
          <w:szCs w:val="24"/>
          <w:lang w:val="sr-Latn-RS"/>
        </w:rPr>
      </w:pPr>
      <w:r w:rsidRPr="00B10979">
        <w:rPr>
          <w:rFonts w:ascii="Times New Roman" w:hAnsi="Times New Roman" w:cs="Times New Roman"/>
          <w:sz w:val="24"/>
          <w:szCs w:val="24"/>
          <w:lang w:val="sr-Latn-RS"/>
        </w:rPr>
        <w:t>Kao i backup-a baze podataka, i ovde moramo ispratiti nekoliko koraka za restore baze podataka u MS SQL Serveru:</w:t>
      </w:r>
    </w:p>
    <w:p w:rsidR="00A809EA" w:rsidRDefault="00B10979" w:rsidP="00B10979">
      <w:pPr>
        <w:pStyle w:val="ListParagraph"/>
        <w:numPr>
          <w:ilvl w:val="0"/>
          <w:numId w:val="34"/>
        </w:numPr>
        <w:jc w:val="both"/>
        <w:rPr>
          <w:rFonts w:cs="Times New Roman"/>
          <w:lang w:val="sr-Latn-RS"/>
        </w:rPr>
      </w:pPr>
      <w:r w:rsidRPr="00B10979">
        <w:rPr>
          <w:rFonts w:cs="Times New Roman"/>
          <w:lang w:val="sr-Latn-RS"/>
        </w:rPr>
        <w:t xml:space="preserve">U </w:t>
      </w:r>
      <w:r w:rsidRPr="00C15C8F">
        <w:rPr>
          <w:rFonts w:cs="Times New Roman"/>
          <w:b/>
          <w:lang w:val="sr-Latn-RS"/>
        </w:rPr>
        <w:t>Object Explorer-u</w:t>
      </w:r>
      <w:r w:rsidRPr="00B10979">
        <w:rPr>
          <w:rFonts w:cs="Times New Roman"/>
          <w:lang w:val="sr-Latn-RS"/>
        </w:rPr>
        <w:t>, povežite se sa instancom SQL Server Database Engine, proširite tu instancu, a zatim proširite baze podataka.</w:t>
      </w:r>
    </w:p>
    <w:p w:rsidR="00B10979" w:rsidRDefault="00B10979" w:rsidP="00B10979">
      <w:pPr>
        <w:pStyle w:val="ListParagraph"/>
        <w:numPr>
          <w:ilvl w:val="0"/>
          <w:numId w:val="34"/>
        </w:numPr>
        <w:jc w:val="both"/>
        <w:rPr>
          <w:rFonts w:cs="Times New Roman"/>
          <w:lang w:val="sr-Latn-RS"/>
        </w:rPr>
      </w:pPr>
      <w:r w:rsidRPr="00B10979">
        <w:rPr>
          <w:rFonts w:cs="Times New Roman"/>
          <w:lang w:val="sr-Latn-RS"/>
        </w:rPr>
        <w:t xml:space="preserve">Desnim klikom na bazu podataka koju želite, postavite pokazivač na </w:t>
      </w:r>
      <w:r w:rsidRPr="00B10979">
        <w:rPr>
          <w:rFonts w:cs="Times New Roman"/>
          <w:b/>
          <w:lang w:val="sr-Latn-RS"/>
        </w:rPr>
        <w:t>Tasks</w:t>
      </w:r>
      <w:r w:rsidRPr="00B10979">
        <w:rPr>
          <w:rFonts w:cs="Times New Roman"/>
          <w:lang w:val="sr-Latn-RS"/>
        </w:rPr>
        <w:t xml:space="preserve">, postavite ga na </w:t>
      </w:r>
      <w:r w:rsidRPr="00B10979">
        <w:rPr>
          <w:rFonts w:cs="Times New Roman"/>
          <w:b/>
          <w:lang w:val="sr-Latn-RS"/>
        </w:rPr>
        <w:t>Restore</w:t>
      </w:r>
      <w:r w:rsidRPr="00B10979">
        <w:rPr>
          <w:rFonts w:cs="Times New Roman"/>
          <w:lang w:val="sr-Latn-RS"/>
        </w:rPr>
        <w:t xml:space="preserve">, a zatim kliknite na </w:t>
      </w:r>
      <w:r w:rsidRPr="00B10979">
        <w:rPr>
          <w:rFonts w:cs="Times New Roman"/>
          <w:b/>
          <w:lang w:val="sr-Latn-RS"/>
        </w:rPr>
        <w:t>Files and Filegroups</w:t>
      </w:r>
      <w:r w:rsidRPr="00B10979">
        <w:rPr>
          <w:rFonts w:cs="Times New Roman"/>
          <w:lang w:val="sr-Latn-RS"/>
        </w:rPr>
        <w:t>.</w:t>
      </w:r>
    </w:p>
    <w:p w:rsidR="00C0186E" w:rsidRPr="00C0186E" w:rsidRDefault="00C0186E" w:rsidP="00C0186E">
      <w:pPr>
        <w:pStyle w:val="ListParagraph"/>
        <w:jc w:val="both"/>
        <w:rPr>
          <w:rFonts w:cs="Times New Roman"/>
          <w:lang w:val="sr-Latn-RS"/>
        </w:rPr>
      </w:pPr>
    </w:p>
    <w:p w:rsidR="00B10979" w:rsidRDefault="00B10979" w:rsidP="00B10979">
      <w:pPr>
        <w:pStyle w:val="ListParagraph"/>
        <w:jc w:val="center"/>
        <w:rPr>
          <w:rFonts w:cs="Times New Roman"/>
          <w:lang w:val="sr-Latn-RS"/>
        </w:rPr>
      </w:pPr>
      <w:r w:rsidRPr="00B10979">
        <w:rPr>
          <w:rFonts w:cs="Times New Roman"/>
          <w:noProof/>
        </w:rPr>
        <w:drawing>
          <wp:inline distT="0" distB="0" distL="0" distR="0" wp14:anchorId="0E62A2FC" wp14:editId="2A39AC67">
            <wp:extent cx="6152989" cy="33401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4640" cy="3340996"/>
                    </a:xfrm>
                    <a:prstGeom prst="rect">
                      <a:avLst/>
                    </a:prstGeom>
                  </pic:spPr>
                </pic:pic>
              </a:graphicData>
            </a:graphic>
          </wp:inline>
        </w:drawing>
      </w:r>
    </w:p>
    <w:p w:rsidR="00C0186E" w:rsidRDefault="00C0186E" w:rsidP="00B10979">
      <w:pPr>
        <w:pStyle w:val="ListParagraph"/>
        <w:jc w:val="center"/>
        <w:rPr>
          <w:rFonts w:cs="Times New Roman"/>
          <w:lang w:val="sr-Latn-RS"/>
        </w:rPr>
      </w:pPr>
      <w:r>
        <w:rPr>
          <w:rFonts w:cs="Times New Roman"/>
          <w:lang w:val="sr-Latn-RS"/>
        </w:rPr>
        <w:t>Slika 9.</w:t>
      </w:r>
    </w:p>
    <w:p w:rsidR="00C0186E" w:rsidRDefault="00C0186E" w:rsidP="00B10979">
      <w:pPr>
        <w:pStyle w:val="ListParagraph"/>
        <w:jc w:val="center"/>
        <w:rPr>
          <w:rFonts w:cs="Times New Roman"/>
          <w:lang w:val="sr-Latn-RS"/>
        </w:rPr>
      </w:pPr>
    </w:p>
    <w:p w:rsidR="00C0186E" w:rsidRDefault="00C0186E" w:rsidP="00C0186E">
      <w:pPr>
        <w:pStyle w:val="ListParagraph"/>
        <w:numPr>
          <w:ilvl w:val="0"/>
          <w:numId w:val="34"/>
        </w:numPr>
        <w:jc w:val="both"/>
        <w:rPr>
          <w:rFonts w:cs="Times New Roman"/>
          <w:lang w:val="sr-Latn-RS"/>
        </w:rPr>
      </w:pPr>
      <w:r w:rsidRPr="00C0186E">
        <w:rPr>
          <w:rFonts w:cs="Times New Roman"/>
          <w:lang w:val="sr-Latn-RS"/>
        </w:rPr>
        <w:t xml:space="preserve">Na stranici </w:t>
      </w:r>
      <w:r w:rsidRPr="00C15C8F">
        <w:rPr>
          <w:rFonts w:cs="Times New Roman"/>
          <w:b/>
          <w:lang w:val="sr-Latn-RS"/>
        </w:rPr>
        <w:t>General</w:t>
      </w:r>
      <w:r w:rsidRPr="00C0186E">
        <w:rPr>
          <w:rFonts w:cs="Times New Roman"/>
          <w:lang w:val="sr-Latn-RS"/>
        </w:rPr>
        <w:t>, unesite bazu podataka koju želite da obnovite. Možete uneti novu bazu podataka ili izabrati postojeću bazu podataka iz padajuće liste. Lista sadrži sve baze podataka na serveru, osim sistema baza podataka master i tempdb.</w:t>
      </w:r>
    </w:p>
    <w:p w:rsidR="00C11376" w:rsidRDefault="00C11376" w:rsidP="00C11376">
      <w:pPr>
        <w:pStyle w:val="ListParagraph"/>
        <w:jc w:val="both"/>
        <w:rPr>
          <w:rFonts w:cs="Times New Roman"/>
          <w:lang w:val="sr-Latn-RS"/>
        </w:rPr>
      </w:pPr>
    </w:p>
    <w:p w:rsidR="00C11376" w:rsidRDefault="00C11376" w:rsidP="00C11376">
      <w:pPr>
        <w:pStyle w:val="ListParagraph"/>
        <w:jc w:val="center"/>
        <w:rPr>
          <w:rFonts w:cs="Times New Roman"/>
          <w:lang w:val="sr-Latn-RS"/>
        </w:rPr>
      </w:pPr>
      <w:r>
        <w:rPr>
          <w:rFonts w:cs="Times New Roman"/>
          <w:noProof/>
        </w:rPr>
        <w:lastRenderedPageBreak/>
        <w:drawing>
          <wp:inline distT="0" distB="0" distL="0" distR="0">
            <wp:extent cx="4483100" cy="38893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0.png"/>
                    <pic:cNvPicPr/>
                  </pic:nvPicPr>
                  <pic:blipFill>
                    <a:blip r:embed="rId18">
                      <a:extLst>
                        <a:ext uri="{28A0092B-C50C-407E-A947-70E740481C1C}">
                          <a14:useLocalDpi xmlns:a14="http://schemas.microsoft.com/office/drawing/2010/main" val="0"/>
                        </a:ext>
                      </a:extLst>
                    </a:blip>
                    <a:stretch>
                      <a:fillRect/>
                    </a:stretch>
                  </pic:blipFill>
                  <pic:spPr>
                    <a:xfrm>
                      <a:off x="0" y="0"/>
                      <a:ext cx="4490625" cy="3895920"/>
                    </a:xfrm>
                    <a:prstGeom prst="rect">
                      <a:avLst/>
                    </a:prstGeom>
                  </pic:spPr>
                </pic:pic>
              </a:graphicData>
            </a:graphic>
          </wp:inline>
        </w:drawing>
      </w:r>
    </w:p>
    <w:p w:rsidR="00C11376" w:rsidRDefault="00C11376" w:rsidP="00C11376">
      <w:pPr>
        <w:pStyle w:val="ListParagraph"/>
        <w:jc w:val="center"/>
        <w:rPr>
          <w:rFonts w:cs="Times New Roman"/>
          <w:lang w:val="sr-Latn-RS"/>
        </w:rPr>
      </w:pPr>
      <w:r>
        <w:rPr>
          <w:rFonts w:cs="Times New Roman"/>
          <w:lang w:val="sr-Latn-RS"/>
        </w:rPr>
        <w:t>Slika 10.</w:t>
      </w:r>
    </w:p>
    <w:p w:rsidR="00C11376" w:rsidRDefault="00C11376" w:rsidP="00C11376">
      <w:pPr>
        <w:pStyle w:val="ListParagraph"/>
        <w:jc w:val="both"/>
        <w:rPr>
          <w:rFonts w:cs="Times New Roman"/>
          <w:lang w:val="sr-Latn-RS"/>
        </w:rPr>
      </w:pPr>
    </w:p>
    <w:p w:rsidR="00C0186E" w:rsidRPr="00C0186E" w:rsidRDefault="00C0186E" w:rsidP="003E266C">
      <w:pPr>
        <w:pStyle w:val="ListParagraph"/>
        <w:numPr>
          <w:ilvl w:val="0"/>
          <w:numId w:val="34"/>
        </w:numPr>
        <w:jc w:val="both"/>
        <w:rPr>
          <w:rFonts w:cs="Times New Roman"/>
          <w:lang w:val="sr-Latn-RS"/>
        </w:rPr>
      </w:pPr>
      <w:r w:rsidRPr="00C0186E">
        <w:rPr>
          <w:rFonts w:cs="Times New Roman"/>
          <w:lang w:val="sr-Latn-RS"/>
        </w:rPr>
        <w:t>Da biste odredili izvor i lokaciju rezervnih kopija koje treba obnoviti, kliknite jednu od sledećih opcija:</w:t>
      </w:r>
    </w:p>
    <w:p w:rsidR="00C0186E" w:rsidRPr="00C0186E" w:rsidRDefault="00C0186E" w:rsidP="00C0186E">
      <w:pPr>
        <w:pStyle w:val="ListParagraph"/>
        <w:numPr>
          <w:ilvl w:val="0"/>
          <w:numId w:val="37"/>
        </w:numPr>
        <w:jc w:val="both"/>
        <w:rPr>
          <w:rFonts w:cs="Times New Roman"/>
          <w:lang w:val="sr-Latn-RS"/>
        </w:rPr>
      </w:pPr>
      <w:r w:rsidRPr="00C0186E">
        <w:rPr>
          <w:rFonts w:cs="Times New Roman"/>
          <w:lang w:val="sr-Latn-RS"/>
        </w:rPr>
        <w:t>Iz baze podataka</w:t>
      </w:r>
    </w:p>
    <w:p w:rsidR="00C0186E" w:rsidRDefault="00C0186E" w:rsidP="00C0186E">
      <w:pPr>
        <w:pStyle w:val="ListParagraph"/>
        <w:numPr>
          <w:ilvl w:val="1"/>
          <w:numId w:val="37"/>
        </w:numPr>
        <w:jc w:val="both"/>
        <w:rPr>
          <w:rFonts w:cs="Times New Roman"/>
          <w:lang w:val="sr-Latn-RS"/>
        </w:rPr>
      </w:pPr>
      <w:r w:rsidRPr="00C0186E">
        <w:rPr>
          <w:rFonts w:cs="Times New Roman"/>
          <w:lang w:val="sr-Latn-RS"/>
        </w:rPr>
        <w:t>Unesite ime baze podataka u okviru liste. Ova lista sadrži samo baze podataka koje su rezervisane prema istoriji rezervnih kopija msdb.</w:t>
      </w:r>
    </w:p>
    <w:p w:rsidR="00C11376" w:rsidRDefault="00C11376" w:rsidP="00C11376">
      <w:pPr>
        <w:jc w:val="both"/>
        <w:rPr>
          <w:rFonts w:cs="Times New Roman"/>
          <w:lang w:val="sr-Latn-RS"/>
        </w:rPr>
      </w:pPr>
    </w:p>
    <w:p w:rsidR="00C11376" w:rsidRDefault="00C11376" w:rsidP="00C11376">
      <w:pPr>
        <w:jc w:val="center"/>
        <w:rPr>
          <w:rFonts w:cs="Times New Roman"/>
          <w:lang w:val="sr-Latn-RS"/>
        </w:rPr>
      </w:pPr>
      <w:r>
        <w:rPr>
          <w:rFonts w:cs="Times New Roman"/>
          <w:noProof/>
        </w:rPr>
        <w:lastRenderedPageBreak/>
        <w:drawing>
          <wp:inline distT="0" distB="0" distL="0" distR="0">
            <wp:extent cx="4438650" cy="3867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1.png"/>
                    <pic:cNvPicPr/>
                  </pic:nvPicPr>
                  <pic:blipFill>
                    <a:blip r:embed="rId19">
                      <a:extLst>
                        <a:ext uri="{28A0092B-C50C-407E-A947-70E740481C1C}">
                          <a14:useLocalDpi xmlns:a14="http://schemas.microsoft.com/office/drawing/2010/main" val="0"/>
                        </a:ext>
                      </a:extLst>
                    </a:blip>
                    <a:stretch>
                      <a:fillRect/>
                    </a:stretch>
                  </pic:blipFill>
                  <pic:spPr>
                    <a:xfrm>
                      <a:off x="0" y="0"/>
                      <a:ext cx="4463963" cy="3889335"/>
                    </a:xfrm>
                    <a:prstGeom prst="rect">
                      <a:avLst/>
                    </a:prstGeom>
                  </pic:spPr>
                </pic:pic>
              </a:graphicData>
            </a:graphic>
          </wp:inline>
        </w:drawing>
      </w:r>
    </w:p>
    <w:p w:rsidR="00C11376" w:rsidRPr="00C11376" w:rsidRDefault="00C11376" w:rsidP="00C11376">
      <w:pPr>
        <w:jc w:val="center"/>
        <w:rPr>
          <w:rFonts w:ascii="Times New Roman" w:hAnsi="Times New Roman" w:cs="Times New Roman"/>
          <w:sz w:val="24"/>
          <w:lang w:val="sr-Latn-RS"/>
        </w:rPr>
      </w:pPr>
      <w:r w:rsidRPr="00C11376">
        <w:rPr>
          <w:rFonts w:ascii="Times New Roman" w:hAnsi="Times New Roman" w:cs="Times New Roman"/>
          <w:sz w:val="24"/>
          <w:lang w:val="sr-Latn-RS"/>
        </w:rPr>
        <w:t>Slika 11.</w:t>
      </w:r>
    </w:p>
    <w:p w:rsidR="00C11376" w:rsidRPr="00C11376" w:rsidRDefault="00C11376" w:rsidP="00C11376">
      <w:pPr>
        <w:jc w:val="center"/>
        <w:rPr>
          <w:rFonts w:cs="Times New Roman"/>
          <w:lang w:val="sr-Latn-RS"/>
        </w:rPr>
      </w:pPr>
    </w:p>
    <w:p w:rsidR="00C0186E" w:rsidRPr="00C0186E" w:rsidRDefault="00C0186E" w:rsidP="00C0186E">
      <w:pPr>
        <w:pStyle w:val="ListParagraph"/>
        <w:jc w:val="both"/>
        <w:rPr>
          <w:rFonts w:cs="Times New Roman"/>
          <w:lang w:val="sr-Latn-RS"/>
        </w:rPr>
      </w:pPr>
    </w:p>
    <w:p w:rsidR="00C0186E" w:rsidRPr="00C0186E" w:rsidRDefault="00C0186E" w:rsidP="00A55441">
      <w:pPr>
        <w:pStyle w:val="ListParagraph"/>
        <w:numPr>
          <w:ilvl w:val="0"/>
          <w:numId w:val="37"/>
        </w:numPr>
        <w:jc w:val="both"/>
        <w:rPr>
          <w:rFonts w:cs="Times New Roman"/>
          <w:lang w:val="sr-Latn-RS"/>
        </w:rPr>
      </w:pPr>
      <w:r w:rsidRPr="00C0186E">
        <w:rPr>
          <w:rFonts w:cs="Times New Roman"/>
          <w:lang w:val="sr-Latn-RS"/>
        </w:rPr>
        <w:t>Iz uređaja</w:t>
      </w:r>
    </w:p>
    <w:p w:rsidR="00C0186E" w:rsidRDefault="00C0186E" w:rsidP="008A5EEB">
      <w:pPr>
        <w:pStyle w:val="ListParagraph"/>
        <w:numPr>
          <w:ilvl w:val="1"/>
          <w:numId w:val="37"/>
        </w:numPr>
        <w:jc w:val="both"/>
        <w:rPr>
          <w:rFonts w:cs="Times New Roman"/>
          <w:lang w:val="sr-Latn-RS"/>
        </w:rPr>
      </w:pPr>
      <w:r w:rsidRPr="00C0186E">
        <w:rPr>
          <w:rFonts w:cs="Times New Roman"/>
          <w:lang w:val="sr-Latn-RS"/>
        </w:rPr>
        <w:t>Kliknite na dugme za pregled. U dijalogu odredite uređaje za rezervne kopije, izaberite jednu od navedenih vrsta uređaja u padajućoj listi vrsta medija za rezervne kopije. Da biste odabrali jedan ili više uređaja za padajuću listu Medij za rezervne kopije, kliknite Dodaj.</w:t>
      </w:r>
      <w:r>
        <w:rPr>
          <w:rFonts w:cs="Times New Roman"/>
          <w:lang w:val="sr-Latn-RS"/>
        </w:rPr>
        <w:t xml:space="preserve"> </w:t>
      </w:r>
      <w:r w:rsidRPr="00C0186E">
        <w:rPr>
          <w:rFonts w:cs="Times New Roman"/>
          <w:lang w:val="sr-Latn-RS"/>
        </w:rPr>
        <w:t xml:space="preserve">Nakon što dodate uređaje koje želite u padajuću listu </w:t>
      </w:r>
      <w:r>
        <w:rPr>
          <w:rFonts w:cs="Times New Roman"/>
          <w:lang w:val="sr-Latn-RS"/>
        </w:rPr>
        <w:t>backup media</w:t>
      </w:r>
      <w:r w:rsidRPr="00C0186E">
        <w:rPr>
          <w:rFonts w:cs="Times New Roman"/>
          <w:lang w:val="sr-Latn-RS"/>
        </w:rPr>
        <w:t xml:space="preserve">, kliknite na OK da biste se vratili na stranicu </w:t>
      </w:r>
      <w:r w:rsidR="00C15C8F">
        <w:rPr>
          <w:rFonts w:cs="Times New Roman"/>
          <w:lang w:val="sr-Latn-RS"/>
        </w:rPr>
        <w:t>General</w:t>
      </w:r>
      <w:r w:rsidRPr="00C0186E">
        <w:rPr>
          <w:rFonts w:cs="Times New Roman"/>
          <w:lang w:val="sr-Latn-RS"/>
        </w:rPr>
        <w:t>.</w:t>
      </w:r>
    </w:p>
    <w:p w:rsidR="00C11376" w:rsidRDefault="00C11376" w:rsidP="00C11376">
      <w:pPr>
        <w:jc w:val="both"/>
        <w:rPr>
          <w:rFonts w:ascii="Times New Roman" w:hAnsi="Times New Roman" w:cs="Times New Roman"/>
          <w:sz w:val="24"/>
          <w:lang w:val="sr-Latn-RS"/>
        </w:rPr>
      </w:pPr>
    </w:p>
    <w:p w:rsidR="00C11376" w:rsidRDefault="00C11376" w:rsidP="00C11376">
      <w:pPr>
        <w:jc w:val="center"/>
        <w:rPr>
          <w:rFonts w:ascii="Times New Roman" w:hAnsi="Times New Roman" w:cs="Times New Roman"/>
          <w:sz w:val="24"/>
          <w:lang w:val="sr-Latn-RS"/>
        </w:rPr>
      </w:pPr>
      <w:r>
        <w:rPr>
          <w:rFonts w:ascii="Times New Roman" w:hAnsi="Times New Roman" w:cs="Times New Roman"/>
          <w:noProof/>
          <w:sz w:val="24"/>
        </w:rPr>
        <w:lastRenderedPageBreak/>
        <w:drawing>
          <wp:inline distT="0" distB="0" distL="0" distR="0">
            <wp:extent cx="4830543" cy="41973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2.png"/>
                    <pic:cNvPicPr/>
                  </pic:nvPicPr>
                  <pic:blipFill>
                    <a:blip r:embed="rId20">
                      <a:extLst>
                        <a:ext uri="{28A0092B-C50C-407E-A947-70E740481C1C}">
                          <a14:useLocalDpi xmlns:a14="http://schemas.microsoft.com/office/drawing/2010/main" val="0"/>
                        </a:ext>
                      </a:extLst>
                    </a:blip>
                    <a:stretch>
                      <a:fillRect/>
                    </a:stretch>
                  </pic:blipFill>
                  <pic:spPr>
                    <a:xfrm>
                      <a:off x="0" y="0"/>
                      <a:ext cx="4839296" cy="4204955"/>
                    </a:xfrm>
                    <a:prstGeom prst="rect">
                      <a:avLst/>
                    </a:prstGeom>
                  </pic:spPr>
                </pic:pic>
              </a:graphicData>
            </a:graphic>
          </wp:inline>
        </w:drawing>
      </w:r>
    </w:p>
    <w:p w:rsidR="00C11376" w:rsidRDefault="00C11376" w:rsidP="00C11376">
      <w:pPr>
        <w:jc w:val="center"/>
        <w:rPr>
          <w:rFonts w:ascii="Times New Roman" w:hAnsi="Times New Roman" w:cs="Times New Roman"/>
          <w:sz w:val="24"/>
          <w:lang w:val="sr-Latn-RS"/>
        </w:rPr>
      </w:pPr>
      <w:r>
        <w:rPr>
          <w:rFonts w:ascii="Times New Roman" w:hAnsi="Times New Roman" w:cs="Times New Roman"/>
          <w:sz w:val="24"/>
          <w:lang w:val="sr-Latn-RS"/>
        </w:rPr>
        <w:t>Slika 12.</w:t>
      </w:r>
    </w:p>
    <w:p w:rsidR="00C11376" w:rsidRDefault="00C11376" w:rsidP="00C11376">
      <w:pPr>
        <w:jc w:val="both"/>
        <w:rPr>
          <w:rFonts w:ascii="Times New Roman" w:hAnsi="Times New Roman" w:cs="Times New Roman"/>
          <w:sz w:val="24"/>
          <w:lang w:val="sr-Latn-RS"/>
        </w:rPr>
      </w:pPr>
    </w:p>
    <w:p w:rsidR="00C11376" w:rsidRPr="00C11376" w:rsidRDefault="00C11376" w:rsidP="00C11376">
      <w:pPr>
        <w:jc w:val="center"/>
        <w:rPr>
          <w:rFonts w:ascii="Times New Roman" w:hAnsi="Times New Roman" w:cs="Times New Roman"/>
          <w:sz w:val="24"/>
          <w:lang w:val="sr-Latn-RS"/>
        </w:rPr>
      </w:pPr>
      <w:r>
        <w:rPr>
          <w:rFonts w:ascii="Times New Roman" w:hAnsi="Times New Roman" w:cs="Times New Roman"/>
          <w:noProof/>
          <w:sz w:val="24"/>
        </w:rPr>
        <w:lastRenderedPageBreak/>
        <w:drawing>
          <wp:inline distT="0" distB="0" distL="0" distR="0">
            <wp:extent cx="4508991" cy="39370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2b.jpg"/>
                    <pic:cNvPicPr/>
                  </pic:nvPicPr>
                  <pic:blipFill>
                    <a:blip r:embed="rId21">
                      <a:extLst>
                        <a:ext uri="{28A0092B-C50C-407E-A947-70E740481C1C}">
                          <a14:useLocalDpi xmlns:a14="http://schemas.microsoft.com/office/drawing/2010/main" val="0"/>
                        </a:ext>
                      </a:extLst>
                    </a:blip>
                    <a:stretch>
                      <a:fillRect/>
                    </a:stretch>
                  </pic:blipFill>
                  <pic:spPr>
                    <a:xfrm>
                      <a:off x="0" y="0"/>
                      <a:ext cx="4516326" cy="3943405"/>
                    </a:xfrm>
                    <a:prstGeom prst="rect">
                      <a:avLst/>
                    </a:prstGeom>
                  </pic:spPr>
                </pic:pic>
              </a:graphicData>
            </a:graphic>
          </wp:inline>
        </w:drawing>
      </w:r>
    </w:p>
    <w:p w:rsidR="00C0186E" w:rsidRDefault="00C11376" w:rsidP="00C11376">
      <w:pPr>
        <w:pStyle w:val="ListParagraph"/>
        <w:ind w:left="2160"/>
        <w:jc w:val="center"/>
        <w:rPr>
          <w:rFonts w:cs="Times New Roman"/>
          <w:lang w:val="sr-Latn-RS"/>
        </w:rPr>
      </w:pPr>
      <w:r>
        <w:rPr>
          <w:rFonts w:cs="Times New Roman"/>
          <w:lang w:val="sr-Latn-RS"/>
        </w:rPr>
        <w:t>Slika 13.</w:t>
      </w:r>
    </w:p>
    <w:p w:rsidR="00C11376" w:rsidRDefault="00C11376" w:rsidP="00C0186E">
      <w:pPr>
        <w:pStyle w:val="ListParagraph"/>
        <w:ind w:left="2160"/>
        <w:jc w:val="both"/>
        <w:rPr>
          <w:rFonts w:cs="Times New Roman"/>
          <w:lang w:val="sr-Latn-RS"/>
        </w:rPr>
      </w:pPr>
    </w:p>
    <w:p w:rsidR="00C0186E" w:rsidRDefault="00C0186E" w:rsidP="00C0186E">
      <w:pPr>
        <w:pStyle w:val="ListParagraph"/>
        <w:numPr>
          <w:ilvl w:val="0"/>
          <w:numId w:val="34"/>
        </w:numPr>
        <w:jc w:val="both"/>
        <w:rPr>
          <w:rFonts w:cs="Times New Roman"/>
          <w:lang w:val="sr-Latn-RS"/>
        </w:rPr>
      </w:pPr>
      <w:r>
        <w:rPr>
          <w:rFonts w:cs="Times New Roman"/>
          <w:lang w:val="sr-Latn-RS"/>
        </w:rPr>
        <w:t>U mreži i</w:t>
      </w:r>
      <w:r w:rsidRPr="00C0186E">
        <w:rPr>
          <w:rFonts w:cs="Times New Roman"/>
          <w:lang w:val="sr-Latn-RS"/>
        </w:rPr>
        <w:t>zaberite rezervne kopije za obnovu, izaberite rezervne kopije koje želite da obnovite. Ova mreža prikazuje dostupne rezervne kopije za određenu lokaciju. Podrazumevano se predlaže plan oporavka. Da biste poništili predloženi plan oporavka, možete promeniti izbore u mreži. Sve rezervne kopije koje zavise od odabrane rezervne kopije automatski se poništavaju.</w:t>
      </w:r>
    </w:p>
    <w:p w:rsidR="00F92964" w:rsidRDefault="00F92964" w:rsidP="00F92964">
      <w:pPr>
        <w:pStyle w:val="ListParagraph"/>
        <w:numPr>
          <w:ilvl w:val="0"/>
          <w:numId w:val="34"/>
        </w:numPr>
        <w:jc w:val="both"/>
        <w:rPr>
          <w:rFonts w:cs="Times New Roman"/>
          <w:lang w:val="sr-Latn-RS"/>
        </w:rPr>
      </w:pPr>
      <w:r w:rsidRPr="00F92964">
        <w:rPr>
          <w:rFonts w:cs="Times New Roman"/>
          <w:lang w:val="sr-Latn-RS"/>
        </w:rPr>
        <w:t>U okviru</w:t>
      </w:r>
      <w:r>
        <w:rPr>
          <w:rFonts w:cs="Times New Roman"/>
          <w:lang w:val="sr-Latn-RS"/>
        </w:rPr>
        <w:t xml:space="preserve"> </w:t>
      </w:r>
      <w:r w:rsidRPr="00F92964">
        <w:rPr>
          <w:rFonts w:cs="Times New Roman"/>
          <w:b/>
          <w:lang w:val="sr-Latn-RS"/>
        </w:rPr>
        <w:t>Select a page</w:t>
      </w:r>
      <w:r w:rsidRPr="00F92964">
        <w:rPr>
          <w:rFonts w:cs="Times New Roman"/>
          <w:lang w:val="sr-Latn-RS"/>
        </w:rPr>
        <w:t>, kliknite na</w:t>
      </w:r>
      <w:r>
        <w:rPr>
          <w:rFonts w:cs="Times New Roman"/>
          <w:lang w:val="sr-Latn-RS"/>
        </w:rPr>
        <w:t xml:space="preserve"> </w:t>
      </w:r>
      <w:r w:rsidRPr="00F92964">
        <w:rPr>
          <w:rFonts w:cs="Times New Roman"/>
          <w:b/>
          <w:lang w:val="sr-Latn-RS"/>
        </w:rPr>
        <w:t>Options</w:t>
      </w:r>
      <w:r w:rsidRPr="00F92964">
        <w:rPr>
          <w:rFonts w:cs="Times New Roman"/>
          <w:lang w:val="sr-Latn-RS"/>
        </w:rPr>
        <w:t>.</w:t>
      </w:r>
    </w:p>
    <w:p w:rsidR="00F92964" w:rsidRDefault="00F92964" w:rsidP="00F92964">
      <w:pPr>
        <w:pStyle w:val="ListParagraph"/>
        <w:numPr>
          <w:ilvl w:val="0"/>
          <w:numId w:val="34"/>
        </w:numPr>
        <w:jc w:val="both"/>
        <w:rPr>
          <w:rFonts w:cs="Times New Roman"/>
          <w:lang w:val="sr-Latn-RS"/>
        </w:rPr>
      </w:pPr>
      <w:r w:rsidRPr="00F92964">
        <w:rPr>
          <w:rFonts w:cs="Times New Roman"/>
          <w:lang w:val="sr-Latn-RS"/>
        </w:rPr>
        <w:t xml:space="preserve">U panelu </w:t>
      </w:r>
      <w:r w:rsidRPr="00F92964">
        <w:rPr>
          <w:rFonts w:cs="Times New Roman"/>
          <w:b/>
          <w:lang w:val="sr-Latn-RS"/>
        </w:rPr>
        <w:t>Restore options</w:t>
      </w:r>
      <w:r w:rsidRPr="00F92964">
        <w:rPr>
          <w:rFonts w:cs="Times New Roman"/>
          <w:lang w:val="sr-Latn-RS"/>
        </w:rPr>
        <w:t>, izaber</w:t>
      </w:r>
      <w:r>
        <w:rPr>
          <w:rFonts w:cs="Times New Roman"/>
          <w:lang w:val="sr-Latn-RS"/>
        </w:rPr>
        <w:t>ite opciju p</w:t>
      </w:r>
      <w:r w:rsidRPr="00F92964">
        <w:rPr>
          <w:rFonts w:cs="Times New Roman"/>
          <w:lang w:val="sr-Latn-RS"/>
        </w:rPr>
        <w:t>repiši postojeću bazu podataka (WITH REPLACE). Operacija obnove će prepisati sve postojeće baze podataka i njihove povezane datoteke, čak i ako već postoji druga baza podataka ili datoteka sa istim imenom.</w:t>
      </w:r>
    </w:p>
    <w:p w:rsidR="00F92964" w:rsidRDefault="00F92964" w:rsidP="00F92964">
      <w:pPr>
        <w:pStyle w:val="ListParagraph"/>
        <w:numPr>
          <w:ilvl w:val="0"/>
          <w:numId w:val="34"/>
        </w:numPr>
        <w:jc w:val="both"/>
        <w:rPr>
          <w:rFonts w:cs="Times New Roman"/>
          <w:lang w:val="sr-Latn-RS"/>
        </w:rPr>
      </w:pPr>
      <w:r w:rsidRPr="00F92964">
        <w:rPr>
          <w:rFonts w:cs="Times New Roman"/>
          <w:lang w:val="sr-Latn-RS"/>
        </w:rPr>
        <w:t>Kliknite na OK.</w:t>
      </w:r>
    </w:p>
    <w:p w:rsidR="00280BE6" w:rsidRDefault="00280BE6" w:rsidP="00280BE6">
      <w:pPr>
        <w:jc w:val="both"/>
        <w:rPr>
          <w:rFonts w:cs="Times New Roman"/>
          <w:lang w:val="sr-Latn-RS"/>
        </w:rPr>
      </w:pPr>
    </w:p>
    <w:p w:rsidR="00280BE6" w:rsidRDefault="00280BE6" w:rsidP="00280BE6">
      <w:pPr>
        <w:jc w:val="both"/>
        <w:rPr>
          <w:rFonts w:cs="Times New Roman"/>
          <w:lang w:val="sr-Latn-RS"/>
        </w:rPr>
      </w:pPr>
    </w:p>
    <w:p w:rsidR="00280BE6" w:rsidRDefault="00280BE6" w:rsidP="00280BE6">
      <w:pPr>
        <w:jc w:val="both"/>
        <w:rPr>
          <w:rFonts w:cs="Times New Roman"/>
          <w:lang w:val="sr-Latn-RS"/>
        </w:rPr>
      </w:pPr>
    </w:p>
    <w:p w:rsidR="00280BE6" w:rsidRDefault="00280BE6" w:rsidP="00280BE6">
      <w:pPr>
        <w:jc w:val="both"/>
        <w:rPr>
          <w:rFonts w:cs="Times New Roman"/>
          <w:lang w:val="sr-Latn-RS"/>
        </w:rPr>
      </w:pPr>
    </w:p>
    <w:p w:rsidR="00280BE6" w:rsidRDefault="00280BE6" w:rsidP="00280BE6">
      <w:pPr>
        <w:jc w:val="both"/>
        <w:rPr>
          <w:rFonts w:cs="Times New Roman"/>
          <w:lang w:val="sr-Latn-RS"/>
        </w:rPr>
      </w:pPr>
    </w:p>
    <w:p w:rsidR="00280BE6" w:rsidRDefault="00280BE6" w:rsidP="00280BE6">
      <w:pPr>
        <w:jc w:val="both"/>
        <w:rPr>
          <w:rFonts w:cs="Times New Roman"/>
          <w:lang w:val="sr-Latn-RS"/>
        </w:rPr>
      </w:pPr>
    </w:p>
    <w:p w:rsidR="00280BE6" w:rsidRDefault="001045EF" w:rsidP="00280BE6">
      <w:pPr>
        <w:pStyle w:val="Heading1"/>
        <w:numPr>
          <w:ilvl w:val="0"/>
          <w:numId w:val="1"/>
        </w:numPr>
        <w:rPr>
          <w:b/>
        </w:rPr>
      </w:pPr>
      <w:bookmarkStart w:id="15" w:name="_Toc167611305"/>
      <w:r w:rsidRPr="001045EF">
        <w:rPr>
          <w:b/>
        </w:rPr>
        <w:lastRenderedPageBreak/>
        <w:t>Azure Blob Storage</w:t>
      </w:r>
      <w:bookmarkEnd w:id="15"/>
    </w:p>
    <w:p w:rsidR="001045EF" w:rsidRDefault="001045EF" w:rsidP="001045EF"/>
    <w:p w:rsidR="00D576DA" w:rsidRPr="00D576DA" w:rsidRDefault="00D576DA" w:rsidP="00D576DA">
      <w:pPr>
        <w:jc w:val="both"/>
        <w:rPr>
          <w:rFonts w:ascii="Times New Roman" w:hAnsi="Times New Roman" w:cs="Times New Roman"/>
          <w:sz w:val="24"/>
          <w:szCs w:val="24"/>
          <w:lang w:val="sr-Latn-RS"/>
        </w:rPr>
      </w:pPr>
      <w:r w:rsidRPr="00D576DA">
        <w:rPr>
          <w:rFonts w:ascii="Times New Roman" w:hAnsi="Times New Roman" w:cs="Times New Roman"/>
          <w:sz w:val="24"/>
          <w:szCs w:val="24"/>
        </w:rPr>
        <w:t>Azure Blob Storage</w:t>
      </w:r>
      <w:r w:rsidRPr="00D576DA">
        <w:rPr>
          <w:rFonts w:ascii="Times New Roman" w:hAnsi="Times New Roman" w:cs="Times New Roman"/>
          <w:sz w:val="24"/>
          <w:szCs w:val="24"/>
          <w:lang w:val="sr-Latn-RS"/>
        </w:rPr>
        <w:t xml:space="preserve"> omogućava čuvanje sigurnosnih kopija podataka umesto čuvanja tih kopija na lokalnim skladištima podataka.</w:t>
      </w:r>
    </w:p>
    <w:p w:rsidR="001045EF" w:rsidRPr="00D576DA" w:rsidRDefault="001045EF" w:rsidP="00D576DA">
      <w:pPr>
        <w:jc w:val="both"/>
        <w:rPr>
          <w:rFonts w:ascii="Times New Roman" w:hAnsi="Times New Roman" w:cs="Times New Roman"/>
          <w:sz w:val="24"/>
          <w:szCs w:val="24"/>
          <w:lang w:val="sr-Latn-RS"/>
        </w:rPr>
      </w:pPr>
      <w:r w:rsidRPr="00D576DA">
        <w:rPr>
          <w:rFonts w:ascii="Times New Roman" w:hAnsi="Times New Roman" w:cs="Times New Roman"/>
          <w:sz w:val="24"/>
          <w:szCs w:val="24"/>
        </w:rPr>
        <w:t>SQL Server pru</w:t>
      </w:r>
      <w:r w:rsidRPr="00D576DA">
        <w:rPr>
          <w:rFonts w:ascii="Times New Roman" w:hAnsi="Times New Roman" w:cs="Times New Roman"/>
          <w:sz w:val="24"/>
          <w:szCs w:val="24"/>
          <w:lang w:val="sr-Latn-RS"/>
        </w:rPr>
        <w:t>ža backup ka i restore iz Microsoft Azure Blob Storage. Podržava skladištenje sigurnosnih kopija u Azure Blob skladištu na sledeće načine:</w:t>
      </w:r>
    </w:p>
    <w:p w:rsidR="001045EF" w:rsidRPr="00D576DA" w:rsidRDefault="001045EF" w:rsidP="00D576DA">
      <w:pPr>
        <w:pStyle w:val="ListParagraph"/>
        <w:numPr>
          <w:ilvl w:val="0"/>
          <w:numId w:val="37"/>
        </w:numPr>
        <w:jc w:val="both"/>
        <w:rPr>
          <w:rFonts w:cs="Times New Roman"/>
          <w:szCs w:val="24"/>
          <w:lang w:val="sr-Latn-RS"/>
        </w:rPr>
      </w:pPr>
      <w:r w:rsidRPr="00D576DA">
        <w:rPr>
          <w:rFonts w:cs="Times New Roman"/>
          <w:szCs w:val="24"/>
          <w:u w:val="single"/>
          <w:lang w:val="sr-Latn-RS"/>
        </w:rPr>
        <w:t>Upravljanje sigurnosnim kopijama do Microsoft Azure</w:t>
      </w:r>
      <w:r w:rsidRPr="00D576DA">
        <w:rPr>
          <w:rFonts w:cs="Times New Roman"/>
          <w:szCs w:val="24"/>
          <w:lang w:val="sr-Latn-RS"/>
        </w:rPr>
        <w:t>: Koristeći iste metode korišćene za sigurnosno kopiranje baza podataka na DISK, možete sigurnosno kopirati u Microsoft Azure skladište navođenjem URL-a kao odredišta za sigurnosnu kopiju. Možete koristiti ovu funkciju da ručno sigurnosno kopirate ili konfigurišete svoju strategiju sigurnosnog kopiranja kao što biste to radili za lokalno skladište ili druge opcije van mesta.</w:t>
      </w:r>
    </w:p>
    <w:p w:rsidR="001045EF" w:rsidRPr="00D576DA" w:rsidRDefault="001045EF" w:rsidP="00D576DA">
      <w:pPr>
        <w:pStyle w:val="ListParagraph"/>
        <w:numPr>
          <w:ilvl w:val="0"/>
          <w:numId w:val="37"/>
        </w:numPr>
        <w:jc w:val="both"/>
        <w:rPr>
          <w:rFonts w:cs="Times New Roman"/>
          <w:szCs w:val="24"/>
          <w:lang w:val="sr-Latn-RS"/>
        </w:rPr>
      </w:pPr>
      <w:r w:rsidRPr="00D576DA">
        <w:rPr>
          <w:rFonts w:cs="Times New Roman"/>
          <w:szCs w:val="24"/>
          <w:u w:val="single"/>
          <w:lang w:val="sr-Latn-RS"/>
        </w:rPr>
        <w:t>Sigurnosna Kopiranja Snimka-Fajlova za Fajlove Baza Podataka u Azure Blob Skladištu</w:t>
      </w:r>
      <w:r w:rsidRPr="00D576DA">
        <w:rPr>
          <w:rFonts w:cs="Times New Roman"/>
          <w:szCs w:val="24"/>
          <w:lang w:val="sr-Latn-RS"/>
        </w:rPr>
        <w:t>: Kroz upotrebu Azure snimaka, SQL Server Sigurnosna Kopiranja Snimka-Fajlova pružaju gotovo trenutna sigurnosna kopiranja i obnavljanja za fajlove baza podataka koristeći Azure Blob Skladište. Ova sposobnost vam omogućava da pojednostavite svoje politike sigurnosnih kopija i obnavljanja.</w:t>
      </w:r>
    </w:p>
    <w:p w:rsidR="001045EF" w:rsidRPr="00D576DA" w:rsidRDefault="001045EF" w:rsidP="00D576DA">
      <w:pPr>
        <w:pStyle w:val="ListParagraph"/>
        <w:numPr>
          <w:ilvl w:val="0"/>
          <w:numId w:val="37"/>
        </w:numPr>
        <w:jc w:val="both"/>
        <w:rPr>
          <w:rFonts w:cs="Times New Roman"/>
          <w:szCs w:val="24"/>
          <w:lang w:val="sr-Latn-RS"/>
        </w:rPr>
      </w:pPr>
      <w:r w:rsidRPr="00D576DA">
        <w:rPr>
          <w:rFonts w:cs="Times New Roman"/>
          <w:szCs w:val="24"/>
          <w:u w:val="single"/>
          <w:lang w:val="sr-Latn-RS"/>
        </w:rPr>
        <w:t>Dozvolite SQL Serveru da upravlja sigurnosnim kopijama do Microsoft Azure</w:t>
      </w:r>
      <w:r w:rsidRPr="00D576DA">
        <w:rPr>
          <w:rFonts w:cs="Times New Roman"/>
          <w:szCs w:val="24"/>
          <w:lang w:val="sr-Latn-RS"/>
        </w:rPr>
        <w:t>: Konfigurišite SQL Server da upravlja strategijom sigurnosnog kopiranja i zakazuje sigurnosna kopiranja za pojedinačnu bazu podataka, ili više baza podataka, ili postavite podrazumevane vrednosti na nivou instance.</w:t>
      </w:r>
    </w:p>
    <w:p w:rsidR="001045EF" w:rsidRPr="00D576DA" w:rsidRDefault="001045EF" w:rsidP="00D576DA">
      <w:pPr>
        <w:jc w:val="both"/>
        <w:rPr>
          <w:rFonts w:ascii="Times New Roman" w:hAnsi="Times New Roman" w:cs="Times New Roman"/>
          <w:sz w:val="24"/>
          <w:szCs w:val="24"/>
          <w:lang w:val="sr-Latn-RS"/>
        </w:rPr>
      </w:pPr>
    </w:p>
    <w:p w:rsidR="001045EF" w:rsidRPr="00D576DA" w:rsidRDefault="001045EF" w:rsidP="00D576DA">
      <w:pPr>
        <w:jc w:val="both"/>
        <w:rPr>
          <w:rFonts w:ascii="Times New Roman" w:hAnsi="Times New Roman" w:cs="Times New Roman"/>
          <w:sz w:val="24"/>
          <w:szCs w:val="24"/>
          <w:lang w:val="sr-Latn-RS"/>
        </w:rPr>
      </w:pPr>
      <w:r w:rsidRPr="00D576DA">
        <w:rPr>
          <w:rFonts w:ascii="Times New Roman" w:hAnsi="Times New Roman" w:cs="Times New Roman"/>
          <w:sz w:val="24"/>
          <w:szCs w:val="24"/>
          <w:lang w:val="sr-Latn-RS"/>
        </w:rPr>
        <w:t>Svakako, Microsoft Azure Blob Storage ima svoje benefite:</w:t>
      </w:r>
    </w:p>
    <w:p w:rsidR="001045EF" w:rsidRPr="00D576DA" w:rsidRDefault="001045EF" w:rsidP="00D576DA">
      <w:pPr>
        <w:pStyle w:val="ListParagraph"/>
        <w:numPr>
          <w:ilvl w:val="0"/>
          <w:numId w:val="38"/>
        </w:numPr>
        <w:jc w:val="both"/>
        <w:rPr>
          <w:rFonts w:cs="Times New Roman"/>
          <w:szCs w:val="24"/>
          <w:lang w:val="sr-Latn-RS"/>
        </w:rPr>
      </w:pPr>
      <w:r w:rsidRPr="00D576DA">
        <w:rPr>
          <w:rFonts w:cs="Times New Roman"/>
          <w:szCs w:val="24"/>
          <w:u w:val="single"/>
          <w:lang w:val="sr-Latn-RS"/>
        </w:rPr>
        <w:t>Fleksibilno, pouzdano i neograničeno skladište van mesta</w:t>
      </w:r>
      <w:r w:rsidRPr="00D576DA">
        <w:rPr>
          <w:rFonts w:cs="Times New Roman"/>
          <w:szCs w:val="24"/>
          <w:lang w:val="sr-Latn-RS"/>
        </w:rPr>
        <w:t xml:space="preserve">: Čuvanje sigurnosnih kopija na Azure Blob Skladištu može biti praktična, fleksibilna i lako dostupna opcija van mesta. Kreiranje skladišta za SQL Server sigurnosne kopije može biti jednostavno kao modifikacija postojećih skripti/zadataka. </w:t>
      </w:r>
      <w:r w:rsidR="008240C7" w:rsidRPr="00D576DA">
        <w:rPr>
          <w:rFonts w:cs="Times New Roman"/>
          <w:szCs w:val="24"/>
          <w:lang w:val="sr-Latn-RS"/>
        </w:rPr>
        <w:t>S</w:t>
      </w:r>
      <w:r w:rsidRPr="00D576DA">
        <w:rPr>
          <w:rFonts w:cs="Times New Roman"/>
          <w:szCs w:val="24"/>
          <w:lang w:val="sr-Latn-RS"/>
        </w:rPr>
        <w:t xml:space="preserve">kladište obično treba da bude dovoljno udaljeno od lokacije produkcijske baze podataka kako bi se sprečila pojava jednog incidenta koji bi mogao da utiče i na </w:t>
      </w:r>
      <w:r w:rsidR="008240C7" w:rsidRPr="00D576DA">
        <w:rPr>
          <w:rFonts w:cs="Times New Roman"/>
          <w:szCs w:val="24"/>
          <w:lang w:val="sr-Latn-RS"/>
        </w:rPr>
        <w:t xml:space="preserve">skladište </w:t>
      </w:r>
      <w:r w:rsidRPr="00D576DA">
        <w:rPr>
          <w:rFonts w:cs="Times New Roman"/>
          <w:szCs w:val="24"/>
          <w:lang w:val="sr-Latn-RS"/>
        </w:rPr>
        <w:t>i na produkcijsko mesto baze podataka. Odabirom georeplikacije Blob Skladišta, dobijate dodatni sloj zaštite u slučaju katastrofe koja bi mogla da utiče na celu regiju. Osim toga, sigurnosne kopije su dostupne sa bilo kog mesta i u bilo koje vreme i lako se mogu pristupiti radi obnavljanja.</w:t>
      </w:r>
    </w:p>
    <w:p w:rsidR="008240C7" w:rsidRPr="00D576DA" w:rsidRDefault="008240C7" w:rsidP="00D576DA">
      <w:pPr>
        <w:pStyle w:val="ListParagraph"/>
        <w:numPr>
          <w:ilvl w:val="0"/>
          <w:numId w:val="38"/>
        </w:numPr>
        <w:jc w:val="both"/>
        <w:rPr>
          <w:rFonts w:cs="Times New Roman"/>
          <w:szCs w:val="24"/>
          <w:lang w:val="sr-Latn-RS"/>
        </w:rPr>
      </w:pPr>
      <w:r w:rsidRPr="00D576DA">
        <w:rPr>
          <w:rFonts w:cs="Times New Roman"/>
          <w:szCs w:val="24"/>
          <w:u w:val="single"/>
          <w:lang w:val="sr-Latn-RS"/>
        </w:rPr>
        <w:t>Arhiviranje sigurnosnih kopija</w:t>
      </w:r>
      <w:r w:rsidRPr="00D576DA">
        <w:rPr>
          <w:rFonts w:cs="Times New Roman"/>
          <w:szCs w:val="24"/>
          <w:lang w:val="sr-Latn-RS"/>
        </w:rPr>
        <w:t>: Azure Blob Skladište nudi bolju alternativu često korišćenoj opciji arhiviranja na traku. Trake za skladištenje mogu zahtevati fizički transport do skladišta objekta i mere zaštite medija. Čuvanje sigurnosnih kopija u Azure Blob Skladištu pruža trenutnu, visoko dostupnu i trajnu opciju arhiviranja.</w:t>
      </w:r>
    </w:p>
    <w:p w:rsidR="008240C7" w:rsidRPr="00D576DA" w:rsidRDefault="008240C7" w:rsidP="00D576DA">
      <w:pPr>
        <w:pStyle w:val="ListParagraph"/>
        <w:numPr>
          <w:ilvl w:val="0"/>
          <w:numId w:val="38"/>
        </w:numPr>
        <w:jc w:val="both"/>
        <w:rPr>
          <w:rFonts w:cs="Times New Roman"/>
          <w:szCs w:val="24"/>
          <w:lang w:val="sr-Latn-RS"/>
        </w:rPr>
      </w:pPr>
      <w:r w:rsidRPr="00D576DA">
        <w:rPr>
          <w:rFonts w:cs="Times New Roman"/>
          <w:szCs w:val="24"/>
          <w:u w:val="single"/>
          <w:lang w:val="sr-Latn-RS"/>
        </w:rPr>
        <w:t>Nema dodatnih troškova upravljanja hardverom</w:t>
      </w:r>
      <w:r w:rsidRPr="00D576DA">
        <w:rPr>
          <w:rFonts w:cs="Times New Roman"/>
          <w:szCs w:val="24"/>
          <w:lang w:val="sr-Latn-RS"/>
        </w:rPr>
        <w:t>: Nema dodatnih troškova upravljanja hardverom sa Microsoft Azure uslugama. Microsoft Azure usluge upravljaju hardverom i pružaju georeplikaciju za redundanciju i zaštitu od kvarova hardvera.</w:t>
      </w:r>
    </w:p>
    <w:p w:rsidR="001045EF" w:rsidRPr="00D576DA" w:rsidRDefault="008240C7" w:rsidP="00D576DA">
      <w:pPr>
        <w:pStyle w:val="ListParagraph"/>
        <w:numPr>
          <w:ilvl w:val="0"/>
          <w:numId w:val="38"/>
        </w:numPr>
        <w:jc w:val="both"/>
        <w:rPr>
          <w:rFonts w:cs="Times New Roman"/>
          <w:szCs w:val="24"/>
        </w:rPr>
      </w:pPr>
      <w:r w:rsidRPr="00D576DA">
        <w:rPr>
          <w:rFonts w:cs="Times New Roman"/>
          <w:szCs w:val="24"/>
          <w:u w:val="single"/>
          <w:lang w:val="sr-Latn-RS"/>
        </w:rPr>
        <w:lastRenderedPageBreak/>
        <w:t>Ekonomske prednosti</w:t>
      </w:r>
      <w:r w:rsidRPr="00D576DA">
        <w:rPr>
          <w:rFonts w:cs="Times New Roman"/>
          <w:szCs w:val="24"/>
          <w:lang w:val="sr-Latn-RS"/>
        </w:rPr>
        <w:t>: Plaćate samo za uslugu koja se koristi. Može biti ekonomično kao opcija za vanmestno skladište i arhiviranje sigurnosnih kopija.</w:t>
      </w:r>
    </w:p>
    <w:sectPr w:rsidR="001045EF" w:rsidRPr="00D576D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BC0" w:rsidRDefault="00012BC0" w:rsidP="00C24689">
      <w:pPr>
        <w:spacing w:after="0" w:line="240" w:lineRule="auto"/>
      </w:pPr>
      <w:r>
        <w:separator/>
      </w:r>
    </w:p>
  </w:endnote>
  <w:endnote w:type="continuationSeparator" w:id="0">
    <w:p w:rsidR="00012BC0" w:rsidRDefault="00012BC0" w:rsidP="00C24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B80" w:rsidRDefault="00F34B8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7550B">
      <w:rPr>
        <w:caps/>
        <w:noProof/>
        <w:color w:val="5B9BD5" w:themeColor="accent1"/>
      </w:rPr>
      <w:t>1</w:t>
    </w:r>
    <w:r>
      <w:rPr>
        <w:caps/>
        <w:noProof/>
        <w:color w:val="5B9BD5" w:themeColor="accent1"/>
      </w:rPr>
      <w:fldChar w:fldCharType="end"/>
    </w:r>
  </w:p>
  <w:p w:rsidR="00F34B80" w:rsidRDefault="00F34B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BC0" w:rsidRDefault="00012BC0" w:rsidP="00C24689">
      <w:pPr>
        <w:spacing w:after="0" w:line="240" w:lineRule="auto"/>
      </w:pPr>
      <w:r>
        <w:separator/>
      </w:r>
    </w:p>
  </w:footnote>
  <w:footnote w:type="continuationSeparator" w:id="0">
    <w:p w:rsidR="00012BC0" w:rsidRDefault="00012BC0" w:rsidP="00C246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1964"/>
    <w:multiLevelType w:val="hybridMultilevel"/>
    <w:tmpl w:val="DCDC6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F3DDF"/>
    <w:multiLevelType w:val="hybridMultilevel"/>
    <w:tmpl w:val="90D26F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9B25B8"/>
    <w:multiLevelType w:val="hybridMultilevel"/>
    <w:tmpl w:val="D568A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220BF"/>
    <w:multiLevelType w:val="hybridMultilevel"/>
    <w:tmpl w:val="D936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7686C"/>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57903"/>
    <w:multiLevelType w:val="hybridMultilevel"/>
    <w:tmpl w:val="5BAE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E7FC5"/>
    <w:multiLevelType w:val="hybridMultilevel"/>
    <w:tmpl w:val="E740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E2245"/>
    <w:multiLevelType w:val="hybridMultilevel"/>
    <w:tmpl w:val="C9B25B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67404"/>
    <w:multiLevelType w:val="hybridMultilevel"/>
    <w:tmpl w:val="FF60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745"/>
    <w:multiLevelType w:val="hybridMultilevel"/>
    <w:tmpl w:val="F82420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B4F62"/>
    <w:multiLevelType w:val="hybridMultilevel"/>
    <w:tmpl w:val="4402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911B4"/>
    <w:multiLevelType w:val="hybridMultilevel"/>
    <w:tmpl w:val="CABAD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85A18"/>
    <w:multiLevelType w:val="multilevel"/>
    <w:tmpl w:val="DCDC606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D63750E"/>
    <w:multiLevelType w:val="hybridMultilevel"/>
    <w:tmpl w:val="BB7E5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9238E"/>
    <w:multiLevelType w:val="hybridMultilevel"/>
    <w:tmpl w:val="74962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1162C7"/>
    <w:multiLevelType w:val="hybridMultilevel"/>
    <w:tmpl w:val="A17E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80791"/>
    <w:multiLevelType w:val="hybridMultilevel"/>
    <w:tmpl w:val="ED0C82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64A0A"/>
    <w:multiLevelType w:val="hybridMultilevel"/>
    <w:tmpl w:val="F5B6FB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C1449"/>
    <w:multiLevelType w:val="hybridMultilevel"/>
    <w:tmpl w:val="F36E7E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7078D"/>
    <w:multiLevelType w:val="hybridMultilevel"/>
    <w:tmpl w:val="977020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AA257C"/>
    <w:multiLevelType w:val="hybridMultilevel"/>
    <w:tmpl w:val="928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7E3911"/>
    <w:multiLevelType w:val="hybridMultilevel"/>
    <w:tmpl w:val="EF289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A01EBF"/>
    <w:multiLevelType w:val="hybridMultilevel"/>
    <w:tmpl w:val="B412B0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F7682"/>
    <w:multiLevelType w:val="hybridMultilevel"/>
    <w:tmpl w:val="8E18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46808"/>
    <w:multiLevelType w:val="hybridMultilevel"/>
    <w:tmpl w:val="7606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73FDD"/>
    <w:multiLevelType w:val="hybridMultilevel"/>
    <w:tmpl w:val="AAE23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E7948"/>
    <w:multiLevelType w:val="multilevel"/>
    <w:tmpl w:val="796EE0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9B534AA"/>
    <w:multiLevelType w:val="hybridMultilevel"/>
    <w:tmpl w:val="737CFDA2"/>
    <w:lvl w:ilvl="0" w:tplc="79C84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624070"/>
    <w:multiLevelType w:val="hybridMultilevel"/>
    <w:tmpl w:val="83B6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3E40B3"/>
    <w:multiLevelType w:val="hybridMultilevel"/>
    <w:tmpl w:val="96D2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4E7CF2"/>
    <w:multiLevelType w:val="hybridMultilevel"/>
    <w:tmpl w:val="9642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EA1D30"/>
    <w:multiLevelType w:val="hybridMultilevel"/>
    <w:tmpl w:val="72440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091420E"/>
    <w:multiLevelType w:val="hybridMultilevel"/>
    <w:tmpl w:val="8F448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0D32F87"/>
    <w:multiLevelType w:val="hybridMultilevel"/>
    <w:tmpl w:val="FB0E10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C78CA"/>
    <w:multiLevelType w:val="hybridMultilevel"/>
    <w:tmpl w:val="6E1A58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2940E7"/>
    <w:multiLevelType w:val="hybridMultilevel"/>
    <w:tmpl w:val="6350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EC7657"/>
    <w:multiLevelType w:val="hybridMultilevel"/>
    <w:tmpl w:val="6BA4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E048D3"/>
    <w:multiLevelType w:val="hybridMultilevel"/>
    <w:tmpl w:val="07E8A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4"/>
  </w:num>
  <w:num w:numId="3">
    <w:abstractNumId w:val="17"/>
  </w:num>
  <w:num w:numId="4">
    <w:abstractNumId w:val="14"/>
  </w:num>
  <w:num w:numId="5">
    <w:abstractNumId w:val="18"/>
  </w:num>
  <w:num w:numId="6">
    <w:abstractNumId w:val="19"/>
  </w:num>
  <w:num w:numId="7">
    <w:abstractNumId w:val="7"/>
  </w:num>
  <w:num w:numId="8">
    <w:abstractNumId w:val="25"/>
  </w:num>
  <w:num w:numId="9">
    <w:abstractNumId w:val="11"/>
  </w:num>
  <w:num w:numId="10">
    <w:abstractNumId w:val="16"/>
  </w:num>
  <w:num w:numId="11">
    <w:abstractNumId w:val="33"/>
  </w:num>
  <w:num w:numId="12">
    <w:abstractNumId w:val="22"/>
  </w:num>
  <w:num w:numId="13">
    <w:abstractNumId w:val="13"/>
  </w:num>
  <w:num w:numId="14">
    <w:abstractNumId w:val="20"/>
  </w:num>
  <w:num w:numId="15">
    <w:abstractNumId w:val="24"/>
  </w:num>
  <w:num w:numId="16">
    <w:abstractNumId w:val="3"/>
  </w:num>
  <w:num w:numId="17">
    <w:abstractNumId w:val="29"/>
  </w:num>
  <w:num w:numId="18">
    <w:abstractNumId w:val="6"/>
  </w:num>
  <w:num w:numId="19">
    <w:abstractNumId w:val="23"/>
  </w:num>
  <w:num w:numId="20">
    <w:abstractNumId w:val="9"/>
  </w:num>
  <w:num w:numId="21">
    <w:abstractNumId w:val="27"/>
  </w:num>
  <w:num w:numId="22">
    <w:abstractNumId w:val="5"/>
  </w:num>
  <w:num w:numId="23">
    <w:abstractNumId w:val="35"/>
  </w:num>
  <w:num w:numId="24">
    <w:abstractNumId w:val="10"/>
  </w:num>
  <w:num w:numId="25">
    <w:abstractNumId w:val="15"/>
  </w:num>
  <w:num w:numId="26">
    <w:abstractNumId w:val="21"/>
  </w:num>
  <w:num w:numId="27">
    <w:abstractNumId w:val="28"/>
  </w:num>
  <w:num w:numId="28">
    <w:abstractNumId w:val="36"/>
  </w:num>
  <w:num w:numId="29">
    <w:abstractNumId w:val="2"/>
  </w:num>
  <w:num w:numId="30">
    <w:abstractNumId w:val="31"/>
  </w:num>
  <w:num w:numId="31">
    <w:abstractNumId w:val="30"/>
  </w:num>
  <w:num w:numId="32">
    <w:abstractNumId w:val="8"/>
  </w:num>
  <w:num w:numId="33">
    <w:abstractNumId w:val="37"/>
  </w:num>
  <w:num w:numId="34">
    <w:abstractNumId w:val="0"/>
  </w:num>
  <w:num w:numId="35">
    <w:abstractNumId w:val="12"/>
  </w:num>
  <w:num w:numId="36">
    <w:abstractNumId w:val="32"/>
  </w:num>
  <w:num w:numId="37">
    <w:abstractNumId w:val="1"/>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618"/>
    <w:rsid w:val="00003EFC"/>
    <w:rsid w:val="00012BC0"/>
    <w:rsid w:val="00037A87"/>
    <w:rsid w:val="000D080C"/>
    <w:rsid w:val="001045EF"/>
    <w:rsid w:val="00122D45"/>
    <w:rsid w:val="001419F5"/>
    <w:rsid w:val="00153020"/>
    <w:rsid w:val="00165958"/>
    <w:rsid w:val="0017436C"/>
    <w:rsid w:val="00190F44"/>
    <w:rsid w:val="001A7838"/>
    <w:rsid w:val="001C0B5F"/>
    <w:rsid w:val="001D04B2"/>
    <w:rsid w:val="002114AE"/>
    <w:rsid w:val="0022735A"/>
    <w:rsid w:val="002464FF"/>
    <w:rsid w:val="002674D8"/>
    <w:rsid w:val="00270D01"/>
    <w:rsid w:val="00280BE6"/>
    <w:rsid w:val="00293EB7"/>
    <w:rsid w:val="002F280D"/>
    <w:rsid w:val="00317C28"/>
    <w:rsid w:val="0036760D"/>
    <w:rsid w:val="00390EAB"/>
    <w:rsid w:val="00421F6E"/>
    <w:rsid w:val="00426065"/>
    <w:rsid w:val="00463FE8"/>
    <w:rsid w:val="004836DC"/>
    <w:rsid w:val="0048728B"/>
    <w:rsid w:val="004A5EC3"/>
    <w:rsid w:val="004F576A"/>
    <w:rsid w:val="0050217B"/>
    <w:rsid w:val="005028EC"/>
    <w:rsid w:val="00513612"/>
    <w:rsid w:val="00514270"/>
    <w:rsid w:val="0057550B"/>
    <w:rsid w:val="00584285"/>
    <w:rsid w:val="005C22AF"/>
    <w:rsid w:val="005C33AD"/>
    <w:rsid w:val="005D7427"/>
    <w:rsid w:val="005E500B"/>
    <w:rsid w:val="00633F1F"/>
    <w:rsid w:val="006358B3"/>
    <w:rsid w:val="006522AC"/>
    <w:rsid w:val="00657D34"/>
    <w:rsid w:val="00662F15"/>
    <w:rsid w:val="0068679C"/>
    <w:rsid w:val="00697A44"/>
    <w:rsid w:val="006B77EF"/>
    <w:rsid w:val="006C2801"/>
    <w:rsid w:val="006E5FF6"/>
    <w:rsid w:val="006F400F"/>
    <w:rsid w:val="0070067C"/>
    <w:rsid w:val="00722D33"/>
    <w:rsid w:val="007623F4"/>
    <w:rsid w:val="00784866"/>
    <w:rsid w:val="00787FF7"/>
    <w:rsid w:val="007B6AF2"/>
    <w:rsid w:val="007C1052"/>
    <w:rsid w:val="007E098C"/>
    <w:rsid w:val="007F7347"/>
    <w:rsid w:val="00807A23"/>
    <w:rsid w:val="00811D6F"/>
    <w:rsid w:val="008240C7"/>
    <w:rsid w:val="00836E34"/>
    <w:rsid w:val="008500D4"/>
    <w:rsid w:val="0088053A"/>
    <w:rsid w:val="008E2EDA"/>
    <w:rsid w:val="008E311B"/>
    <w:rsid w:val="00966A35"/>
    <w:rsid w:val="009C4139"/>
    <w:rsid w:val="009F2DC7"/>
    <w:rsid w:val="00A14F1B"/>
    <w:rsid w:val="00A4567C"/>
    <w:rsid w:val="00A809EA"/>
    <w:rsid w:val="00AB7597"/>
    <w:rsid w:val="00AB75A4"/>
    <w:rsid w:val="00B10979"/>
    <w:rsid w:val="00B12057"/>
    <w:rsid w:val="00B44F34"/>
    <w:rsid w:val="00C0186E"/>
    <w:rsid w:val="00C02B8A"/>
    <w:rsid w:val="00C11376"/>
    <w:rsid w:val="00C12061"/>
    <w:rsid w:val="00C12C39"/>
    <w:rsid w:val="00C15C8F"/>
    <w:rsid w:val="00C17618"/>
    <w:rsid w:val="00C24689"/>
    <w:rsid w:val="00C469B3"/>
    <w:rsid w:val="00C47771"/>
    <w:rsid w:val="00C66C1F"/>
    <w:rsid w:val="00C75AA2"/>
    <w:rsid w:val="00C86811"/>
    <w:rsid w:val="00CA1B74"/>
    <w:rsid w:val="00CC4E13"/>
    <w:rsid w:val="00CF56EB"/>
    <w:rsid w:val="00D11691"/>
    <w:rsid w:val="00D17A07"/>
    <w:rsid w:val="00D21580"/>
    <w:rsid w:val="00D337FF"/>
    <w:rsid w:val="00D34A95"/>
    <w:rsid w:val="00D51028"/>
    <w:rsid w:val="00D576DA"/>
    <w:rsid w:val="00D60745"/>
    <w:rsid w:val="00D63EBE"/>
    <w:rsid w:val="00D6609C"/>
    <w:rsid w:val="00D83C73"/>
    <w:rsid w:val="00DB5C53"/>
    <w:rsid w:val="00DC29B1"/>
    <w:rsid w:val="00DD58EA"/>
    <w:rsid w:val="00DE52BB"/>
    <w:rsid w:val="00E05704"/>
    <w:rsid w:val="00E0626A"/>
    <w:rsid w:val="00E448C3"/>
    <w:rsid w:val="00E47121"/>
    <w:rsid w:val="00E72185"/>
    <w:rsid w:val="00E947FE"/>
    <w:rsid w:val="00EE6F62"/>
    <w:rsid w:val="00F16CE3"/>
    <w:rsid w:val="00F34B80"/>
    <w:rsid w:val="00F92964"/>
    <w:rsid w:val="00F97A37"/>
    <w:rsid w:val="00FA5DDC"/>
    <w:rsid w:val="00FC39FC"/>
    <w:rsid w:val="00FE4D79"/>
    <w:rsid w:val="00FE7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86D44B-4052-4296-8201-549DF787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618"/>
  </w:style>
  <w:style w:type="paragraph" w:styleId="Heading1">
    <w:name w:val="heading 1"/>
    <w:basedOn w:val="Normal"/>
    <w:next w:val="Normal"/>
    <w:link w:val="Heading1Char"/>
    <w:uiPriority w:val="9"/>
    <w:qFormat/>
    <w:rsid w:val="00722D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2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9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C17618"/>
    <w:rPr>
      <w:color w:val="0563C1" w:themeColor="hyperlink"/>
      <w:u w:val="single"/>
    </w:rPr>
  </w:style>
  <w:style w:type="paragraph" w:styleId="TOC1">
    <w:name w:val="toc 1"/>
    <w:basedOn w:val="Normal"/>
    <w:next w:val="Normal"/>
    <w:uiPriority w:val="39"/>
    <w:unhideWhenUsed/>
    <w:qFormat/>
    <w:rsid w:val="00C17618"/>
  </w:style>
  <w:style w:type="paragraph" w:styleId="TOC2">
    <w:name w:val="toc 2"/>
    <w:basedOn w:val="Normal"/>
    <w:next w:val="Normal"/>
    <w:uiPriority w:val="39"/>
    <w:unhideWhenUsed/>
    <w:rsid w:val="00C17618"/>
    <w:pPr>
      <w:ind w:leftChars="200" w:left="420"/>
    </w:pPr>
  </w:style>
  <w:style w:type="paragraph" w:styleId="NoSpacing">
    <w:name w:val="No Spacing"/>
    <w:uiPriority w:val="1"/>
    <w:qFormat/>
    <w:rsid w:val="00722D33"/>
    <w:pPr>
      <w:spacing w:after="0" w:line="240" w:lineRule="auto"/>
    </w:pPr>
  </w:style>
  <w:style w:type="character" w:customStyle="1" w:styleId="Heading1Char">
    <w:name w:val="Heading 1 Char"/>
    <w:basedOn w:val="DefaultParagraphFont"/>
    <w:link w:val="Heading1"/>
    <w:uiPriority w:val="9"/>
    <w:rsid w:val="00722D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E6F62"/>
    <w:pPr>
      <w:ind w:left="720"/>
      <w:contextualSpacing/>
    </w:pPr>
    <w:rPr>
      <w:rFonts w:ascii="Times New Roman" w:hAnsi="Times New Roman"/>
      <w:sz w:val="24"/>
    </w:rPr>
  </w:style>
  <w:style w:type="paragraph" w:styleId="Header">
    <w:name w:val="header"/>
    <w:basedOn w:val="Normal"/>
    <w:link w:val="HeaderChar"/>
    <w:uiPriority w:val="99"/>
    <w:unhideWhenUsed/>
    <w:rsid w:val="00C24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689"/>
  </w:style>
  <w:style w:type="paragraph" w:styleId="Footer">
    <w:name w:val="footer"/>
    <w:basedOn w:val="Normal"/>
    <w:link w:val="FooterChar"/>
    <w:uiPriority w:val="99"/>
    <w:unhideWhenUsed/>
    <w:rsid w:val="00C24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689"/>
  </w:style>
  <w:style w:type="character" w:customStyle="1" w:styleId="Heading2Char">
    <w:name w:val="Heading 2 Char"/>
    <w:basedOn w:val="DefaultParagraphFont"/>
    <w:link w:val="Heading2"/>
    <w:uiPriority w:val="9"/>
    <w:rsid w:val="002F280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09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6609C"/>
    <w:pPr>
      <w:spacing w:after="100"/>
      <w:ind w:left="440"/>
    </w:pPr>
  </w:style>
  <w:style w:type="character" w:styleId="Strong">
    <w:name w:val="Strong"/>
    <w:basedOn w:val="DefaultParagraphFont"/>
    <w:uiPriority w:val="22"/>
    <w:qFormat/>
    <w:rsid w:val="009C41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282816">
      <w:bodyDiv w:val="1"/>
      <w:marLeft w:val="0"/>
      <w:marRight w:val="0"/>
      <w:marTop w:val="0"/>
      <w:marBottom w:val="0"/>
      <w:divBdr>
        <w:top w:val="none" w:sz="0" w:space="0" w:color="auto"/>
        <w:left w:val="none" w:sz="0" w:space="0" w:color="auto"/>
        <w:bottom w:val="none" w:sz="0" w:space="0" w:color="auto"/>
        <w:right w:val="none" w:sz="0" w:space="0" w:color="auto"/>
      </w:divBdr>
    </w:div>
    <w:div w:id="1778674745">
      <w:bodyDiv w:val="1"/>
      <w:marLeft w:val="0"/>
      <w:marRight w:val="0"/>
      <w:marTop w:val="0"/>
      <w:marBottom w:val="0"/>
      <w:divBdr>
        <w:top w:val="none" w:sz="0" w:space="0" w:color="auto"/>
        <w:left w:val="none" w:sz="0" w:space="0" w:color="auto"/>
        <w:bottom w:val="none" w:sz="0" w:space="0" w:color="auto"/>
        <w:right w:val="none" w:sz="0" w:space="0" w:color="auto"/>
      </w:divBdr>
    </w:div>
    <w:div w:id="207153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3724</Words>
  <Characters>21232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2024-05-26T08:26:00Z</dcterms:created>
  <dcterms:modified xsi:type="dcterms:W3CDTF">2024-05-26T08:26:00Z</dcterms:modified>
</cp:coreProperties>
</file>