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B04" w:rsidRPr="00625B04" w:rsidRDefault="00625B04" w:rsidP="005F70F1">
      <w:pPr>
        <w:spacing w:after="60" w:line="360" w:lineRule="auto"/>
        <w:ind w:right="-1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</w:pPr>
      <w:r w:rsidRPr="00625B04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  <w:t>ВОПРОС № 2. Нормализация отношени</w:t>
      </w:r>
      <w:r w:rsidR="008559B4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  <w:t>й в базе данных. Ключи, индексы</w:t>
      </w:r>
    </w:p>
    <w:p w:rsidR="003B0F3C" w:rsidRDefault="00347EED" w:rsidP="003B0F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2914">
        <w:rPr>
          <w:rFonts w:ascii="Times New Roman" w:hAnsi="Times New Roman" w:cs="Times New Roman"/>
          <w:b/>
          <w:sz w:val="28"/>
        </w:rPr>
        <w:t xml:space="preserve">Ключ </w:t>
      </w:r>
      <w:r>
        <w:rPr>
          <w:rFonts w:ascii="Times New Roman" w:hAnsi="Times New Roman" w:cs="Times New Roman"/>
          <w:sz w:val="28"/>
        </w:rPr>
        <w:t>- универсальный идентификатор, служащий</w:t>
      </w:r>
      <w:r w:rsidR="003B0F3C">
        <w:rPr>
          <w:rFonts w:ascii="Times New Roman" w:hAnsi="Times New Roman" w:cs="Times New Roman"/>
          <w:sz w:val="28"/>
        </w:rPr>
        <w:t xml:space="preserve"> для связи таблиц, бывают:</w:t>
      </w:r>
    </w:p>
    <w:p w:rsidR="003B0F3C" w:rsidRPr="003B0F3C" w:rsidRDefault="003B0F3C" w:rsidP="003B0F3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B0F3C">
        <w:rPr>
          <w:rFonts w:ascii="Times New Roman" w:hAnsi="Times New Roman" w:cs="Times New Roman"/>
          <w:sz w:val="28"/>
        </w:rPr>
        <w:t>первичный – уникальный (не повторяющийся), от которого зависит запись в таблице. Может быть составным (более одного поля);</w:t>
      </w:r>
    </w:p>
    <w:p w:rsidR="003B0F3C" w:rsidRDefault="003B0F3C" w:rsidP="005F70F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– нужен для связи двух или более таблиц, может повторяться.</w:t>
      </w:r>
    </w:p>
    <w:p w:rsidR="00347EED" w:rsidRPr="00347EED" w:rsidRDefault="00347EED" w:rsidP="00347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2914">
        <w:rPr>
          <w:rFonts w:ascii="Times New Roman" w:hAnsi="Times New Roman" w:cs="Times New Roman"/>
          <w:b/>
          <w:sz w:val="28"/>
        </w:rPr>
        <w:t>Индексы</w:t>
      </w:r>
      <w:r w:rsidRPr="00347EED">
        <w:rPr>
          <w:rFonts w:ascii="Times New Roman" w:hAnsi="Times New Roman" w:cs="Times New Roman"/>
          <w:sz w:val="28"/>
        </w:rPr>
        <w:t xml:space="preserve"> - это специальные структуры в базах данных, которые позволяют ускорить поиск и сортировку по определенному полю или набору полей в таблице, а также используются для обеспечения уникальности данных. Проще всего индексы сравнить с указателями в книгах. Если нет указателя, то нам придется просмотреть всю книгу, чтобы найти нужное место, а с указателем то же действие можно выполнить намного быстрее.</w:t>
      </w:r>
    </w:p>
    <w:p w:rsidR="005F70F1" w:rsidRDefault="008559B4" w:rsidP="003B0F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2914">
        <w:rPr>
          <w:rFonts w:ascii="Times New Roman" w:hAnsi="Times New Roman" w:cs="Times New Roman"/>
          <w:b/>
          <w:sz w:val="28"/>
        </w:rPr>
        <w:t>Нормализация</w:t>
      </w:r>
      <w:r w:rsidRPr="00A82914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28"/>
        </w:rPr>
        <w:t>п</w:t>
      </w:r>
      <w:r w:rsidRPr="008559B4">
        <w:rPr>
          <w:rFonts w:ascii="Times New Roman" w:hAnsi="Times New Roman" w:cs="Times New Roman"/>
          <w:sz w:val="28"/>
        </w:rPr>
        <w:t>роцесс преобразования реляционной</w:t>
      </w:r>
      <w:r w:rsidR="00A13790">
        <w:rPr>
          <w:rFonts w:ascii="Times New Roman" w:hAnsi="Times New Roman" w:cs="Times New Roman"/>
          <w:sz w:val="28"/>
        </w:rPr>
        <w:t xml:space="preserve"> </w:t>
      </w:r>
      <w:r w:rsidRPr="008559B4">
        <w:rPr>
          <w:rFonts w:ascii="Times New Roman" w:hAnsi="Times New Roman" w:cs="Times New Roman"/>
          <w:sz w:val="28"/>
        </w:rPr>
        <w:t>базы данных к виду, отвечающему нормальной форме</w:t>
      </w:r>
      <w:r>
        <w:rPr>
          <w:rFonts w:ascii="Times New Roman" w:hAnsi="Times New Roman" w:cs="Times New Roman"/>
          <w:sz w:val="28"/>
        </w:rPr>
        <w:t xml:space="preserve">. </w:t>
      </w:r>
      <w:r w:rsidR="005F70F1">
        <w:rPr>
          <w:rFonts w:ascii="Times New Roman" w:hAnsi="Times New Roman" w:cs="Times New Roman"/>
          <w:sz w:val="28"/>
        </w:rPr>
        <w:t>Нормализация п</w:t>
      </w:r>
      <w:r w:rsidR="00A13790">
        <w:rPr>
          <w:rFonts w:ascii="Times New Roman" w:hAnsi="Times New Roman" w:cs="Times New Roman"/>
          <w:sz w:val="28"/>
        </w:rPr>
        <w:t>озволяет обезопасить БД от логических и структурных проблем</w:t>
      </w:r>
      <w:r w:rsidR="005F70F1">
        <w:rPr>
          <w:rFonts w:ascii="Times New Roman" w:hAnsi="Times New Roman" w:cs="Times New Roman"/>
          <w:sz w:val="28"/>
        </w:rPr>
        <w:t>, а именно избыточностей данных и противоречий, из-за которых возможна потеря данных, при дальнейшей работе (добавление, изменение, удаление)</w:t>
      </w:r>
      <w:r w:rsidR="00A13790">
        <w:rPr>
          <w:rFonts w:ascii="Times New Roman" w:hAnsi="Times New Roman" w:cs="Times New Roman"/>
          <w:sz w:val="28"/>
        </w:rPr>
        <w:t>.</w:t>
      </w:r>
      <w:r w:rsidR="005F70F1">
        <w:rPr>
          <w:rFonts w:ascii="Times New Roman" w:hAnsi="Times New Roman" w:cs="Times New Roman"/>
          <w:sz w:val="28"/>
        </w:rPr>
        <w:t xml:space="preserve"> </w:t>
      </w:r>
    </w:p>
    <w:p w:rsidR="005F70F1" w:rsidRDefault="005F70F1" w:rsidP="005F70F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Всего существует 6 нормальных форм, БД считается нормализованной, когда находится как минимум в 3 нормальной форме.</w:t>
      </w:r>
    </w:p>
    <w:p w:rsidR="004F3053" w:rsidRDefault="005F70F1" w:rsidP="005F70F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F3053" w:rsidRDefault="004F30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F3053" w:rsidRDefault="004F3053" w:rsidP="005F70F1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F3053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5FE57498" wp14:editId="49A878EA">
            <wp:extent cx="5940425" cy="2695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F1" w:rsidRDefault="005F70F1" w:rsidP="004F3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2914">
        <w:rPr>
          <w:rFonts w:ascii="Times New Roman" w:hAnsi="Times New Roman" w:cs="Times New Roman"/>
          <w:b/>
          <w:sz w:val="28"/>
        </w:rPr>
        <w:t xml:space="preserve">1НФ </w:t>
      </w:r>
      <w:r>
        <w:rPr>
          <w:rFonts w:ascii="Times New Roman" w:hAnsi="Times New Roman" w:cs="Times New Roman"/>
          <w:sz w:val="28"/>
        </w:rPr>
        <w:t xml:space="preserve">– каждый атрибут должен быть </w:t>
      </w:r>
      <w:proofErr w:type="spellStart"/>
      <w:r>
        <w:rPr>
          <w:rFonts w:ascii="Times New Roman" w:hAnsi="Times New Roman" w:cs="Times New Roman"/>
          <w:sz w:val="28"/>
        </w:rPr>
        <w:t>атомарен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="00773A47">
        <w:rPr>
          <w:rFonts w:ascii="Times New Roman" w:hAnsi="Times New Roman" w:cs="Times New Roman"/>
          <w:sz w:val="28"/>
        </w:rPr>
        <w:t>должен содержать только одно значение</w:t>
      </w:r>
      <w:r>
        <w:rPr>
          <w:rFonts w:ascii="Times New Roman" w:hAnsi="Times New Roman" w:cs="Times New Roman"/>
          <w:sz w:val="28"/>
        </w:rPr>
        <w:t>)</w:t>
      </w:r>
      <w:r w:rsidR="00773A47">
        <w:rPr>
          <w:rFonts w:ascii="Times New Roman" w:hAnsi="Times New Roman" w:cs="Times New Roman"/>
          <w:sz w:val="28"/>
        </w:rPr>
        <w:t>, т.е. в поле не должны быть списки значений. Для</w:t>
      </w:r>
      <w:r w:rsidR="00D35438">
        <w:rPr>
          <w:rFonts w:ascii="Times New Roman" w:hAnsi="Times New Roman" w:cs="Times New Roman"/>
          <w:sz w:val="28"/>
        </w:rPr>
        <w:t xml:space="preserve"> приведения к 1НФ необходимо разделить список в одн</w:t>
      </w:r>
      <w:r w:rsidR="00D7463F">
        <w:rPr>
          <w:rFonts w:ascii="Times New Roman" w:hAnsi="Times New Roman" w:cs="Times New Roman"/>
          <w:sz w:val="28"/>
        </w:rPr>
        <w:t xml:space="preserve">ом атрибуте на разные атрибуты. </w:t>
      </w:r>
    </w:p>
    <w:p w:rsidR="00D35438" w:rsidRDefault="00D35438" w:rsidP="004F305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543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7A4D7F" wp14:editId="6AC1B487">
            <wp:extent cx="5905500" cy="40097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547" cy="40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91" w:rsidRDefault="00D35438" w:rsidP="00695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2914">
        <w:rPr>
          <w:rFonts w:ascii="Times New Roman" w:hAnsi="Times New Roman" w:cs="Times New Roman"/>
          <w:b/>
          <w:sz w:val="28"/>
        </w:rPr>
        <w:t>2НФ</w:t>
      </w:r>
      <w:r>
        <w:rPr>
          <w:rFonts w:ascii="Times New Roman" w:hAnsi="Times New Roman" w:cs="Times New Roman"/>
          <w:sz w:val="28"/>
        </w:rPr>
        <w:t xml:space="preserve"> - о</w:t>
      </w:r>
      <w:r w:rsidRPr="00D35438">
        <w:rPr>
          <w:rFonts w:ascii="Times New Roman" w:hAnsi="Times New Roman" w:cs="Times New Roman"/>
          <w:sz w:val="28"/>
        </w:rPr>
        <w:t xml:space="preserve">тношение находится во 2НФ, </w:t>
      </w:r>
      <w:r>
        <w:rPr>
          <w:rFonts w:ascii="Times New Roman" w:hAnsi="Times New Roman" w:cs="Times New Roman"/>
          <w:sz w:val="28"/>
        </w:rPr>
        <w:t xml:space="preserve">если </w:t>
      </w:r>
      <w:r w:rsidRPr="00D35438">
        <w:rPr>
          <w:rFonts w:ascii="Times New Roman" w:hAnsi="Times New Roman" w:cs="Times New Roman"/>
          <w:sz w:val="28"/>
        </w:rPr>
        <w:t xml:space="preserve">она находится в первой нормальной форме, а каждый ее </w:t>
      </w:r>
      <w:proofErr w:type="spellStart"/>
      <w:r w:rsidRPr="00D35438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еключевой</w:t>
      </w:r>
      <w:proofErr w:type="spellEnd"/>
      <w:r>
        <w:rPr>
          <w:rFonts w:ascii="Times New Roman" w:hAnsi="Times New Roman" w:cs="Times New Roman"/>
          <w:sz w:val="28"/>
        </w:rPr>
        <w:t xml:space="preserve"> атрибут функционально п</w:t>
      </w:r>
      <w:r w:rsidRPr="00D35438">
        <w:rPr>
          <w:rFonts w:ascii="Times New Roman" w:hAnsi="Times New Roman" w:cs="Times New Roman"/>
          <w:sz w:val="28"/>
        </w:rPr>
        <w:t>олно зависит ключа (или от каждого компонента пер</w:t>
      </w:r>
      <w:r>
        <w:rPr>
          <w:rFonts w:ascii="Times New Roman" w:hAnsi="Times New Roman" w:cs="Times New Roman"/>
          <w:sz w:val="28"/>
        </w:rPr>
        <w:t xml:space="preserve">вичного ключа — для </w:t>
      </w:r>
      <w:r>
        <w:rPr>
          <w:rFonts w:ascii="Times New Roman" w:hAnsi="Times New Roman" w:cs="Times New Roman"/>
          <w:sz w:val="28"/>
        </w:rPr>
        <w:lastRenderedPageBreak/>
        <w:t xml:space="preserve">сущностей с </w:t>
      </w:r>
      <w:r w:rsidRPr="00D35438">
        <w:rPr>
          <w:rFonts w:ascii="Times New Roman" w:hAnsi="Times New Roman" w:cs="Times New Roman"/>
          <w:sz w:val="28"/>
        </w:rPr>
        <w:t>составными ключами, состоящими из двух и более атри</w:t>
      </w:r>
      <w:r>
        <w:rPr>
          <w:rFonts w:ascii="Times New Roman" w:hAnsi="Times New Roman" w:cs="Times New Roman"/>
          <w:sz w:val="28"/>
        </w:rPr>
        <w:t xml:space="preserve">бутов). Вторая нормальная форма </w:t>
      </w:r>
      <w:r w:rsidRPr="00D35438">
        <w:rPr>
          <w:rFonts w:ascii="Times New Roman" w:hAnsi="Times New Roman" w:cs="Times New Roman"/>
          <w:sz w:val="28"/>
        </w:rPr>
        <w:t xml:space="preserve">требует, чтобы не было </w:t>
      </w:r>
      <w:proofErr w:type="spellStart"/>
      <w:r w:rsidRPr="00D35438">
        <w:rPr>
          <w:rFonts w:ascii="Times New Roman" w:hAnsi="Times New Roman" w:cs="Times New Roman"/>
          <w:sz w:val="28"/>
        </w:rPr>
        <w:t>неключевых</w:t>
      </w:r>
      <w:proofErr w:type="spellEnd"/>
      <w:r w:rsidRPr="00D35438">
        <w:rPr>
          <w:rFonts w:ascii="Times New Roman" w:hAnsi="Times New Roman" w:cs="Times New Roman"/>
          <w:sz w:val="28"/>
        </w:rPr>
        <w:t xml:space="preserve"> атрибутов,</w:t>
      </w:r>
      <w:r w:rsidR="00A82914">
        <w:rPr>
          <w:rFonts w:ascii="Times New Roman" w:hAnsi="Times New Roman" w:cs="Times New Roman"/>
          <w:sz w:val="28"/>
        </w:rPr>
        <w:t xml:space="preserve"> </w:t>
      </w:r>
      <w:r w:rsidR="00695291" w:rsidRPr="00D35438">
        <w:rPr>
          <w:rFonts w:ascii="Times New Roman" w:hAnsi="Times New Roman" w:cs="Times New Roman"/>
          <w:sz w:val="28"/>
        </w:rPr>
        <w:t>которые зависят только от час</w:t>
      </w:r>
      <w:r w:rsidR="00695291">
        <w:rPr>
          <w:rFonts w:ascii="Times New Roman" w:hAnsi="Times New Roman" w:cs="Times New Roman"/>
          <w:sz w:val="28"/>
        </w:rPr>
        <w:t xml:space="preserve">ти первичного </w:t>
      </w:r>
      <w:r w:rsidR="00695291" w:rsidRPr="00D35438">
        <w:rPr>
          <w:rFonts w:ascii="Times New Roman" w:hAnsi="Times New Roman" w:cs="Times New Roman"/>
          <w:sz w:val="28"/>
        </w:rPr>
        <w:t>ключа.</w:t>
      </w:r>
    </w:p>
    <w:p w:rsidR="00695291" w:rsidRDefault="00695291" w:rsidP="0069529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35438" w:rsidRDefault="00695291" w:rsidP="0069529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3543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A2DEF1" wp14:editId="504F8304">
            <wp:extent cx="5324120" cy="5547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648" cy="55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B4" w:rsidRDefault="00695291" w:rsidP="0069529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95291">
        <w:rPr>
          <w:rFonts w:ascii="Times New Roman" w:hAnsi="Times New Roman" w:cs="Times New Roman"/>
          <w:b/>
          <w:sz w:val="28"/>
        </w:rPr>
        <w:t>3НФ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с</w:t>
      </w:r>
      <w:r w:rsidRPr="00695291">
        <w:rPr>
          <w:rFonts w:ascii="Times New Roman" w:hAnsi="Times New Roman" w:cs="Times New Roman"/>
          <w:sz w:val="28"/>
        </w:rPr>
        <w:t>ущность находится в</w:t>
      </w:r>
      <w:r>
        <w:rPr>
          <w:rFonts w:ascii="Times New Roman" w:hAnsi="Times New Roman" w:cs="Times New Roman"/>
          <w:sz w:val="28"/>
        </w:rPr>
        <w:t xml:space="preserve"> третьей нормальной форме, если </w:t>
      </w:r>
      <w:r w:rsidRPr="00695291">
        <w:rPr>
          <w:rFonts w:ascii="Times New Roman" w:hAnsi="Times New Roman" w:cs="Times New Roman"/>
          <w:sz w:val="28"/>
        </w:rPr>
        <w:t xml:space="preserve">она находится во второй нормальной форме и все ее </w:t>
      </w:r>
      <w:proofErr w:type="spellStart"/>
      <w:r w:rsidRPr="00695291">
        <w:rPr>
          <w:rFonts w:ascii="Times New Roman" w:hAnsi="Times New Roman" w:cs="Times New Roman"/>
          <w:sz w:val="28"/>
        </w:rPr>
        <w:t>неключ</w:t>
      </w:r>
      <w:r>
        <w:rPr>
          <w:rFonts w:ascii="Times New Roman" w:hAnsi="Times New Roman" w:cs="Times New Roman"/>
          <w:sz w:val="28"/>
        </w:rPr>
        <w:t>евые</w:t>
      </w:r>
      <w:proofErr w:type="spellEnd"/>
      <w:r>
        <w:rPr>
          <w:rFonts w:ascii="Times New Roman" w:hAnsi="Times New Roman" w:cs="Times New Roman"/>
          <w:sz w:val="28"/>
        </w:rPr>
        <w:t xml:space="preserve"> атрибуты зависят только от </w:t>
      </w:r>
      <w:r w:rsidRPr="00695291">
        <w:rPr>
          <w:rFonts w:ascii="Times New Roman" w:hAnsi="Times New Roman" w:cs="Times New Roman"/>
          <w:sz w:val="28"/>
        </w:rPr>
        <w:t xml:space="preserve">первичного ключа. То есть при этом они не должны </w:t>
      </w:r>
      <w:r>
        <w:rPr>
          <w:rFonts w:ascii="Times New Roman" w:hAnsi="Times New Roman" w:cs="Times New Roman"/>
          <w:sz w:val="28"/>
        </w:rPr>
        <w:t xml:space="preserve">зависеть и от других </w:t>
      </w:r>
      <w:proofErr w:type="spellStart"/>
      <w:r>
        <w:rPr>
          <w:rFonts w:ascii="Times New Roman" w:hAnsi="Times New Roman" w:cs="Times New Roman"/>
          <w:sz w:val="28"/>
        </w:rPr>
        <w:t>неключевых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95291">
        <w:rPr>
          <w:rFonts w:ascii="Times New Roman" w:hAnsi="Times New Roman" w:cs="Times New Roman"/>
          <w:sz w:val="28"/>
        </w:rPr>
        <w:t>атрибутов.</w:t>
      </w:r>
      <w:r w:rsidR="00E348ED">
        <w:rPr>
          <w:rFonts w:ascii="Times New Roman" w:hAnsi="Times New Roman" w:cs="Times New Roman"/>
          <w:sz w:val="28"/>
        </w:rPr>
        <w:t xml:space="preserve"> Решение создание новых сущностей, с</w:t>
      </w:r>
      <w:bookmarkStart w:id="0" w:name="_GoBack"/>
      <w:bookmarkEnd w:id="0"/>
      <w:r w:rsidR="00E348ED">
        <w:rPr>
          <w:rFonts w:ascii="Times New Roman" w:hAnsi="Times New Roman" w:cs="Times New Roman"/>
          <w:sz w:val="28"/>
        </w:rPr>
        <w:t xml:space="preserve"> внешними ключами для связи таблиц.</w:t>
      </w:r>
    </w:p>
    <w:p w:rsidR="00E348ED" w:rsidRPr="004F3053" w:rsidRDefault="004F3053" w:rsidP="0069529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F3053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630B51D" wp14:editId="507F303C">
            <wp:extent cx="5940425" cy="6390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8ED" w:rsidRPr="004F3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A0D01"/>
    <w:multiLevelType w:val="hybridMultilevel"/>
    <w:tmpl w:val="EA4CE9B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A9370FA"/>
    <w:multiLevelType w:val="multilevel"/>
    <w:tmpl w:val="DD8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FB"/>
    <w:rsid w:val="00347EED"/>
    <w:rsid w:val="003B0F3C"/>
    <w:rsid w:val="004F3053"/>
    <w:rsid w:val="005F70F1"/>
    <w:rsid w:val="00625B04"/>
    <w:rsid w:val="00691B25"/>
    <w:rsid w:val="00695291"/>
    <w:rsid w:val="00773A47"/>
    <w:rsid w:val="008559B4"/>
    <w:rsid w:val="009A3D20"/>
    <w:rsid w:val="00A13790"/>
    <w:rsid w:val="00A82914"/>
    <w:rsid w:val="00B54EFB"/>
    <w:rsid w:val="00D35438"/>
    <w:rsid w:val="00D7463F"/>
    <w:rsid w:val="00E3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0487"/>
  <w15:chartTrackingRefBased/>
  <w15:docId w15:val="{0D673CC1-DE6D-43D7-85E3-A09A8917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642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Лазаренко</dc:creator>
  <cp:keywords/>
  <dc:description/>
  <cp:lastModifiedBy>Александр Лазаренко</cp:lastModifiedBy>
  <cp:revision>3</cp:revision>
  <dcterms:created xsi:type="dcterms:W3CDTF">2020-07-04T20:10:00Z</dcterms:created>
  <dcterms:modified xsi:type="dcterms:W3CDTF">2020-07-05T18:34:00Z</dcterms:modified>
</cp:coreProperties>
</file>