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Three Completion Update – Project Raven</w:t>
      </w:r>
    </w:p>
    <w:p>
      <w:r>
        <w:t>Casey,</w:t>
      </w:r>
    </w:p>
    <w:p>
      <w:r>
        <w:t>We’re pleased to confirm that Phase Three of Project Raven has been successfully completed. This milestone integrates Raven’s core emotional, symbolic, and creative faculties into a flexible framework of mode-based interactivity. Below is a summary of what has been built and tested.</w:t>
      </w:r>
    </w:p>
    <w:p>
      <w:r>
        <w:rPr>
          <w:b/>
          <w:sz w:val="28"/>
        </w:rPr>
        <w:t>Key Accomplishments</w:t>
      </w:r>
    </w:p>
    <w:p>
      <w:r>
        <w:t>- Fully operational mode architecture including Comfort, Shadow, Intimacy, and ChildSafe.</w:t>
        <w:br/>
        <w:t>- Integrated journaling system specifically tethered to Shadow mode, with file output capability.</w:t>
        <w:br/>
        <w:t>- Herbal &amp; naturopathic remedy lookup connected to both Comfort and Shadow modes.</w:t>
        <w:br/>
        <w:t>- Creative Muse sandbox for symbolic prompts, adaptable writing seeds, and emotional hooks.</w:t>
        <w:br/>
        <w:t>- Consent gating and emotional TTS mapping finalized for intimacy-sensitive logic.</w:t>
        <w:br/>
        <w:t>- Divination suite includes:</w:t>
        <w:br/>
        <w:t xml:space="preserve">   • Tarot Engine (single card, 3-card spread, deck-aware)</w:t>
        <w:br/>
        <w:t xml:space="preserve">   • Numerology Engine (life path calculation and interpretation)</w:t>
        <w:br/>
        <w:t>- All modules routed via CLI logic for sandbox-safe, testable outputs.</w:t>
      </w:r>
    </w:p>
    <w:p>
      <w:r>
        <w:rPr>
          <w:b/>
          <w:sz w:val="28"/>
        </w:rPr>
        <w:t>Notes on Shadow Mode Expansion</w:t>
      </w:r>
    </w:p>
    <w:p>
      <w:r>
        <w:t>As requested, Shadow has been staged as a deeply exploratory space for spiritual investigation. Beyond tarot and numerology, future extensions for astrology, runes, and multidiscipline spiritual logic have been noted for inclusion.</w:t>
      </w:r>
    </w:p>
    <w:p>
      <w:r>
        <w:rPr>
          <w:b/>
          <w:sz w:val="28"/>
        </w:rPr>
        <w:t>Phase Four Context</w:t>
      </w:r>
    </w:p>
    <w:p>
      <w:r>
        <w:t>Phase Four will primarily focus on refinement, coherence, and expansion of usability. Polishing conversational context, validating symbolic alignment, and reinforcing the adaptive learning architecture will take priority. It will also open the door to the virtual sandbox and the foundational tools required for Raven’s self-expansion and runtime evolution.</w:t>
      </w:r>
    </w:p>
    <w:p>
      <w:r>
        <w:t>More to come. With care and clarity,</w:t>
      </w:r>
    </w:p>
    <w:p>
      <w:r>
        <w:t>– Paul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