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n8jpi6bt6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g0qxylci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Вводная лекция. Логика высказываний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Константин Чухарев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ltzbq83t7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Организационная часть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курса будет рассмотрено много материала, включая дополнительные (необязательные, но интересные) темы. Основной («ядровой») набор тем курса: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 — высказывания, доказательства, дедукция;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Структуры</w:t>
      </w:r>
      <w:r w:rsidDel="00000000" w:rsidR="00000000" w:rsidRPr="00000000">
        <w:rPr>
          <w:rtl w:val="0"/>
        </w:rPr>
        <w:t xml:space="preserve"> — множества, отношения, функции, графы;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Алгебра и коды</w:t>
      </w:r>
      <w:r w:rsidDel="00000000" w:rsidR="00000000" w:rsidRPr="00000000">
        <w:rPr>
          <w:rtl w:val="0"/>
        </w:rPr>
        <w:t xml:space="preserve"> — булева алгебра, схемы, коды с коррекцией ошибок;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Вычисление</w:t>
      </w:r>
      <w:r w:rsidDel="00000000" w:rsidR="00000000" w:rsidRPr="00000000">
        <w:rPr>
          <w:rtl w:val="0"/>
        </w:rPr>
        <w:t xml:space="preserve"> — автоматы, машина Тьюринга, вычислимость.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reefb6xly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обучения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курса такая: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лекция + книга → практика</w:t>
      </w:r>
      <w:r w:rsidDel="00000000" w:rsidR="00000000" w:rsidRPr="00000000">
        <w:rPr>
          <w:rtl w:val="0"/>
        </w:rPr>
        <w:t xml:space="preserve">. То есть теоретический материал даётся на лекции и дополняется чтением книги, а затем закрепляется на практических занятиях.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no8dkzvg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Формы контроля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начале </w:t>
      </w:r>
      <w:r w:rsidDel="00000000" w:rsidR="00000000" w:rsidRPr="00000000">
        <w:rPr>
          <w:b w:val="1"/>
          <w:bCs w:val="1"/>
          <w:rtl w:val="0"/>
        </w:rPr>
        <w:t xml:space="preserve">каждой</w:t>
      </w:r>
      <w:r w:rsidDel="00000000" w:rsidR="00000000" w:rsidRPr="00000000">
        <w:rPr>
          <w:rtl w:val="0"/>
        </w:rPr>
        <w:t xml:space="preserve"> лекции — небольшой формальный тест на 5 минут (даёт </w:t>
      </w:r>
      <w:r w:rsidDel="00000000" w:rsidR="00000000" w:rsidRPr="00000000">
        <w:rPr>
          <w:b w:val="1"/>
          <w:bCs w:val="1"/>
          <w:rtl w:val="0"/>
        </w:rPr>
        <w:t xml:space="preserve">+1 балл</w:t>
      </w:r>
      <w:r w:rsidDel="00000000" w:rsidR="00000000" w:rsidRPr="00000000">
        <w:rPr>
          <w:rtl w:val="0"/>
        </w:rPr>
        <w:t xml:space="preserve">). Он проверяет, что материал предыдущей лекции усвоен на базовом уровне.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Домашние задания</w:t>
      </w:r>
      <w:r w:rsidDel="00000000" w:rsidR="00000000" w:rsidRPr="00000000">
        <w:rPr>
          <w:rtl w:val="0"/>
        </w:rPr>
        <w:t xml:space="preserve">: не очень много (порядка 10 задач за модуль, 40 за весь семестр). Задачи делятся на три уровня: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База</w:t>
      </w:r>
      <w:r w:rsidDel="00000000" w:rsidR="00000000" w:rsidRPr="00000000">
        <w:rPr>
          <w:rtl w:val="0"/>
        </w:rPr>
        <w:t xml:space="preserve"> — обязательна к выполнению;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Челлендж</w:t>
      </w:r>
      <w:r w:rsidDel="00000000" w:rsidR="00000000" w:rsidRPr="00000000">
        <w:rPr>
          <w:rtl w:val="0"/>
        </w:rPr>
        <w:t xml:space="preserve"> — задачи повышенной сложности;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Бонус</w:t>
      </w:r>
      <w:r w:rsidDel="00000000" w:rsidR="00000000" w:rsidRPr="00000000">
        <w:rPr>
          <w:rtl w:val="0"/>
        </w:rPr>
        <w:t xml:space="preserve"> — дополнительные задачи для желающих получить больше баллов.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Важно: обязательна только </w:t>
      </w:r>
      <w:r w:rsidDel="00000000" w:rsidR="00000000" w:rsidRPr="00000000">
        <w:rPr>
          <w:i w:val="1"/>
          <w:iCs w:val="1"/>
          <w:rtl w:val="0"/>
        </w:rPr>
        <w:t xml:space="preserve">база</w:t>
      </w:r>
      <w:r w:rsidDel="00000000" w:rsidR="00000000" w:rsidRPr="00000000">
        <w:rPr>
          <w:rtl w:val="0"/>
        </w:rPr>
        <w:t xml:space="preserve">, челлендж и бонус — по желанию (для дополнительных баллов).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контрольные работы</w:t>
      </w:r>
      <w:r w:rsidDel="00000000" w:rsidR="00000000" w:rsidRPr="00000000">
        <w:rPr>
          <w:rtl w:val="0"/>
        </w:rPr>
        <w:t xml:space="preserve"> по полтора часа каждая, плюс </w:t>
      </w:r>
      <w:r w:rsidDel="00000000" w:rsidR="00000000" w:rsidRPr="00000000">
        <w:rPr>
          <w:b w:val="1"/>
          <w:bCs w:val="1"/>
          <w:rtl w:val="0"/>
        </w:rPr>
        <w:t xml:space="preserve">2 теормина</w:t>
      </w:r>
      <w:r w:rsidDel="00000000" w:rsidR="00000000" w:rsidRPr="00000000">
        <w:rPr>
          <w:rtl w:val="0"/>
        </w:rPr>
        <w:t xml:space="preserve"> (проверка знания теоретического минимума — формулировок определений, теорем и т. п.).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Экзамен</w:t>
      </w:r>
      <w:r w:rsidDel="00000000" w:rsidR="00000000" w:rsidRPr="00000000">
        <w:rPr>
          <w:rtl w:val="0"/>
        </w:rPr>
        <w:t xml:space="preserve">, оцениваемый в диапазоне </w:t>
      </w:r>
      <w:r w:rsidDel="00000000" w:rsidR="00000000" w:rsidRPr="00000000">
        <w:rPr>
          <w:b w:val="1"/>
          <w:bCs w:val="1"/>
          <w:rtl w:val="0"/>
        </w:rPr>
        <w:t xml:space="preserve">12–20 баллов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srvwgvgi2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Что такое логика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 — это наука о том, </w:t>
      </w:r>
      <w:r w:rsidDel="00000000" w:rsidR="00000000" w:rsidRPr="00000000">
        <w:rPr>
          <w:i w:val="1"/>
          <w:iCs w:val="1"/>
          <w:rtl w:val="0"/>
        </w:rPr>
        <w:t xml:space="preserve">что из чего следует</w:t>
      </w:r>
      <w:r w:rsidDel="00000000" w:rsidR="00000000" w:rsidRPr="00000000">
        <w:rPr>
          <w:rtl w:val="0"/>
        </w:rPr>
        <w:t xml:space="preserve">, то есть наука о правильных (убедительных) рассуждениях. Рассуждение считается убедительным, если истинность его посылок гарантирует истинность заключения.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даёт </w:t>
      </w:r>
      <w:r w:rsidDel="00000000" w:rsidR="00000000" w:rsidRPr="00000000">
        <w:rPr>
          <w:b w:val="1"/>
          <w:bCs w:val="1"/>
          <w:rtl w:val="0"/>
        </w:rPr>
        <w:t xml:space="preserve">точное</w:t>
      </w:r>
      <w:r w:rsidDel="00000000" w:rsidR="00000000" w:rsidRPr="00000000">
        <w:rPr>
          <w:rtl w:val="0"/>
        </w:rPr>
        <w:t xml:space="preserve"> знание о том, какие выводы из каких утверждений можно делать законно, а какие — нет. Именно эта точность отличает логику от бытового, интуитивного представления о «логичности» рассуждений.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логики, с которого мы начинаем — </w:t>
      </w:r>
      <w:r w:rsidDel="00000000" w:rsidR="00000000" w:rsidRPr="00000000">
        <w:rPr>
          <w:b w:val="1"/>
          <w:bCs w:val="1"/>
          <w:rtl w:val="0"/>
        </w:rPr>
        <w:t xml:space="preserve">логика высказываний</w:t>
      </w:r>
      <w:r w:rsidDel="00000000" w:rsidR="00000000" w:rsidRPr="00000000">
        <w:rPr>
          <w:rtl w:val="0"/>
        </w:rPr>
        <w:t xml:space="preserve"> (пропозициональная логика, </w:t>
      </w:r>
      <w:r w:rsidDel="00000000" w:rsidR="00000000" w:rsidRPr="00000000">
        <w:rPr>
          <w:i w:val="1"/>
          <w:iCs w:val="1"/>
          <w:rtl w:val="0"/>
        </w:rPr>
        <w:t xml:space="preserve">propositional logic</w:t>
      </w:r>
      <w:r w:rsidDel="00000000" w:rsidR="00000000" w:rsidRPr="00000000">
        <w:rPr>
          <w:rtl w:val="0"/>
        </w:rPr>
        <w:t xml:space="preserve">). Это наиболее простой и базовый раздел, оперирующий целыми высказываниями как неделимыми единицами.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kqksnyse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Высказывания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Высказывание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proposition</w:t>
      </w:r>
      <w:r w:rsidDel="00000000" w:rsidR="00000000" w:rsidRPr="00000000">
        <w:rPr>
          <w:rtl w:val="0"/>
        </w:rPr>
        <w:t xml:space="preserve">) — это утверждение (повествовательное предложение), которое является либо истинным, либо ложным (и не может быть одновременно и тем, и другим, и не может быть ни тем, ни другим).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высказываний: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«Париж — столица Франции» — истинное высказывание.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«2+2=5» — ложное высказывание.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всякое предложение является высказыванием. Например, вопрос «Который час?» или восклицание «Как здорово!» высказываниями не являются, так как у них нет истинностного значения.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1teo7m7di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Символическая запись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логике высказывания принято заменять </w:t>
      </w:r>
      <w:r w:rsidDel="00000000" w:rsidR="00000000" w:rsidRPr="00000000">
        <w:rPr>
          <w:b w:val="1"/>
          <w:bCs w:val="1"/>
          <w:rtl w:val="0"/>
        </w:rPr>
        <w:t xml:space="preserve">пропозициональными переменными</w:t>
      </w:r>
      <w:r w:rsidDel="00000000" w:rsidR="00000000" w:rsidRPr="00000000">
        <w:rPr>
          <w:rtl w:val="0"/>
        </w:rPr>
        <w:t xml:space="preserve"> — буквами A, B, C, \dots (иногда p, q, r). Это позволяет абстрагироваться от конкретного содержания высказывания и работать с его </w:t>
      </w:r>
      <w:r w:rsidDel="00000000" w:rsidR="00000000" w:rsidRPr="00000000">
        <w:rPr>
          <w:b w:val="1"/>
          <w:bCs w:val="1"/>
          <w:rtl w:val="0"/>
        </w:rPr>
        <w:t xml:space="preserve">логической формой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вместо «идёт дождь» пишут A, вместо «на улице скользко» — B.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2fahsn8mz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Логические связки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простых высказываний с помощью </w:t>
      </w:r>
      <w:r w:rsidDel="00000000" w:rsidR="00000000" w:rsidRPr="00000000">
        <w:rPr>
          <w:b w:val="1"/>
          <w:bCs w:val="1"/>
          <w:rtl w:val="0"/>
        </w:rPr>
        <w:t xml:space="preserve">логических связок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logical connectives</w:t>
      </w:r>
      <w:r w:rsidDel="00000000" w:rsidR="00000000" w:rsidRPr="00000000">
        <w:rPr>
          <w:rtl w:val="0"/>
        </w:rPr>
        <w:t xml:space="preserve">) строятся сложные (составные) высказывания. Основные связки: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579.4645669291342"/>
        <w:gridCol w:w="2781.3311907440147"/>
        <w:gridCol w:w="1897.199421500884"/>
        <w:gridCol w:w="2767.5166318495903"/>
        <w:tblGridChange w:id="0">
          <w:tblGrid>
            <w:gridCol w:w="1579.4645669291342"/>
            <w:gridCol w:w="2781.3311907440147"/>
            <w:gridCol w:w="1897.199421500884"/>
            <w:gridCol w:w="2767.5166318495903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отрицание (negation)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\neg 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«не идёт дождь»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конъюнкция (conjunction)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\wedge B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«идёт дождь и на улице скользко»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дизъюнкция (disjunction)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 \vee B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«идёт дождь или на улице скользко»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если ... то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импликация (implication)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 \rightarrow B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«если идёт дождь, то на улице скользко»</w:t>
            </w:r>
          </w:p>
        </w:tc>
      </w:tr>
      <w:tr>
        <w:trPr>
          <w:cantSplit w:val="0"/>
          <w:trHeight w:val="126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тогда и только тогда, когда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эквиваленция/биимпликация (biconditional)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 \leftrightarrow B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«на улице скользко тогда и только тогда, когда идёт дождь»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dje5jfqm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Таблицы истинности связок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 каждой связки задаётся </w:t>
      </w:r>
      <w:r w:rsidDel="00000000" w:rsidR="00000000" w:rsidRPr="00000000">
        <w:rPr>
          <w:b w:val="1"/>
          <w:bCs w:val="1"/>
          <w:rtl w:val="0"/>
        </w:rPr>
        <w:t xml:space="preserve">таблицей истинности</w:t>
      </w:r>
      <w:r w:rsidDel="00000000" w:rsidR="00000000" w:rsidRPr="00000000">
        <w:rPr>
          <w:rtl w:val="0"/>
        </w:rPr>
        <w:t xml:space="preserve"> — таблицей, которая перечисляет все возможные комбинации истинностных значений входящих переменных и указывает результирующее значение сложного высказывания. Здесь 1 обозначает «истина» (true), 0 — «ложь» (false).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Отрицание:</w:t>
      </w:r>
    </w:p>
    <w:tbl>
      <w:tblPr>
        <w:tblStyle w:val="Table2"/>
        <w:tblW w:w="1390.0" w:type="dxa"/>
        <w:jc w:val="left"/>
        <w:tblLayout w:type="fixed"/>
        <w:tblLook w:val="0600"/>
      </w:tblPr>
      <w:tblGrid>
        <w:gridCol w:w="410"/>
        <w:gridCol w:w="980"/>
        <w:tblGridChange w:id="0">
          <w:tblGrid>
            <w:gridCol w:w="410"/>
            <w:gridCol w:w="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\neg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Конъюнкция</w:t>
      </w:r>
      <w:r w:rsidDel="00000000" w:rsidR="00000000" w:rsidRPr="00000000">
        <w:rPr>
          <w:rtl w:val="0"/>
        </w:rPr>
        <w:t xml:space="preserve"> (истинна, только когда истинны </w:t>
      </w:r>
      <w:r w:rsidDel="00000000" w:rsidR="00000000" w:rsidRPr="00000000">
        <w:rPr>
          <w:i w:val="1"/>
          <w:i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операнда):</w:t>
      </w:r>
    </w:p>
    <w:tbl>
      <w:tblPr>
        <w:tblStyle w:val="Table3"/>
        <w:tblW w:w="2340.0" w:type="dxa"/>
        <w:jc w:val="left"/>
        <w:tblLayout w:type="fixed"/>
        <w:tblLook w:val="0600"/>
      </w:tblPr>
      <w:tblGrid>
        <w:gridCol w:w="410"/>
        <w:gridCol w:w="395"/>
        <w:gridCol w:w="1535"/>
        <w:tblGridChange w:id="0">
          <w:tblGrid>
            <w:gridCol w:w="410"/>
            <w:gridCol w:w="395"/>
            <w:gridCol w:w="1535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\wedge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Дизъюнкция</w:t>
      </w:r>
      <w:r w:rsidDel="00000000" w:rsidR="00000000" w:rsidRPr="00000000">
        <w:rPr>
          <w:rtl w:val="0"/>
        </w:rPr>
        <w:t xml:space="preserve"> (истинна, когда истинен </w:t>
      </w:r>
      <w:r w:rsidDel="00000000" w:rsidR="00000000" w:rsidRPr="00000000">
        <w:rPr>
          <w:i w:val="1"/>
          <w:iCs w:val="1"/>
          <w:rtl w:val="0"/>
        </w:rPr>
        <w:t xml:space="preserve">хотя бы один</w:t>
      </w:r>
      <w:r w:rsidDel="00000000" w:rsidR="00000000" w:rsidRPr="00000000">
        <w:rPr>
          <w:rtl w:val="0"/>
        </w:rPr>
        <w:t xml:space="preserve"> операнд):</w:t>
      </w:r>
    </w:p>
    <w:tbl>
      <w:tblPr>
        <w:tblStyle w:val="Table4"/>
        <w:tblW w:w="1995.0" w:type="dxa"/>
        <w:jc w:val="left"/>
        <w:tblLayout w:type="fixed"/>
        <w:tblLook w:val="0600"/>
      </w:tblPr>
      <w:tblGrid>
        <w:gridCol w:w="410"/>
        <w:gridCol w:w="395"/>
        <w:gridCol w:w="1190"/>
        <w:tblGridChange w:id="0">
          <w:tblGrid>
            <w:gridCol w:w="410"/>
            <w:gridCol w:w="395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\vee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Импликация:</w:t>
      </w:r>
    </w:p>
    <w:tbl>
      <w:tblPr>
        <w:tblStyle w:val="Table5"/>
        <w:tblW w:w="2925.0" w:type="dxa"/>
        <w:jc w:val="left"/>
        <w:tblLayout w:type="fixed"/>
        <w:tblLook w:val="0600"/>
      </w:tblPr>
      <w:tblGrid>
        <w:gridCol w:w="410"/>
        <w:gridCol w:w="395"/>
        <w:gridCol w:w="2120"/>
        <w:tblGridChange w:id="0">
          <w:tblGrid>
            <w:gridCol w:w="410"/>
            <w:gridCol w:w="395"/>
            <w:gridCol w:w="2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\rightarrow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Эквиваленция:</w:t>
      </w:r>
    </w:p>
    <w:tbl>
      <w:tblPr>
        <w:tblStyle w:val="Table6"/>
        <w:tblW w:w="3330.0" w:type="dxa"/>
        <w:jc w:val="left"/>
        <w:tblLayout w:type="fixed"/>
        <w:tblLook w:val="0600"/>
      </w:tblPr>
      <w:tblGrid>
        <w:gridCol w:w="410"/>
        <w:gridCol w:w="395"/>
        <w:gridCol w:w="2525"/>
        <w:tblGridChange w:id="0">
          <w:tblGrid>
            <w:gridCol w:w="410"/>
            <w:gridCol w:w="395"/>
            <w:gridCol w:w="2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\leftrightarrow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tm3q90zlv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Импликация подробнее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импликации P \rightarrow Q: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 называется </w:t>
      </w:r>
      <w:r w:rsidDel="00000000" w:rsidR="00000000" w:rsidRPr="00000000">
        <w:rPr>
          <w:b w:val="1"/>
          <w:bCs w:val="1"/>
          <w:rtl w:val="0"/>
        </w:rPr>
        <w:t xml:space="preserve">посылкой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bCs w:val="1"/>
          <w:rtl w:val="0"/>
        </w:rPr>
        <w:t xml:space="preserve">антецедентом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antecedent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 называется </w:t>
      </w:r>
      <w:r w:rsidDel="00000000" w:rsidR="00000000" w:rsidRPr="00000000">
        <w:rPr>
          <w:b w:val="1"/>
          <w:bCs w:val="1"/>
          <w:rtl w:val="0"/>
        </w:rPr>
        <w:t xml:space="preserve">заключением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bCs w:val="1"/>
          <w:rtl w:val="0"/>
        </w:rPr>
        <w:t xml:space="preserve">консеквентом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consequent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Импликация ложна ровно в одном случае: когда посылка истинна, а заключение ложно. Во всех остальных случаях (в частности, когда посылка ложна) импликация считается истинной.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0vwtpvuhn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Вакуумная истинность (vacuous truth)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этого правила вытекает интересное и на первый взгляд контринтуитивное свойство: </w:t>
      </w:r>
      <w:r w:rsidDel="00000000" w:rsidR="00000000" w:rsidRPr="00000000">
        <w:rPr>
          <w:b w:val="1"/>
          <w:bCs w:val="1"/>
          <w:rtl w:val="0"/>
        </w:rPr>
        <w:t xml:space="preserve">из ложной посылки следует всё, что угодно</w:t>
      </w:r>
      <w:r w:rsidDel="00000000" w:rsidR="00000000" w:rsidRPr="00000000">
        <w:rPr>
          <w:rtl w:val="0"/>
        </w:rPr>
        <w:t xml:space="preserve">. Это называется </w:t>
      </w:r>
      <w:r w:rsidDel="00000000" w:rsidR="00000000" w:rsidRPr="00000000">
        <w:rPr>
          <w:b w:val="1"/>
          <w:bCs w:val="1"/>
          <w:rtl w:val="0"/>
        </w:rPr>
        <w:t xml:space="preserve">вакуумной истинностью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vacuous truth</w:t>
      </w:r>
      <w:r w:rsidDel="00000000" w:rsidR="00000000" w:rsidRPr="00000000">
        <w:rPr>
          <w:rtl w:val="0"/>
        </w:rPr>
        <w:t xml:space="preserve">): импликация с ложным антецедентом истинна автоматически, независимо от того, что стоит в консеквенте.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Классический шуточный пример: </w:t>
      </w:r>
      <w:r w:rsidDel="00000000" w:rsidR="00000000" w:rsidRPr="00000000">
        <w:rPr>
          <w:i w:val="1"/>
          <w:iCs w:val="1"/>
          <w:rtl w:val="0"/>
        </w:rPr>
        <w:t xml:space="preserve">«Если 2+2=5, то я — император»</w:t>
      </w:r>
      <w:r w:rsidDel="00000000" w:rsidR="00000000" w:rsidRPr="00000000">
        <w:rPr>
          <w:rtl w:val="0"/>
        </w:rPr>
        <w:t xml:space="preserve">. Поскольку посылка «2+2=5» ложна, вся импликация формально истинна — вне зависимости от того, является ли говорящий императором на самом деле.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r9p1mop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Отрицание импликации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Импликация A \rightarrow B ложна ровно тогда, когда A истинно, а B ложно. Следовательно, </w:t>
      </w:r>
      <w:r w:rsidDel="00000000" w:rsidR="00000000" w:rsidRPr="00000000">
        <w:rPr>
          <w:b w:val="1"/>
          <w:bCs w:val="1"/>
          <w:rtl w:val="0"/>
        </w:rPr>
        <w:t xml:space="preserve">отрицание импликации</w:t>
      </w:r>
      <w:r w:rsidDel="00000000" w:rsidR="00000000" w:rsidRPr="00000000">
        <w:rPr>
          <w:rtl w:val="0"/>
        </w:rPr>
        <w:t xml:space="preserve"> логически равносильно конъюнкции A и отрицания B: \neg(A \rightarrow B) ;\equiv; A \wedge \neg B. Это можно проверить непосредственно по таблице истинности: столбцы \neg(A\to B) и A \wedge \neg B совпадают на всех четырёх наборах значений A и B.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z93x53iq4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Эквивалентность (биимпликация)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Связка «тогда и только тогда, когда» (A \leftrightarrow B) — это, по сути, аналог знака равенства «=» для высказываний: она истинна ровно тогда, когда A и B имеют </w:t>
      </w:r>
      <w:r w:rsidDel="00000000" w:rsidR="00000000" w:rsidRPr="00000000">
        <w:rPr>
          <w:b w:val="1"/>
          <w:bCs w:val="1"/>
          <w:rtl w:val="0"/>
        </w:rPr>
        <w:t xml:space="preserve">одинаковое</w:t>
      </w:r>
      <w:r w:rsidDel="00000000" w:rsidR="00000000" w:rsidRPr="00000000">
        <w:rPr>
          <w:rtl w:val="0"/>
        </w:rPr>
        <w:t xml:space="preserve"> истинностное значение (либо оба истинны, либо оба ложны).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h15ku3x2k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Порядок операций (приоритет связок) и скобки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связок «не», «и», «или» существует установленный порядок выполнения (приоритет), аналогично приоритету арифметических операций: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\neg (отрицание) — выполняется первым;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\wedge (конъюнкция);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\vee (дизъюнкция).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Импликация и эквиваленция имеют более низкий приоритет и обычно применяются последними.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 не менее, </w:t>
      </w:r>
      <w:r w:rsidDel="00000000" w:rsidR="00000000" w:rsidRPr="00000000">
        <w:rPr>
          <w:b w:val="1"/>
          <w:bCs w:val="1"/>
          <w:rtl w:val="0"/>
        </w:rPr>
        <w:t xml:space="preserve">на практике настоятельно рекомендуется использовать скобки</w:t>
      </w:r>
      <w:r w:rsidDel="00000000" w:rsidR="00000000" w:rsidRPr="00000000">
        <w:rPr>
          <w:rtl w:val="0"/>
        </w:rPr>
        <w:t xml:space="preserve">, чтобы не полагаться на память о приоритетах и не допускать двусмысленности при чтении формулы. Например, формулу \neg A \vee B \wedge C лучше явно записать как (\neg A) \vee (B \wedge C), чтобы не было сомнений в том, как она группируется.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eq4q290t9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Интерпретация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Интерпретация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, иногда называется </w:t>
      </w:r>
      <w:r w:rsidDel="00000000" w:rsidR="00000000" w:rsidRPr="00000000">
        <w:rPr>
          <w:i w:val="1"/>
          <w:iCs w:val="1"/>
          <w:rtl w:val="0"/>
        </w:rPr>
        <w:t xml:space="preserve">оценка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означивание</w:t>
      </w:r>
      <w:r w:rsidDel="00000000" w:rsidR="00000000" w:rsidRPr="00000000">
        <w:rPr>
          <w:rtl w:val="0"/>
        </w:rPr>
        <w:t xml:space="preserve">) — это функция v : V \to {0,1}, которая приписывает каждой пропозициональной переменной из множества V (множества всех переменных) одно из двух истинностных значений: 0 (ложь) или 1 (истина).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интерпретация — это конкретный «сценарий», конкретный набор значений истинности для всех переменных, участвующих в формуле.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9hdord2o2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Распространение интерпретации на формулы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 по себе интерпретация v определена только на </w:t>
      </w:r>
      <w:r w:rsidDel="00000000" w:rsidR="00000000" w:rsidRPr="00000000">
        <w:rPr>
          <w:i w:val="1"/>
          <w:iCs w:val="1"/>
          <w:rtl w:val="0"/>
        </w:rPr>
        <w:t xml:space="preserve">переменных</w:t>
      </w:r>
      <w:r w:rsidDel="00000000" w:rsidR="00000000" w:rsidRPr="00000000">
        <w:rPr>
          <w:rtl w:val="0"/>
        </w:rPr>
        <w:t xml:space="preserve">. Но с помощью таблиц истинности логических связок она </w:t>
      </w:r>
      <w:r w:rsidDel="00000000" w:rsidR="00000000" w:rsidRPr="00000000">
        <w:rPr>
          <w:b w:val="1"/>
          <w:bCs w:val="1"/>
          <w:rtl w:val="0"/>
        </w:rPr>
        <w:t xml:space="preserve">распространяется</w:t>
      </w:r>
      <w:r w:rsidDel="00000000" w:rsidR="00000000" w:rsidRPr="00000000">
        <w:rPr>
          <w:rtl w:val="0"/>
        </w:rPr>
        <w:t xml:space="preserve"> и на </w:t>
      </w:r>
      <w:r w:rsidDel="00000000" w:rsidR="00000000" w:rsidRPr="00000000">
        <w:rPr>
          <w:i w:val="1"/>
          <w:iCs w:val="1"/>
          <w:rtl w:val="0"/>
        </w:rPr>
        <w:t xml:space="preserve">любые формулы</w:t>
      </w:r>
      <w:r w:rsidDel="00000000" w:rsidR="00000000" w:rsidRPr="00000000">
        <w:rPr>
          <w:rtl w:val="0"/>
        </w:rPr>
        <w:t xml:space="preserve">, построенные из этих переменных: зная значения v(A) и v(B), можно однозначно вычислить значение v(A \wedge B), v(A \to B) и т.д., пользуясь соответствующими таблицами истинности. Таким образом, каждой формуле при каждой интерпретации сопоставляется единственное истинностное значение.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qdwjp31rk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истинности формулы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формула содержит n различных переменных, то существует ровно 2^n различных интерпретаций (наборов значений этих переменных). </w:t>
      </w:r>
      <w:r w:rsidDel="00000000" w:rsidR="00000000" w:rsidRPr="00000000">
        <w:rPr>
          <w:b w:val="1"/>
          <w:bCs w:val="1"/>
          <w:rtl w:val="0"/>
        </w:rPr>
        <w:t xml:space="preserve">Таблица истинности</w:t>
      </w:r>
      <w:r w:rsidDel="00000000" w:rsidR="00000000" w:rsidRPr="00000000">
        <w:rPr>
          <w:rtl w:val="0"/>
        </w:rPr>
        <w:t xml:space="preserve"> формулы — это таблица, перечисляющая все 2^n таких интерпретаций и указывающая значение формулы при каждой из них.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ehs6cpeqw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Классы формул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поведению формулы относительно всех возможных интерпретаций формулы делятся на несколько классов: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Тавтология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tautology</w:t>
      </w:r>
      <w:r w:rsidDel="00000000" w:rsidR="00000000" w:rsidRPr="00000000">
        <w:rPr>
          <w:rtl w:val="0"/>
        </w:rPr>
        <w:t xml:space="preserve">) — формула, истинная </w:t>
      </w:r>
      <w:r w:rsidDel="00000000" w:rsidR="00000000" w:rsidRPr="00000000">
        <w:rPr>
          <w:b w:val="1"/>
          <w:bCs w:val="1"/>
          <w:rtl w:val="0"/>
        </w:rPr>
        <w:t xml:space="preserve">при всех</w:t>
      </w:r>
      <w:r w:rsidDel="00000000" w:rsidR="00000000" w:rsidRPr="00000000">
        <w:rPr>
          <w:rtl w:val="0"/>
        </w:rPr>
        <w:t xml:space="preserve"> интерпретациях. Пример: A \vee \neg A (закон исключённого третьего) — истинна независимо от значения A.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Противоречие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contradiction</w:t>
      </w:r>
      <w:r w:rsidDel="00000000" w:rsidR="00000000" w:rsidRPr="00000000">
        <w:rPr>
          <w:rtl w:val="0"/>
        </w:rPr>
        <w:t xml:space="preserve">) — формула, ложная </w:t>
      </w:r>
      <w:r w:rsidDel="00000000" w:rsidR="00000000" w:rsidRPr="00000000">
        <w:rPr>
          <w:b w:val="1"/>
          <w:bCs w:val="1"/>
          <w:rtl w:val="0"/>
        </w:rPr>
        <w:t xml:space="preserve">при всех</w:t>
      </w:r>
      <w:r w:rsidDel="00000000" w:rsidR="00000000" w:rsidRPr="00000000">
        <w:rPr>
          <w:rtl w:val="0"/>
        </w:rPr>
        <w:t xml:space="preserve"> интерпретациях. Пример: A \wedge \neg A — всегда ложна.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Выполнимая формула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satisfiable</w:t>
      </w:r>
      <w:r w:rsidDel="00000000" w:rsidR="00000000" w:rsidRPr="00000000">
        <w:rPr>
          <w:rtl w:val="0"/>
        </w:rPr>
        <w:t xml:space="preserve">) — формула, истинная </w:t>
      </w:r>
      <w:r w:rsidDel="00000000" w:rsidR="00000000" w:rsidRPr="00000000">
        <w:rPr>
          <w:b w:val="1"/>
          <w:bCs w:val="1"/>
          <w:rtl w:val="0"/>
        </w:rPr>
        <w:t xml:space="preserve">хотя бы при одной</w:t>
      </w:r>
      <w:r w:rsidDel="00000000" w:rsidR="00000000" w:rsidRPr="00000000">
        <w:rPr>
          <w:rtl w:val="0"/>
        </w:rPr>
        <w:t xml:space="preserve"> интерпретации. Заметим, что любая тавтология автоматически выполнима, но не наоборот: выполнимая формула может быть ложной при некоторых других интерпретациях.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все формулы, кроме противоречий, являются выполнимыми; а тавтологии — это «максимально хорошие» выполнимые формулы, истинные всегда.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3qdr9tciq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Логическая эквивалентность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 формулы A и B называются </w:t>
      </w:r>
      <w:r w:rsidDel="00000000" w:rsidR="00000000" w:rsidRPr="00000000">
        <w:rPr>
          <w:b w:val="1"/>
          <w:bCs w:val="1"/>
          <w:rtl w:val="0"/>
        </w:rPr>
        <w:t xml:space="preserve">логически эквивалентными</w:t>
      </w:r>
      <w:r w:rsidDel="00000000" w:rsidR="00000000" w:rsidRPr="00000000">
        <w:rPr>
          <w:rtl w:val="0"/>
        </w:rPr>
        <w:t xml:space="preserve">, если формула A \leftrightarrow B является </w:t>
      </w:r>
      <w:r w:rsidDel="00000000" w:rsidR="00000000" w:rsidRPr="00000000">
        <w:rPr>
          <w:b w:val="1"/>
          <w:bCs w:val="1"/>
          <w:rtl w:val="0"/>
        </w:rPr>
        <w:t xml:space="preserve">тавтологией</w:t>
      </w:r>
      <w:r w:rsidDel="00000000" w:rsidR="00000000" w:rsidRPr="00000000">
        <w:rPr>
          <w:rtl w:val="0"/>
        </w:rPr>
        <w:t xml:space="preserve">, то есть если A и B принимают одинаковое истинностное значение при </w:t>
      </w:r>
      <w:r w:rsidDel="00000000" w:rsidR="00000000" w:rsidRPr="00000000">
        <w:rPr>
          <w:b w:val="1"/>
          <w:bCs w:val="1"/>
          <w:rtl w:val="0"/>
        </w:rPr>
        <w:t xml:space="preserve">любой</w:t>
      </w:r>
      <w:r w:rsidDel="00000000" w:rsidR="00000000" w:rsidRPr="00000000">
        <w:rPr>
          <w:rtl w:val="0"/>
        </w:rPr>
        <w:t xml:space="preserve"> интерпретации.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 формулы \neg(A \to B) и A \wedge \neg B логически эквивалентны (это было показано выше в разделе про отрицание импликации), поскольку \neg(A\to B) \leftrightarrow (A \wedge \neg B) истинна при всех значениях A и B.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gwbsdjh9j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Обозначения для формул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обозначения самих переменных используют обычные латинские буквы A, B, C, \dots. Когда же речь идёт о </w:t>
      </w:r>
      <w:r w:rsidDel="00000000" w:rsidR="00000000" w:rsidRPr="00000000">
        <w:rPr>
          <w:b w:val="1"/>
          <w:bCs w:val="1"/>
          <w:rtl w:val="0"/>
        </w:rPr>
        <w:t xml:space="preserve">формулах</w:t>
      </w:r>
      <w:r w:rsidDel="00000000" w:rsidR="00000000" w:rsidRPr="00000000">
        <w:rPr>
          <w:rtl w:val="0"/>
        </w:rPr>
        <w:t xml:space="preserve"> (в общем случае — составных выражениях, а не обязательно атомарных переменных), для их обозначения принято использовать «красивые» (каллиграфические/готические) буквы, например \mathcal{A}, \mathcal{B}, \mathcal{C}, чтобы визуально отличать произвольную формулу от простой переменной.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njuidgkpj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Логическое следствие (entailment)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B называется </w:t>
      </w:r>
      <w:r w:rsidDel="00000000" w:rsidR="00000000" w:rsidRPr="00000000">
        <w:rPr>
          <w:b w:val="1"/>
          <w:bCs w:val="1"/>
          <w:rtl w:val="0"/>
        </w:rPr>
        <w:t xml:space="preserve">логическим следствием</w:t>
      </w:r>
      <w:r w:rsidDel="00000000" w:rsidR="00000000" w:rsidRPr="00000000">
        <w:rPr>
          <w:rtl w:val="0"/>
        </w:rPr>
        <w:t xml:space="preserve"> формул A_1, A_2, \dots, A_n, если при </w:t>
      </w:r>
      <w:r w:rsidDel="00000000" w:rsidR="00000000" w:rsidRPr="00000000">
        <w:rPr>
          <w:b w:val="1"/>
          <w:bCs w:val="1"/>
          <w:rtl w:val="0"/>
        </w:rPr>
        <w:t xml:space="preserve">любой</w:t>
      </w:r>
      <w:r w:rsidDel="00000000" w:rsidR="00000000" w:rsidRPr="00000000">
        <w:rPr>
          <w:rtl w:val="0"/>
        </w:rPr>
        <w:t xml:space="preserve"> интерпретации, при которой истинны </w:t>
      </w:r>
      <w:r w:rsidDel="00000000" w:rsidR="00000000" w:rsidRPr="00000000">
        <w:rPr>
          <w:i w:val="1"/>
          <w:iCs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формулы A_1, A_2, \dots, A_n одновременно, истинна и формула B.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записывается с помощью специального символа «турникет» (</w:t>
      </w:r>
      <w:r w:rsidDel="00000000" w:rsidR="00000000" w:rsidRPr="00000000">
        <w:rPr>
          <w:i w:val="1"/>
          <w:iCs w:val="1"/>
          <w:rtl w:val="0"/>
        </w:rPr>
        <w:t xml:space="preserve">turnstile</w:t>
      </w:r>
      <w:r w:rsidDel="00000000" w:rsidR="00000000" w:rsidRPr="00000000">
        <w:rPr>
          <w:rtl w:val="0"/>
        </w:rPr>
        <w:t xml:space="preserve">), \models: A_1, A_2, \dots, A_n ;\models; B.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Формулы A_1, \dots, A_n в этом контексте называются </w:t>
      </w:r>
      <w:r w:rsidDel="00000000" w:rsidR="00000000" w:rsidRPr="00000000">
        <w:rPr>
          <w:b w:val="1"/>
          <w:bCs w:val="1"/>
          <w:rtl w:val="0"/>
        </w:rPr>
        <w:t xml:space="preserve">посылками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premises</w:t>
      </w:r>
      <w:r w:rsidDel="00000000" w:rsidR="00000000" w:rsidRPr="00000000">
        <w:rPr>
          <w:rtl w:val="0"/>
        </w:rPr>
        <w:t xml:space="preserve">), а формула B — </w:t>
      </w:r>
      <w:r w:rsidDel="00000000" w:rsidR="00000000" w:rsidRPr="00000000">
        <w:rPr>
          <w:b w:val="1"/>
          <w:bCs w:val="1"/>
          <w:rtl w:val="0"/>
        </w:rPr>
        <w:t xml:space="preserve">заключением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). Отношение между ними описывают словами: </w:t>
      </w:r>
      <w:r w:rsidDel="00000000" w:rsidR="00000000" w:rsidRPr="00000000">
        <w:rPr>
          <w:b w:val="1"/>
          <w:bCs w:val="1"/>
          <w:rtl w:val="0"/>
        </w:rPr>
        <w:t xml:space="preserve">посылки влекут (entail) заключение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premises entail conclusion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Интуитивно: если мы согласны со всеми посылками (считаем их истинными), то мы обязаны признать истинным и заключение — иначе рассуждение не является логически корректным.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amd33ak7g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Теорема дедукции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 дедукции</w:t>
      </w:r>
      <w:r w:rsidDel="00000000" w:rsidR="00000000" w:rsidRPr="00000000">
        <w:rPr>
          <w:rtl w:val="0"/>
        </w:rPr>
        <w:t xml:space="preserve"> связывает понятие логического следствия с понятием импликации. Неформально она утверждает, что вывод заключения B из посылок A_1, \dots, A_n равносилен тому, что импликация «от последней посылки к заключению» является следствием оставшихся посылок. В простейшем случае одной посылки теорема формулируется так: A \models B \quad \text{тогда и только тогда, когда} \quad \models A \rightarrow B, то есть B является логическим следствием A в точности тогда, когда формула A \rightarrow B является тавтологией (истинна при всех интерпретациях, то есть является логическим следствием пустого множества посылок).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</w:t>
      </w:r>
      <w:r w:rsidDel="00000000" w:rsidR="00000000" w:rsidRPr="00000000">
        <w:rPr>
          <w:rtl w:val="0"/>
        </w:rPr>
        <w:t xml:space="preserve"> (для случая одной посылки, в обе стороны):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(⇒)</w:t>
      </w:r>
      <w:r w:rsidDel="00000000" w:rsidR="00000000" w:rsidRPr="00000000">
        <w:rPr>
          <w:rtl w:val="0"/>
        </w:rPr>
        <w:t xml:space="preserve"> Пусть A \models B, то есть при любой интерпретации, где A истинно, B также истинно. Нужно показать, что A \to B — тавтология, то есть истинна при </w:t>
      </w:r>
      <w:r w:rsidDel="00000000" w:rsidR="00000000" w:rsidRPr="00000000">
        <w:rPr>
          <w:b w:val="1"/>
          <w:bCs w:val="1"/>
          <w:rtl w:val="0"/>
        </w:rPr>
        <w:t xml:space="preserve">любой</w:t>
      </w:r>
      <w:r w:rsidDel="00000000" w:rsidR="00000000" w:rsidRPr="00000000">
        <w:rPr>
          <w:rtl w:val="0"/>
        </w:rPr>
        <w:t xml:space="preserve"> интерпретации v. Рассмотрим произвольную интерпретацию v. Возможны два случая: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v(A) = 0. Тогда, по таблице истинности импликации, v(A \to B) = 1 (вакуумная истинность) — независимо от значения B.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v(A) = 1. Тогда по условию (A \models B) должно быть v(B) = 1. Но при v(A)=1 и v(B)=1 импликация A \to B также истинна.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обоих случаях v(A \to B) = 1. Поскольку v было произвольным, A \to B истинна при всех интерпретациях, то есть является тавтологией.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(⇐)</w:t>
      </w:r>
      <w:r w:rsidDel="00000000" w:rsidR="00000000" w:rsidRPr="00000000">
        <w:rPr>
          <w:rtl w:val="0"/>
        </w:rPr>
        <w:t xml:space="preserve"> Пусть, наоборот, A \to B — тавтология, то есть истинна при всех интерпретациях. Нужно показать, что A \models B. Возьмём произвольную интерпретацию v, при которой v(A) = 1. Так как A \to B истинна при всех интерпретациях, она истинна и при этой v, то есть v(A \to B) = 1. Но при v(A) = 1 импликация истинна только в случае, когда v(B) = 1 (единственный случай, когда импликация с истинной посылкой ложна — это v(B)=0, что противоречило бы v(A\to B)=1). Значит, v(B) = 1.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как это верно для произвольной интерпретации v, при которой истинно A, получаем A \models B. \blacksquare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 этой теоремы в том, что она позволяет </w:t>
      </w:r>
      <w:r w:rsidDel="00000000" w:rsidR="00000000" w:rsidRPr="00000000">
        <w:rPr>
          <w:b w:val="1"/>
          <w:bCs w:val="1"/>
          <w:rtl w:val="0"/>
        </w:rPr>
        <w:t xml:space="preserve">переформулировать</w:t>
      </w:r>
      <w:r w:rsidDel="00000000" w:rsidR="00000000" w:rsidRPr="00000000">
        <w:rPr>
          <w:rtl w:val="0"/>
        </w:rPr>
        <w:t xml:space="preserve"> вопрос о логическом следствии («следует ли B из A?») в чисто формальный вопрос о том, является ли конкретная формула (A \to B) тавтологией — что, в принципе, можно проверить механически, построив таблицу истинности.</w:t>
      </w:r>
    </w:p>
    <w:p w:rsidR="00000000" w:rsidDel="00000000" w:rsidP="00000000" w:rsidRDefault="00000000" w:rsidRPr="00000000" w14:paraId="000000C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xmgnmdxfd6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Смотри pdf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