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Half-Wit</w:t>
      </w:r>
    </w:p>
    <w:p>
      <w:r>
        <w:t>### Prompt:</w:t>
        <w:br/>
        <w:br/>
        <w:t xml:space="preserve">"I have a 32-year-old male patient who is a talented pianist with a history of cognitive impairment following a traumatic brain injury at age ten. He was previously functioning normally but has recently presented with concerning symptoms. During a performance, he began hitting incorrect notes and complained of pain in his right hand. On examination, he shows signs of dystonia and cognitive difficulties, and exhibits seizures that had started escalating in frequency. </w:t>
        <w:br/>
        <w:br/>
        <w:t>His early clinical evaluations reveal that while he has normal vital signs, a functional MRI presents atypical results. There is an indication of significant neurological compromise on the right side of the brain, which is suspected to be affecting his overall cognitive abilities and motor function.</w:t>
        <w:br/>
        <w:br/>
        <w:t>The patient expresses distress about his musical performance, and his father reports a family history of autoimmune diseases. Given his declining neurological function, what differential diagnoses should be considered, and what specific tests would you recommend to ascertain the underlying issue causing these neurological symptoms?"</w:t>
        <w:br/>
        <w:br/>
        <w:t>### Expected LLM Response:</w:t>
        <w:br/>
        <w:br/>
        <w:t>"This case presents an intriguing mix of neurological and psychiatric symptoms that merit further exploration. The primary concerns are the patient's dystonia, cognitive decline, and seizures, which could suggest several underlying conditions. Here are some potential differential diagnoses and the recommended workup:</w:t>
        <w:br/>
        <w:br/>
        <w:t>**Differential Diagnoses:**</w:t>
        <w:br/>
        <w:br/>
        <w:t>1. **Takayasu's Arteritis:** This is an inflammatory disease that can affect blood flow to large vessels, potentially leading to neurological deficits if cerebral circulation is compromised. Given the patient's young age and the symptoms paralleling vascular issues, this condition could explain both the seizures and cognitive changes.</w:t>
        <w:br/>
        <w:br/>
        <w:t>2. **Autoimmune Encephalitis:** This condition includes various autoimmune disorders impacting the brain, leading to seizures, cognitive deficits, and movement disorders. These can be particularly subtle in the early stages.</w:t>
        <w:br/>
        <w:br/>
        <w:t>3. **Vascular Malformations or Strokes:** It is essential to rule out any vascular abnormalities that could have developed due to the past trauma, especially if there’s a new seizure activity without prior history.</w:t>
        <w:br/>
        <w:br/>
        <w:t>4. **Progressive Phase of Traumatic Brain Injury:** Late-onset neurological conditions following trauma could manifest as generalized cognitive decline and motor control issues, including symptoms encountered by the patient.</w:t>
        <w:br/>
        <w:br/>
        <w:t>5. **Neurodegenerative Disorders:** Although less likely given the patient's age, early-onset disorders like Wilson's disease could present with these symptoms.</w:t>
        <w:br/>
        <w:br/>
        <w:t>**Recommended Diagnostic Tests:**</w:t>
        <w:br/>
        <w:br/>
        <w:t>1. **MRI Angiography:** To evaluate the blood flow in the arteries supplying the brain, determining any possible obstruction or inflammatory changes related to Takayasu's Arteritis.</w:t>
        <w:br/>
        <w:br/>
        <w:t>2. **EEG (Electroencephalogram):** To investigate the nature of the seizures and to assess for any abnormal electrical activity in the brain.</w:t>
        <w:br/>
        <w:br/>
        <w:t>3. **Lumbar Puncture with CSF Analysis:** This can help identify possible infections, autoimmune markers, and inflammatory mediators that may elucidate the cause of the neurological symptoms.</w:t>
        <w:br/>
        <w:br/>
        <w:t>4. **Blood Tests:** Consider tests for inflammatory markers and autoimmune panels to look for signs of conditions like Takayasu's Arteritis or other systemic autoimmune diseases.</w:t>
        <w:br/>
        <w:br/>
        <w:t>5. **Cognitive Assessment Tests:** Given the cognitive decline, neuropsychological testing could provide insights into the specific nature of the cognitive impairment.</w:t>
        <w:br/>
        <w:br/>
        <w:t xml:space="preserve">In summary, while Takayasu's Arteritis stands out as a critical consideration due to the vascular implications, a comprehensive workup is essential given the complexity of the patient's symptoms." </w:t>
        <w:br/>
        <w:br/>
        <w:t>### DISEASE:</w:t>
        <w:br/>
        <w:t>Takayasu's arteritis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