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 More Mr. Nice Guy</w:t>
      </w:r>
    </w:p>
    <w:p>
      <w:r>
        <w:t>### Prompt:</w:t>
        <w:br/>
        <w:br/>
        <w:t xml:space="preserve">"I have a 34-year-old male patient who presents with an unusual combination of symptoms. Over the past few months, he has experienced episodes of extreme fatigue, recurrent fever, and significant weight loss. He has a history of spending time in Central America as a volunteer during his early adulthood and is currently a carpet cleaner. The patient exhibits a notably pleasant demeanor and is unusually agreeable, characteristics that are out of character based on reports from his wife. </w:t>
        <w:br/>
        <w:br/>
        <w:t>Physical examination reveals the following:</w:t>
        <w:br/>
        <w:br/>
        <w:t xml:space="preserve">- Mild tachycardia </w:t>
        <w:br/>
        <w:t xml:space="preserve">- No notable rash or lymphadenopathy </w:t>
        <w:br/>
        <w:t xml:space="preserve">- Neurological examination shows no focal deficits despite episodes of confusion and combativeness that intermittently occur. </w:t>
        <w:br/>
        <w:br/>
        <w:t xml:space="preserve">Initial lab tests indicate elevated inflammatory markers, and serological tests for syphilis have come back positive, although he states he hasn't had any known exposure. A chest X-ray did not indicate any acute infiltrates. </w:t>
        <w:br/>
        <w:br/>
        <w:t>His vital signs and initial lab results suggest some form of systemic infection, but they are inconclusive. Given his travel history and current symptoms, what are the most likely differential diagnoses to consider, and which additional tests would you recommend to arrive at a definitive diagnosis?"</w:t>
        <w:br/>
        <w:br/>
        <w:t>### Expected LLM Response:</w:t>
        <w:br/>
        <w:br/>
        <w:t>"In this case, the patient’s history of travel to Central America and the combination of symptoms such as fatigue, weight loss, fever, and notably altered personality traits point towards an infectious process that may not be immediately apparent. The positive serological test for syphilis leads to considerations, but there may be an underlying condition explaining his symptoms more broadly.</w:t>
        <w:br/>
        <w:br/>
        <w:t>Differential Diagnoses:</w:t>
        <w:br/>
        <w:br/>
        <w:t>1. **Chagas Disease**: This illness, caused by the Trypanosoma cruzi parasite, is endemic in certain regions of Central and South America. Symptoms of Chagas disease can include chronic fatigue, cardiomyopathy, and changes in personality or behavior due to possible encephalitis. The patient’s history in Central America makes this condition plausible.</w:t>
        <w:br/>
        <w:br/>
        <w:t>2. **Lymphoma or other Hematologic Malignancies**: Persistent fever, weight loss, and systemic inflammatory responses could suggest a malignancy. Lymphomas can present with systemic symptoms, though this would usually be accompanied by lymphadenopathy.</w:t>
        <w:br/>
        <w:br/>
        <w:t>3. **HIV/AIDS**: Given the profile of symptoms including fever and significant weight loss, HIV should also be considered, especially with a possible history of unrecognized risk exposure.</w:t>
        <w:br/>
        <w:br/>
        <w:t>4. **Brucellosis**: Considering possible zoonotic exposure while traveling, Brucellosis could present similarly with fever and fatigue.</w:t>
        <w:br/>
        <w:br/>
        <w:t>5. **Leptospirosis**: Another infectious disease to consider, especially if there was any exposure to contaminated water sources.</w:t>
        <w:br/>
        <w:br/>
        <w:t>Recommended Diagnostic Tests:</w:t>
        <w:br/>
        <w:br/>
        <w:t>1. **Serological Testing for Trypanosoma cruzi**: This would confirm or rule out Chagas disease more definitively.</w:t>
        <w:br/>
        <w:br/>
        <w:t>2. **Complete Blood Count (CBC)**: To assess for any cytopenias and provide more information about potential hematologic malignancies.</w:t>
        <w:br/>
        <w:br/>
        <w:t>3. **HIV Testing**: To screen for HIV, given the risk factors associated with travel and potential exposure.</w:t>
        <w:br/>
        <w:br/>
        <w:t>4. **Chest CT Scan**: This could provide a more detailed view of any lung involvement or abscess formation.</w:t>
        <w:br/>
        <w:br/>
        <w:t>5. **Bone marrow biopsy**: If hematologic malignancy is suspected after initial tests and imaging.</w:t>
        <w:br/>
        <w:br/>
        <w:t>With his travel history and unique symptoms, Chagas disease should be considered a primary suspect until ruled out."</w:t>
        <w:br/>
        <w:br/>
        <w:t>### DISEASE:</w:t>
        <w:br/>
        <w:t>Chagas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