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Lucky Thirteen</w:t>
      </w:r>
    </w:p>
    <w:p>
      <w:r>
        <w:t>### Prompt:</w:t>
        <w:br/>
        <w:br/>
        <w:t>"I am presenting a case of a 26-year-old female patient, a known asthmatic who recently experienced a tonic-clonic seizure during a night out. She has a complex medical history marked by fatigue and a retinal vein occlusion two years ago. Upon arrival at the emergency department, she exhibits signs of distress and a recent alteration in her breathing patterns. Her initial lab work, including biochemical tests, showed low potassium levels.</w:t>
        <w:br/>
        <w:br/>
        <w:t>During the workup, we noted the following details:</w:t>
        <w:br/>
        <w:t>- No history of recent illness or infections prior to the seizure.</w:t>
        <w:br/>
        <w:t>- A comprehensive metabolic panel excluded significant electrolyte imbalances apart from potassium.</w:t>
        <w:br/>
        <w:t>- Imaging studies have not revealed any structural abnormalities in the brain.</w:t>
        <w:br/>
        <w:br/>
        <w:t>The initial differential diagnoses considered by the team included potential drug effects considering she had reportedly consumed ecstasy prior to the event, however, preliminary tests did not show significant traces. Given her symptoms and history, the team is reevaluating her presentation.</w:t>
        <w:br/>
        <w:br/>
        <w:t>What conditions might explain her seizures and accompanying symptoms? What additional tests or investigations would you recommend to further clarify the diagnosis?"</w:t>
        <w:br/>
        <w:br/>
        <w:t>### Expected LLM Response:</w:t>
        <w:br/>
        <w:br/>
        <w:t>"In this case, the patient's presentation of a tonic-clonic seizure alongside her history of fatigue and a prior retinal vein occlusion raises several possible diagnoses. Here are the differential diagnoses and recommended next steps:</w:t>
        <w:br/>
        <w:br/>
        <w:t>Differential Diagnoses:</w:t>
        <w:br/>
        <w:br/>
        <w:t>1. **Renal Tubular Acidosis (RTA)**: The patient’s low potassium levels suggest potential renal issues, including RTA, which could lead to metabolic complications, including seizures due to electrolyte imbalances.</w:t>
        <w:br/>
        <w:br/>
        <w:t>2. **Sjögren's Syndrome**: Though primarily known for its effects on exocrine glands, it could explain her fatigue and may contribute to neurological symptoms and seizures through associated complications.</w:t>
        <w:br/>
        <w:br/>
        <w:t>3. **Lymphangioleiomyomatosis (LAM)**: Given her history of lung issues and her asthmatic condition, if there were any cystic changes, they could theoretically contribute to hypoxemia, leading to seizures.</w:t>
        <w:br/>
        <w:br/>
        <w:t>4. **Carcinoid Syndrome**: Associated with flushing and episodic symptoms leading to visual disturbances and seizures, particularly if there’s a neuroendocrine tumor present.</w:t>
        <w:br/>
        <w:br/>
        <w:t>Additional Diagnostic Tests:</w:t>
        <w:br/>
        <w:br/>
        <w:t>- **24-hour Urine Study**: To evaluate renal function and electrolyte handling.</w:t>
        <w:br/>
        <w:t>- **CT or MRI of the Abdomen**: To assess for potential masses or abnormalities that might relate to neuroendocrine activity.</w:t>
        <w:br/>
        <w:t>- **Serologic Testing**: To check for markers associated with Sjögren's syndrome and other autoimmune conditions.</w:t>
        <w:br/>
        <w:t xml:space="preserve">  </w:t>
        <w:br/>
        <w:t>Given these considerations, priority should be given to addressing the low potassium levels, which is a critical aspect of her current status. Monitoring her electrolyte balance closely while further investigating the renal function and suspected underlying autoimmune processes is crucial."</w:t>
        <w:br/>
        <w:br/>
        <w:t>### DISEASE:</w:t>
        <w:br/>
        <w:t>Sjögren's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