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Last Temptation</w:t>
      </w:r>
    </w:p>
    <w:p>
      <w:r>
        <w:t>### Prompt:</w:t>
        <w:br/>
        <w:br/>
        <w:t>"I am consulting on a case involving a 16-year-old female patient who has recently shown concerning symptoms just before embarking on a solo sailing trip around the world. Initially, she presented with fatigue and mild weakness. After a practice run, she collapsed, prompting an emergency evaluation. During the exam, she demonstrated mild pallor and reported persistent pain above her left elbow, which began after she noticed her hands turning blue during exertion. Blood tests revealed normal blood pressure and heart rates, but imaging suggested a potential underlying issue in her humerus.</w:t>
        <w:br/>
        <w:br/>
        <w:t>As part of her medical evaluation, we have already conducted an MRI, which indicates abnormal findings in the affected area. There are indications that this may correlate with her systemic symptoms. The patient's ongoing ambitious drive to complete her sailing endeavor complicates the situation, as her parents seem to downplay the severity of her condition. Given her symptoms and the initial findings, what are the potential differential diagnoses we should consider, and what further tests or interventions would you recommend?"</w:t>
        <w:br/>
        <w:br/>
        <w:t>### Expected LLM Response:</w:t>
        <w:br/>
        <w:br/>
        <w:t>"In this case, the patient's combination of symptoms, including upper limb pain, bluish discoloration, and recent collapse, raises significant concerns for an underlying malignancy or systemic process. Here are some differential diagnoses to consider and the recommended diagnostic steps moving forward:</w:t>
        <w:br/>
        <w:br/>
        <w:t>**Differential Diagnoses:**</w:t>
        <w:br/>
        <w:br/>
        <w:t>1. **Lymphosarcoma (non-Hodgkin lymphoma)**: This is a type of cancer that may present with pain and swelling in a limb due to tumor infiltration. Given the patient's age and systemic symptomatology, this should be a primary concern.</w:t>
        <w:br/>
        <w:br/>
        <w:t>2. **Granulomatosis with Polyangiitis (Wegener's Granulomatosis)**: This autoimmune disease can cause vasculitis leading to ischemic symptoms in limbs and may present with joint pain or systemic symptoms.</w:t>
        <w:br/>
        <w:br/>
        <w:t>3. **Osteosarcoma**: A primary bone malignancy that could explain localized bone pain, tender masses, and potential systemic symptoms like fatigue.</w:t>
        <w:br/>
        <w:br/>
        <w:t>4. **Septic Arthritis or Osteomyelitis**: Given the acute nature of her symptoms, an infection in the arm bones or joint could explain both localized pain and systemic signs.</w:t>
        <w:br/>
        <w:br/>
        <w:t>**Recommended Diagnostic Tests:**</w:t>
        <w:br/>
        <w:br/>
        <w:t>1. **Further Imaging**: A PET scan could help assess for lymphadenopathy or metastasis associated with suspect lymphoma. An X-ray or CT scan of the elbow may also be warranted to evaluate for osteosarcoma.</w:t>
        <w:br/>
        <w:br/>
        <w:t>2. **Bone Biopsy**: If malignancy is suspected from imaging, obtaining a biopsy from the affected area can confirm a diagnosis.</w:t>
        <w:br/>
        <w:br/>
        <w:t>3. **Blood Tests**: A complete blood count (CBC) and metabolic panel could assess for anemia, infection, or lymphoproliferative disorders.</w:t>
        <w:br/>
        <w:br/>
        <w:t>4. **Lumbar Puncture**: If central nervous system involvement is suspected, this would help assess any malignant cells or secondary complications.</w:t>
        <w:br/>
        <w:br/>
        <w:t>5. **Consult Hematology/Oncology**: Referral to specialists may provide further evaluation and insights into management should a malignancy be confirmed.</w:t>
        <w:br/>
        <w:br/>
        <w:t>The urgency of the situation, along with the need for a thorough and accurate diagnosis, cannot be overstated, as treatment decisions (including potential amputation for malignancies or immediate intervention to prevent complications) hinge on prompt diagnostic clarity."</w:t>
        <w:br/>
        <w:br/>
        <w:t>### DISEASE:</w:t>
        <w:br/>
        <w:t>Lymphosarcoma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