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Fix</w:t>
      </w:r>
    </w:p>
    <w:p>
      <w:r>
        <w:t>### Prompt:</w:t>
        <w:br/>
        <w:br/>
        <w:t xml:space="preserve">"I have a 33-year-old female patient who works in a high-stress job as a missile scientist. Over the past few weeks, she has experienced a series of unexplained symptoms including intermittent abdominal pain, severe fatigue, and bouts of confusion characterized by memory loss. Recently, she developed swelling in her extremities and bleeding from the gums, which prompted her to seek medical attention. </w:t>
        <w:br/>
        <w:br/>
        <w:t xml:space="preserve">Her medical history is unremarkable, and she denies any prior significant health issues. She lives alone and has a stressful relationship with her boyfriend who has recently exhibited disturbing behavior. </w:t>
        <w:br/>
        <w:br/>
        <w:t>Initial tests included:</w:t>
        <w:br/>
        <w:br/>
        <w:t>- Complete Blood Count: Mild anemia noted.</w:t>
        <w:br/>
        <w:t>- Liver Function Tests: Mild elevation.</w:t>
        <w:br/>
        <w:t>- Coagulation Profile: Slightly prolonged PT.</w:t>
        <w:br/>
        <w:t>- Basic Metabolic Panel: Within normal limits.</w:t>
        <w:br/>
        <w:br/>
        <w:t>Given these symptoms, particularly the bleeding and neurological changes, what differential diagnoses should I consider for this patient? Additionally, what further diagnostic tests would be useful to confirm the underlying cause of her condition?"</w:t>
        <w:br/>
        <w:br/>
        <w:t>### Expected LLM Response:</w:t>
        <w:br/>
        <w:br/>
        <w:t>"The symptoms presented by the patient—including gastrointestinal distress, neurological symptoms (confusion, memory loss), gingival bleeding, and edema—suggest the presence of an underlying toxic or metabolic process. Here are some possible differential diagnoses and recommended next steps:</w:t>
        <w:br/>
        <w:br/>
        <w:t>Differential Diagnoses:</w:t>
        <w:br/>
        <w:br/>
        <w:t>1. **Cantharidin Poisoning**: This is a concern given the gastrointestinal and hematological symptoms, as cantharidin, often associated with 'Spanish Fly' products, can lead to severe toxicity and mimic radiation sickness, including symptoms like edema and changes in cognition.</w:t>
        <w:br/>
        <w:br/>
        <w:t>2. **Radiation Sickness**: Exposure to radiation can result in similar symptoms, particularly if the patient was involved with materials that could cause such exposure. This diagnosis should be considered especially if there is potential exposure through her work or personal relationships.</w:t>
        <w:br/>
        <w:br/>
        <w:t>3. **Autoimmune Disorders (like Systemic Lupus Erythematosus)**: These can cause a multitude of systemic symptoms including hematological abnormalities, bleeding tendencies, and cognitive disturbances.</w:t>
        <w:br/>
        <w:br/>
        <w:t>4. **Thrombocytopenia (potentially secondary to hypersplenism or medication effects)**: This can cause bleeding and changes in clotting profiles, which may be consistent with her presentations.</w:t>
        <w:br/>
        <w:br/>
        <w:t>5. **Paraganglioma (or related tumors)**: These rare tumors can secrete catecholamines and might explain some of her symptoms, especially if there is associated vasospasm or systemic effects from hormone secretion.</w:t>
        <w:br/>
        <w:br/>
        <w:t>Recommended Diagnostic Tests:</w:t>
        <w:br/>
        <w:br/>
        <w:t>1. **Urine Toxicology Screen**: To detect potential poison exposure, including cantharidin and other toxins.</w:t>
        <w:br/>
        <w:br/>
        <w:t>2. **Bone Marrow Biopsy**: To assess for hematological malignancies or dysfunction contributing to her bleeding symptoms.</w:t>
        <w:br/>
        <w:br/>
        <w:t>3. **CT Scan or MRI of the Abdomen and Pelvis**: To evaluate for neoplasms or organ abnormalities.</w:t>
        <w:br/>
        <w:br/>
        <w:t>4. **Doppler Ultrasound**: This may help assess any vascular causes for her symptoms or complications like DVT.</w:t>
        <w:br/>
        <w:br/>
        <w:t>5. **Serologic Tests**: Include autoimmune panels to evaluate for SLE or other connective tissue diseases.</w:t>
        <w:br/>
        <w:br/>
        <w:t>It would also be necessary to review her home environment and relationship dynamics as that may provide insight into potential exposures or sources of toxicity. Immediate intervention may be required if poisoning is suspected, particularly with cantharidin."</w:t>
        <w:br/>
        <w:br/>
        <w:t>### DISEASE:</w:t>
        <w:br/>
        <w:t>Cantharidin Poisoning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