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Charity Case</w:t>
      </w:r>
    </w:p>
    <w:p>
      <w:r>
        <w:t>### Prompt:</w:t>
        <w:br/>
        <w:br/>
        <w:t xml:space="preserve">"I have a 40-year-old male patient, a philanthropist with a history of extreme charitable donations, who suddenly collapses after making a significant contribution to a local charity. Prior to his collapse, he displayed unusual behavior, notably a heightened sense of generosity that seemed disproportionate to his previous demeanor, as well as increased energy levels. In the emergency room, he was diagnosed with tachycardia. </w:t>
        <w:br/>
        <w:br/>
        <w:t>Initial assessments revealed:</w:t>
        <w:br/>
        <w:br/>
        <w:t>- EKG: Showed signs consistent with an arrhythmia.</w:t>
        <w:br/>
        <w:t>- Blood Tests: Preliminary thyroid function tests were within normal limits.</w:t>
        <w:br/>
        <w:t>- Imaging: No abnormalities noted on chest X-rays or CT scans.</w:t>
        <w:br/>
        <w:br/>
        <w:t>The patient reports no significant past medical history and is not taking any medications. He is under stress due to personal issues, including strained relationships with his family members as a result of his newfound generosity and charitable inclination.</w:t>
        <w:br/>
        <w:br/>
        <w:t>Given these findings, what differential diagnoses should be considered, and what further tests would you recommend to explore the underlying reasons for this patient's unusual behavioral changes and symptoms?"</w:t>
        <w:br/>
        <w:br/>
        <w:t>### Expected LLM Response:</w:t>
        <w:br/>
        <w:br/>
        <w:t>"In this case, the patient’s sudden behavioral changes and physical symptoms suggest a potential endocrine or psychiatric condition. Here are some differential diagnoses to consider:</w:t>
        <w:br/>
        <w:br/>
        <w:t>Differential Diagnoses:</w:t>
        <w:br/>
        <w:br/>
        <w:t>1. **Plummer's Disease (Toxic Multinodular Goiter)**: This condition can manifest with symptoms such as hyperthyroidism and changes in personality, including increased energy and agitation. The patient's elevated tachycardia and potential for thyrotoxicosis could align well with this diagnosis, despite initial thyroid tests being normal.</w:t>
        <w:br/>
        <w:br/>
        <w:t>2. **Acute Intermittent Porphyria**: While this condition typically presents with neurological and psychological symptoms, it can cause tachycardia and abdominal pain. The increased altruism could represent a form of altered mental status or personality change during an attack.</w:t>
        <w:br/>
        <w:br/>
        <w:t>3. **Bipolar Disorder**: If the recent generosity aligns with a manic episode, this could suggest that the patient is experiencing a mood disorder that affects his judgment and behavior.</w:t>
        <w:br/>
        <w:br/>
        <w:t>4. **Addisonian Crisis**: This condition can present with acute hypotension and changes in behavior; although less likely to explain the increased charitable behaviors, it should be ruled out given his collapse.</w:t>
        <w:br/>
        <w:br/>
        <w:t>Recommended Diagnostic Tests:</w:t>
        <w:br/>
        <w:br/>
        <w:t>1. **Thyroid Function Tests with TSH and Free T4**: To better assess thyroid function, as Plummer's disease may not always be indicated by basic tests alone.</w:t>
        <w:br/>
        <w:br/>
        <w:t>2. **Head Imaging (MRI or CT Scan)**: To rule out any central causes of altered mental status, particularly if endocrine abnormalities arise.</w:t>
        <w:br/>
        <w:br/>
        <w:t>3. **24-hour Urine for Porphyrins**: If porphyria is suspected based on clinical findings, assessing for porphyrins can provide confirmation.</w:t>
        <w:br/>
        <w:br/>
        <w:t>4. **Psychiatric Evaluation**: Given the drastic change in behavior, a psychiatric evaluation may help determine if there is an underlying mood disorder.</w:t>
        <w:br/>
        <w:br/>
        <w:t>5. **Electrolytes and Cortisol Levels**: To evaluate for adrenal insufficiency or metabolic disturbances related to stress and physical collapse.</w:t>
        <w:br/>
        <w:br/>
        <w:t>Further investigation is essential to unravel the contributing factors behind the patient's behavioral and metabolic changes, focusing on both hormonal and psychological aspects."</w:t>
        <w:br/>
        <w:br/>
        <w:t>### DISEASE:</w:t>
        <w:br/>
        <w:t>Plummer's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