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Confession</w:t>
      </w:r>
    </w:p>
    <w:p>
      <w:r>
        <w:t>### Prompt:</w:t>
        <w:br/>
        <w:br/>
        <w:t xml:space="preserve">"I am managing a complex case involving a male patient in his late 30s who presented to the emergency room after experiencing sudden shortness of breath and collapse during a community awards ceremony. Upon initial evaluation, he exhibited signs of high fever and severe fatigue. A physical examination revealed multiple abrasions and rug burns on his knees, as well as an unusual rash developing on his torso. The ECG showed no immediate signs of ischemia, but a seizure occurred after the initial vascular stress tests. His medical history is notable for a lack of significant prior illnesses or allergies, yet he has recently been involved in morally questionable activities that have increased his stress levels. </w:t>
        <w:br/>
        <w:br/>
        <w:t>Following standard imaging and lab work, we are left perplexed, as initial diagnoses such as epilepsy and pheochromocytoma have been ruled out. The patient's wife is applying emotional pressure, and the patient feels compelled to confess various secrets regarding his personal and professional life. Given this context, what differential diagnoses should we consider, and what specific tests or observations might aid in determining the underlying cause of his systemic symptoms, particularly the rash and neurological features?"</w:t>
        <w:br/>
        <w:br/>
        <w:t>### Expected LLM Response:</w:t>
        <w:br/>
        <w:br/>
        <w:t>"In this case, the patient's sudden respiratory distress, high fever, seizures, and skin manifestations suggest a significant underlying condition that has not been diagnosed despite previous evaluations. Some key differential diagnoses to consider include:</w:t>
        <w:br/>
        <w:br/>
        <w:t>1. **Kawasaki Disease**: Although traditionally associated with children, Kawasaki disease can sometimes present atypically in adults, particularly regarding fever, rash, and coronary artery involvement. The presence of rug burns might indicate exposure to irritants, potentially tying into this diagnosis.</w:t>
        <w:br/>
        <w:t xml:space="preserve">  </w:t>
        <w:br/>
        <w:t>2. **Stevens-Johnson Syndrome (SJS)**: The patient's rash and systemic symptoms could indicate SJS, especially if associated with any recent medication changes. SJS is a severe reaction with skin and mucosal involvement, often preceded by systemic symptoms.</w:t>
        <w:br/>
        <w:br/>
        <w:t>3. **Vasculitis**: Systemic vasculitis could lead to a combination of respiratory symptoms, rashes, and neurological issues. Tests for autoimmune markers may help delineate this possibility.</w:t>
        <w:br/>
        <w:br/>
        <w:t>4. **Infection-related processes**: Consider conditions like viral exanthems or atypical infections (e.g., rickettsial diseases) that may present with similar symptoms, especially given the possible exposure at the motel.</w:t>
        <w:br/>
        <w:br/>
        <w:t>5. **Aneurysm or other intracranial processes**: If neurological symptoms are pronounced, imaging studies like an MRI could help determine if there's an aneurysm or other lesions in the brain.</w:t>
        <w:br/>
        <w:br/>
        <w:t>Recommended diagnostic tests include:</w:t>
        <w:br/>
        <w:br/>
        <w:t>- **Blood Tests**: Look for inflammatory markers, complete blood count, and specific serologies for infection and autoimmune processes.</w:t>
        <w:br/>
        <w:t>- **MRI of the Brain**: Important for evaluating potential neurological causes, especially if seizures are present.</w:t>
        <w:br/>
        <w:t>- **Skin Biopsy**: If the rash persists, a biopsy could help distinguish between SJS, Kawasaki disease, and other dermatoses.</w:t>
        <w:br/>
        <w:t>- **Echo or CT Angiography of the Heart**: To assess for any coronary artery involvement, particularly if Kawasaki disease is suspected.</w:t>
        <w:br/>
        <w:br/>
        <w:t>In summary, to ascertain the correct diagnosis, careful consideration of the rash, cardiac implications, and the patient's confession might lead to Kawasaki disease, requiring close monitoring of cardiovascular health due to potential coronary artery involvement."</w:t>
        <w:br/>
        <w:br/>
        <w:t>### DISEASE:</w:t>
        <w:br/>
        <w:t>Kawasaki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