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Maternity</w:t>
      </w:r>
    </w:p>
    <w:p>
      <w:r>
        <w:t>### Prompt:</w:t>
        <w:br/>
        <w:br/>
        <w:t>"I have a 42-year-old male patient with a history of recurrent abdominal pain and intermittent diarrhea, presenting to the clinic after experiencing an unintentional loss of 10 pounds over the past 2 months. The patient reports that the abdominal pain is crampy in nature and is often relieved by bowel movements. He has noted occasional greasy or foul-smelling stools. There is no fever, but he mentions increased flatulence and fatigue. His diet includes a significant amount of high-fat foods.</w:t>
        <w:br/>
        <w:br/>
        <w:t>Upon examination, his abdomen is soft but mildly tender in the periumbilical region. Stool tests reveal the presence of fat globules, indicating possible malabsorption. Initial lab results indicate mild anemia but are otherwise unremarkable.</w:t>
        <w:br/>
        <w:br/>
        <w:t>Given these symptoms and findings, what potential differential diagnoses should be considered, and what further diagnostic tests would you recommend to determine the underlying cause of this patient's condition?"</w:t>
        <w:br/>
        <w:br/>
        <w:t>### Expected LLM Response:</w:t>
        <w:br/>
        <w:br/>
        <w:t>"In this case, the patient’s history of recurrent abdominal pain, weight loss, greasy stools, and the presence of fat globules in stool suggest a malabsorption syndrome, potentially hinting towards a specific gastrointestinal condition. Here are some differential diagnoses and recommended next steps:</w:t>
        <w:br/>
        <w:br/>
        <w:t>Differential Diagnoses:</w:t>
        <w:br/>
        <w:br/>
        <w:t>1. **Celiac Disease**: This autoimmune disorder is characterized by an inappropriate immune response to gluten, causing damage to the small intestine and leading to malabsorption. The symptoms of diarrhea, weight loss, and abdominal discomfort align with this possibility.</w:t>
        <w:br/>
        <w:br/>
        <w:t>2. **Chronic Pancreatitis**: The crampy abdominal pain and steatorrhea (fatty stools) might suggest inadequate digestion due to malabsorption secondary to pancreatic enzyme deficiency. This condition can sometimes develop in individuals with a history of alcohol consumption or certain dietary patterns.</w:t>
        <w:br/>
        <w:br/>
        <w:t>3. **Biliary Atresia or Cholestatic Liver Disease**: Though more common in children, adults can develop conditions affecting bile flow leading to malabsorption of fats.</w:t>
        <w:br/>
        <w:br/>
        <w:t>4. **Intestinal Lymphangiectasia**: This rare condition, where lymphatic vessels are dilated and can lead to loss of proteins and fats, can result in similar symptoms including steatorrhea and weight loss.</w:t>
        <w:br/>
        <w:br/>
        <w:t>Recommended Diagnostic Tests:</w:t>
        <w:br/>
        <w:br/>
        <w:t>1. **Serologic Tests for Celiac Disease**: Testing for anti-tissue transglutaminase (tTG) antibodies and total IgA levels would help evaluate for celiac disease.</w:t>
        <w:br/>
        <w:br/>
        <w:t>2. **Upper Endoscopy with Biopsy**: If serological tests are positive, endoscopy may confirm the diagnosis through mucosal biopsy revealing villous atrophy.</w:t>
        <w:br/>
        <w:br/>
        <w:t>3. **Fecal Elastase Test**: This test helps assess pancreatic function; low levels would indicate exocrine pancreatic insufficiency.</w:t>
        <w:br/>
        <w:br/>
        <w:t>4. **Liver Function Tests**: Evaluating liver enzymes could help rule out any biliary obstruction or liver-related causes for malabsorption.</w:t>
        <w:br/>
        <w:br/>
        <w:t>5. **CT Scan or MRI of the Abdomen**: Imaging may unveil structural abnormalities in the pancreas or gastrointestinal tract suggesting other causes of malabsorption.</w:t>
        <w:br/>
        <w:br/>
        <w:t>The strong indication towards malabsorption and the type of stool suggest that celiac disease should be a primary consideration, necessitating serological testing as part of the workup."</w:t>
        <w:br/>
        <w:br/>
        <w:t>### DISEASE:</w:t>
        <w:br/>
        <w:t>Celiac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