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Occam's Razor</w:t>
      </w:r>
    </w:p>
    <w:p>
      <w:r>
        <w:t>### Prompt:</w:t>
        <w:br/>
        <w:br/>
        <w:t>"I am evaluating a 34-year-old male patient who works as a construction worker and has recently reported worsening gastrointestinal symptoms over the past few weeks. His primary complaints include intermittent abdominal cramping, diarrhea, and significant weight loss despite a normal appetite. He also mentions occasional fevers and fatigue. The abdominal pain is crampy and localized primarily in the lower left quadrant, and he has noticed blood in his stool on two occasions.</w:t>
        <w:br/>
        <w:br/>
        <w:t xml:space="preserve">His medical history is otherwise unremarkable, and he takes no regular medications. There is no significant family history of gastrointestinal diseases, though he does mention traveling abroad to a developing country six months ago, where he consumed untreated water. </w:t>
        <w:br/>
        <w:br/>
        <w:t>Initial work-up included:</w:t>
        <w:br/>
        <w:br/>
        <w:t>- Comprehensive Metabolic Panel: Slightly elevated liver enzymes, all other results normal</w:t>
        <w:br/>
        <w:t>- Complete Blood Count: Mild anemia detected, no leukocytosis</w:t>
        <w:br/>
        <w:t>- Stool Tests: Positive for occult blood, negative for infectious pathogens</w:t>
        <w:br/>
        <w:t>- Colonoscopy: Revealed patchy ulcerations and inflammation in the distal colon without mass lesions.</w:t>
        <w:br/>
        <w:br/>
        <w:t>Based on this presentation and initial evaluations, what potential diagnoses should be considered, and what further tests might be necessary to confirm the diagnosis and determine the best course of treatment?"</w:t>
        <w:br/>
        <w:br/>
        <w:t>### Expected LLM Response:</w:t>
        <w:br/>
        <w:br/>
        <w:t>"The patient's symptoms of abdominal cramping, diarrhea, weight loss, and bloody stools, along with his recent travel history and the colonoscopy findings, suggest a gastrointestinal inflammatory condition. Here are some differential diagnoses and recommended next steps:</w:t>
        <w:br/>
        <w:br/>
        <w:t>Differential Diagnoses:</w:t>
        <w:br/>
        <w:br/>
        <w:t>1. **Ulcerative Colitis:** An inflammatory bowel disease that causes long-term inflammation and ulcers in the digestive tract, typically presenting with bloody diarrhea and abdominal pain. The colonoscopy findings of patchy ulcerations are consistent with this diagnosis.</w:t>
        <w:br/>
        <w:br/>
        <w:t>2. **Crohn's Disease:** Another form of inflammatory bowel disease that can affect any part of the gastrointestinal tract. While Crohn's typically presents with transmural inflammation, it can also cause ulceration and may show segmental involvement, which can sometimes mimic ulcerative colitis.</w:t>
        <w:br/>
        <w:br/>
        <w:t>3. **Infectious Colitis:** Although initial stool tests were negative for infectious pathogens, certain infections (e.g., amoebic dysentery, cytomegalovirus) may need to be ruled out with specific serological tests, especially given his recent travel history.</w:t>
        <w:br/>
        <w:br/>
        <w:t>4. **Ischemic Colitis:** Might present with similar symptoms in a patient with risk factors or vasculature issues, though the age and travel history may make this less likely.</w:t>
        <w:br/>
        <w:br/>
        <w:t>Recommended Diagnostic Tests:</w:t>
        <w:br/>
        <w:br/>
        <w:t>1. **Serological Tests:** To assess for inflammatory markers (e.g., C-reactive protein or erythrocyte sedimentation rate) and specific markers for inflammatory bowel disease such as p-ANCA and ASCA.</w:t>
        <w:br/>
        <w:br/>
        <w:t>2. **Colonoscopy with Biopsy:** Given the current findings, additional biopsies can help differentiate between ulcerative colitis and Crohn's disease and rule out malignancy or other pathologies.</w:t>
        <w:br/>
        <w:br/>
        <w:t>3. **CT Scan of the Abdomen/Pelvis:** This can provide a more comprehensive view of inflammation or complications in the colon.</w:t>
        <w:br/>
        <w:br/>
        <w:t>4. **Hydration and Electrolyte Monitoring:** Given the patient's diarrhea and signs of mild anemia, hydration status should be closely monitored, and indications for electrolyte replacement assessed.</w:t>
        <w:br/>
        <w:br/>
        <w:t>Overall, ulcerative colitis should remain a high concern based on this patient's presentation and examination. Follow-up with gastroenterology for further evaluation and management is strongly recommended."</w:t>
        <w:br/>
        <w:br/>
        <w:t>### DISEASE:</w:t>
        <w:br/>
        <w:t>Ulcerative Colitis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