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Hunting</w:t>
      </w:r>
    </w:p>
    <w:p>
      <w:r>
        <w:t>### Prompt:</w:t>
        <w:br/>
        <w:br/>
        <w:t xml:space="preserve">"I have a 32-year-old male patient, Kalvin, with a recent diagnosis of HIV who presents to the emergency department after experiencing severe cough productive of blood, significant weight loss over the past few months, and progressive shortness of breath. He has been feeling fatigued and occasionally experiences chest pain. Initially, he believed these symptoms were due to his HIV status, as he has a history of minor opportunistic infections but has not experienced anything this severe. </w:t>
        <w:br/>
        <w:br/>
        <w:t xml:space="preserve">During the clinical examination, his lung auscultation reveals diminished breath sounds in the lower zones along with bilateral wheezes. He reports a past history of recreational drug use and smoking. A chest X-ray shows significant infiltrates and nodules but does not reveal any specific infectious agents. </w:t>
        <w:br/>
        <w:br/>
        <w:t>Given Kalvin's immunocompromised state due to HIV, his lifestyle, and the current symptoms, what potential differential diagnoses should be entertained? What additional diagnostic tests would you recommend to accurately determine the underlying cause of his pulmonary symptoms?"</w:t>
        <w:br/>
        <w:br/>
        <w:t>### Expected LLM Response:</w:t>
        <w:br/>
        <w:br/>
        <w:t>"In this case, the presentation of the patient—an HIV-positive young male with severe respiratory symptoms, cough with blood, and significant weight loss—raises several possibilities. Here are the differential diagnoses to consider and recommended next steps for further investigation:</w:t>
        <w:br/>
        <w:br/>
        <w:t>Differential Diagnoses:</w:t>
        <w:br/>
        <w:br/>
        <w:t>1. **Opportunistic Infections:**</w:t>
        <w:br/>
        <w:t xml:space="preserve">   - **Pneumocystis jirovecii pneumonia (PCP):** A common infection in patients with HIV, it can present with cough, dyspnea, and a non-productive cough initially.</w:t>
        <w:br/>
        <w:t xml:space="preserve">   - **Tuberculosis (TB):** Given the cough with blood and history of potential exposure due to his immunocompromised state, TB must be ruled out.</w:t>
        <w:br/>
        <w:t xml:space="preserve">   - **Candidiasis (pulmonary or disseminated):** This can also cause respiratory symptoms in severely immunocompromised individuals.</w:t>
        <w:br/>
        <w:br/>
        <w:t>2. **Lymphoma:**</w:t>
        <w:br/>
        <w:t xml:space="preserve">   - **Primary pulmonary lymphoma:** Could present as pulmonary nodules. It is necessary to evaluate for the possibility of non-Hodgkin's lymphoma given the patient's immunocompromised condition.</w:t>
        <w:br/>
        <w:br/>
        <w:t>3. **Echinococcosis:**</w:t>
        <w:br/>
        <w:t xml:space="preserve">   - A parasitic infection that can cause cystic formations in the lungs, resulting in cough and chest pain. The patient’s background in potential exposure must be assessed.</w:t>
        <w:br/>
        <w:br/>
        <w:t>4. **Kaposi's Sarcoma:**</w:t>
        <w:br/>
        <w:t xml:space="preserve">   - This vascular tumor can occur in patients with HIV, often leading to pulmonary symptoms and associated lesions.</w:t>
        <w:br/>
        <w:br/>
        <w:t>Additional Diagnostic Tests:</w:t>
        <w:br/>
        <w:br/>
        <w:t>1. **HIV Viral Load and CD4 Count:** To determine the extent of the immunocompromised state.</w:t>
        <w:br/>
        <w:t>2. **Sputum Culture and Acid-Fast Bacilli (AFB) Staining:** To evaluate for TB or other infectious agents.</w:t>
        <w:br/>
        <w:t>3. **CT Scan of Chest:** This imaging study can provide a more detailed view of any nodules, masses, or underlying disease patterns compared to an X-ray.</w:t>
        <w:br/>
        <w:t>4. **Bronchoscopy:** This can be useful for obtaining lung tissue or lavage fluid for microbiological testing and to look for malignancies.</w:t>
        <w:br/>
        <w:t>5. **Serologic Tests for Echinococcosis:** If exposure is suspected, serological evaluations can help confirm this diagnosis.</w:t>
        <w:br/>
        <w:br/>
        <w:t>In summary, Kalvin's severe respiratory symptoms and background as an HIV patient necessitate a thorough investigation into both infectious and non-infectious causes, particularly the possibility of echinococcosis given the “sweating” symptoms observed in similar familial cases."</w:t>
        <w:br/>
        <w:br/>
        <w:t>### DISEASE:</w:t>
        <w:br/>
        <w:t>Echinococcosis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