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Need to Know</w:t>
      </w:r>
    </w:p>
    <w:p>
      <w:r>
        <w:t>### Prompt:</w:t>
        <w:br/>
        <w:br/>
        <w:t xml:space="preserve">"I have a 32-year-old female patient presenting with severe muscle spasms and twitching in her arms. These symptoms have escalated over the past few weeks and were precipitated by a quite stressful period in her life, involving a recent car accident. The patient also reports episodes of irritability and has experienced a psychotic break, during which she exhibited aggressive behavior towards her family. </w:t>
        <w:br/>
        <w:br/>
        <w:t xml:space="preserve">Upon further investigation, the patient's medical history reveals that she is undergoing fertility treatments; however, she has not been truthful about her lifestyle habits. Initial tests—including routine toxicology screens—were inconclusive. Given the stress and the nature of the reported symptoms, I suspect a possible underlying medical issue that may not be entirely straightforward. </w:t>
        <w:br/>
        <w:br/>
        <w:t xml:space="preserve">Her husband has expressed concern about her changing behavior, and she currently exhibits signs of conflict regarding family planning, which may be complicating her emotional state. </w:t>
        <w:br/>
        <w:br/>
        <w:t>What differential diagnoses could explain these symptoms, and what specific tests should be conducted to reach a definitive diagnosis? Additionally, how might her treatment regimen for fertility affect her current condition?"</w:t>
        <w:br/>
        <w:br/>
        <w:t>### Expected LLM Response:</w:t>
        <w:br/>
        <w:br/>
        <w:t>"In this case, considering the patient's muscle spasms, twitching, psychotic break, and irritability, there are several potential differential diagnoses to evaluate:</w:t>
        <w:br/>
        <w:br/>
        <w:t>1. **Hepatocellular adenoma**: While rare, a benign liver tumor may present with unexplained symptoms due to a rupture or bleeding. This could explain abdominal discomfort and neurological symptoms if it has affected hepatic function.</w:t>
        <w:br/>
        <w:t xml:space="preserve">  </w:t>
        <w:br/>
        <w:t>2. **Drug-induced movement disorder**: Given her fertility treatments, it is essential to consider potential side effects from medications, particularly if she is taking fertility drugs that could lead to complications such as ovarian hyperstimulation syndrome (OHSS), which can cause fluid shifts impacting neurological function.</w:t>
        <w:br/>
        <w:t xml:space="preserve">  </w:t>
        <w:br/>
        <w:t>3. **Psychogenic seizure disorder**: The stress from her familial and health circumstances could result in non-epileptic seizures manifesting as spasms or twitching.</w:t>
        <w:br/>
        <w:br/>
        <w:t>4. **Substance-related disorders**: If the patient is misusing stimulant medications or illegal substances to cope with stress, this could also lead to analogous symptoms.</w:t>
        <w:br/>
        <w:br/>
        <w:t>5. **Thromboembolic disease**: A history of recently starting fertility treatment put her at increased risk for thromboembolic phenomena, which could lead to neurological symptoms such as transient ischemic attacks (TIAs) or strokes.</w:t>
        <w:br/>
        <w:br/>
        <w:t>Recommended diagnostic tests include:</w:t>
        <w:br/>
        <w:br/>
        <w:t>- **MRI or CT scan of the abdomen and brain**: To evaluate for any structural abnormalities or masses that might correlate with her symptoms.</w:t>
        <w:br/>
        <w:t xml:space="preserve">  </w:t>
        <w:br/>
        <w:t>- **Comprehensive metabolic panel**: To assess liver function and check for any signs of hepatotoxicity.</w:t>
        <w:br/>
        <w:t xml:space="preserve">  </w:t>
        <w:br/>
        <w:t>- **Toxicology screening**: Including extended panels to assess for any misused medications or illicit drugs, specifically looking for stimulants or other neuroactive substances.</w:t>
        <w:br/>
        <w:br/>
        <w:t>- **Ultrasound of the biliary system**: To rule out complications related to hepatocellular disease.</w:t>
        <w:br/>
        <w:br/>
        <w:t>- **Consultation with a psychiatrist**: Given the significant psychological stress and changes in her behavior, this may provide further insights into her mental health and current pharmacotherapy.</w:t>
        <w:br/>
        <w:br/>
        <w:t>Overall, considering her mental, physical, and emotional state concurrently will be vital in establishing a comprehensive treatment plan."</w:t>
        <w:br/>
        <w:br/>
        <w:t>### DISEASE:</w:t>
        <w:br/>
        <w:t>Hepatocellular adenoma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