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Games</w:t>
      </w:r>
    </w:p>
    <w:p>
      <w:r>
        <w:t>### Prompt:</w:t>
        <w:br/>
        <w:br/>
        <w:t xml:space="preserve">"I have a 32-year-old male patient, a punk rock musician, who presents to the emergency department after experiencing coughing up blood and collapsing. He reports a long history of substance use, particularly intravenous drugs, and he has become increasingly lethargic over the past few weeks. Initial examination reveals he has a febrile state with a significant respiratory compromise. </w:t>
        <w:br/>
        <w:br/>
        <w:t>The patient's vital signs show tachycardia, mildly elevated blood pressure, and fever of 101°F. Auscultation of the lungs indicates bilateral crackles. A rapid assessment of his recent medical history shows a pattern of neglecting routine health check-ups, and he admits to sporadically dating individuals with a history of infectious diseases.</w:t>
        <w:br/>
        <w:br/>
        <w:t>Initial workup has included:</w:t>
        <w:br/>
        <w:br/>
        <w:t>- Chest X-ray: Suggests possible pulmonary pathology but unclear.</w:t>
        <w:br/>
        <w:t>- Complete Blood Count (CBC): Shows leukocytosis.</w:t>
        <w:br/>
        <w:t>- Sputum culture: Pending results.</w:t>
        <w:br/>
        <w:br/>
        <w:t>Upon further questioning, the patient confesses to being around a large group of unvaccinated children in the past few months during charity events. He exhibits no significant personal medical history but mentions a heightened sensitivity to light and a persistent dry cough for the past two weeks.</w:t>
        <w:br/>
        <w:br/>
        <w:t>Given these clinical details, which specific infectious disease should be considered, and what additional diagnostic tests would you recommend to confirm your suspicion?"</w:t>
        <w:br/>
        <w:br/>
        <w:t>### Expected LLM Response:</w:t>
        <w:br/>
        <w:br/>
        <w:t>"The clinical presentation of the patient—a young adult punk rock musician who has been coughing up blood, has a febrile state, and has a history of intravenous drug use—could indicate a potential infectious disease, particularly a viral infection due to direct exposure to unvaccinated children. The symptoms, combined with his past medical history, lead to the suspicion of measles.</w:t>
        <w:br/>
        <w:br/>
        <w:t>Differential Diagnosis:</w:t>
        <w:br/>
        <w:br/>
        <w:t>1. **Measles (Rubeola)**: The patient's exposure to unvaccinated children during charity events, coupled with his aforementioned symptoms, suggests that measles could be the underlying cause. Measles can present with respiratory symptoms and complications such as pneumonia, which would explain his respiratory distress.</w:t>
        <w:br/>
        <w:br/>
        <w:t>2. **Tuberculosis (TB)**: Given his history of drug use and respiratory symptoms, TB should also be in the differential diagnosis, though less likely without a travel history to endemic areas or close contact with known cases.</w:t>
        <w:br/>
        <w:br/>
        <w:t>3. **Other Viral Pneumonias** (like Influenza or RSV): This may need consideration too, but the measles exposure is more specific.</w:t>
        <w:br/>
        <w:br/>
        <w:t>Recommended Diagnostic Tests:</w:t>
        <w:br/>
        <w:br/>
        <w:t>1. **Measles IgM Antibody Test**: A serological test to detect specific antibodies against the measles virus.</w:t>
        <w:br/>
        <w:br/>
        <w:t>2. **Nasopharyngeal Swab for PCR Testing**: This can help confirm rubeola infection by detecting viral RNA.</w:t>
        <w:br/>
        <w:br/>
        <w:t>3. **Chest CT Scan**: To evaluate for pneumonia or other pulmonary complications that could arise from measles or TB.</w:t>
        <w:br/>
        <w:br/>
        <w:t>4. **Further Cultures**: Depending on sputum culture results, additional cultures for mycobacterium or other pathogens may be warranted.</w:t>
        <w:br/>
        <w:br/>
        <w:t>Considering his illicit drug use, it’s important also to screen for other infections such as HIV or hepatitis as part of a comprehensive approach.</w:t>
        <w:br/>
        <w:br/>
        <w:t>In summary, the exposure to unvaccinated children alongside the current clinical symptoms strongly points towards measles as the likely diagnosis."</w:t>
        <w:br/>
        <w:br/>
        <w:t>### DISEASE:</w:t>
        <w:br/>
        <w:t>Measles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