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Remorse</w:t>
      </w:r>
    </w:p>
    <w:p>
      <w:r>
        <w:t>### Prompt:</w:t>
        <w:br/>
        <w:br/>
        <w:t xml:space="preserve">"I have a 34-year-old female patient presenting with a series of unusual symptoms. Over the past few months, she has experienced intermittent bouts of fatigue, abdominal pain, and a yellowish tinge to her skin and eyes. Initially, she thought these were related to stress from her high-pressure job in finance, but the fatigue has increasingly hindered her daily activities. She also noted dark-colored urine and frequent headaches. </w:t>
        <w:br/>
        <w:br/>
        <w:t xml:space="preserve">Medical history reveals she has a slightly elevated cholesterol level. She recently shifted to a diet rich in nuts, which she consumes daily due to a New Year's resolution for healthier eating. The patient does not have any significant past medical history, does not take any regular medications, and has no known drug allergies. </w:t>
        <w:br/>
        <w:br/>
        <w:t xml:space="preserve">After an initial evaluation by her primary care physician included standard blood work, her liver function tests were notably abnormal, revealing elevated transaminases. </w:t>
        <w:br/>
        <w:br/>
        <w:t xml:space="preserve">A physical examination reveals that she has some bruising but no signs of any acute distress. Notably, her family history is unremarkable for any chronic liver diseases. </w:t>
        <w:br/>
        <w:br/>
        <w:t>Given these findings, what potential underlying conditions should be considered, and which specific diagnostic tests would you recommend to confirm the diagnosis?"</w:t>
        <w:br/>
        <w:br/>
        <w:t>### Expected LLM Response:</w:t>
        <w:br/>
        <w:br/>
        <w:t>"In this patient’s case, the combination of symptoms like fatigue, jaundice (yellowing of the skin and eyes), dark urine, and abdominal pain associated with a dietary change raises suspicion for a hepatic condition. The initial workup highlighting elevated liver function tests further substantiates this concern. Here are some differential diagnoses and recommended next steps:</w:t>
        <w:br/>
        <w:br/>
        <w:t>Differential Diagnoses:</w:t>
        <w:br/>
        <w:br/>
        <w:t>1. **Wilson's Disease:** This is a genetic disorder leading to copper accumulation in the body, which can affect the liver and lead to hepatic dysfunction. The dietary change to a nut-rich diet (high in copper) could have exacerbated her symptoms.</w:t>
        <w:br/>
        <w:br/>
        <w:t>2. **Hepatitis (viral or autoimmune):** Various forms of hepatitis can cause similar liver function abnormalities and related symptoms.</w:t>
        <w:br/>
        <w:br/>
        <w:t>3. **Hemochromatosis:** A hereditary condition characterized by iron overload that can lead to similar liver dysfunction.</w:t>
        <w:br/>
        <w:br/>
        <w:t>4. **Alcoholic Liver Disease or Non-Alcoholic Fatty Liver Disease (NAFLD):** Though she denies significant alcohol use, NAFLD can cause liver enzyme elevation, especially with improper dietary adjustments.</w:t>
        <w:br/>
        <w:br/>
        <w:t>Recommended Diagnostic Tests:</w:t>
        <w:br/>
        <w:br/>
        <w:t>1. **Serum Ceruloplasmin and 24-hour Urine Copper Tests:** These tests would help diagnose or rule out Wilson's disease, as a low ceruloplasmin level and elevated urinary copper excretion are indicative of this condition.</w:t>
        <w:br/>
        <w:br/>
        <w:t>2. **Liver Biopsy or Imaging (like Ultrasound or MRI):** To assess for liver damage or cirrhosis can provide further insights into underlying hepatic conditions.</w:t>
        <w:br/>
        <w:br/>
        <w:t>3. **Hepatitis Panel:** Testing for viral hepatitis can help rule out infectious causes of liver dysfunction.</w:t>
        <w:br/>
        <w:br/>
        <w:t>4. **Genetic Testing:** If Wilson’s disease is suspected, genetic confirmation can be pursued as it would guide further management.</w:t>
        <w:br/>
        <w:br/>
        <w:t>5. **Complete Blood Count (CBC) and Ferritin Levels:** To assess for anemia or iron levels that could implicate hemochromatosis.</w:t>
        <w:br/>
        <w:br/>
        <w:t>Each of these conditions can explain her symptoms and lab findings, and pursuing these tests will help establish a definitive diagnosis."</w:t>
        <w:br/>
        <w:br/>
        <w:t>### DISEASE:</w:t>
        <w:br/>
        <w:t>Wilson's Disease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