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Changes</w:t>
      </w:r>
    </w:p>
    <w:p>
      <w:r>
        <w:t>### Prompt:</w:t>
        <w:br/>
        <w:br/>
        <w:t>"I have a 45-year-old male patient who recently won a multi-million dollar lottery but suddenly collapsed while attempting to reconnect with an old romantic partner. Upon presentation, he exhibits partial paralysis and has reported feeling weak over the past few days. His medical history is notable for a dietary preference for canned food, but he denies drug use. Upon examination, he demonstrates no neurological deficits aside from lower limb weakness; however, he vomited unexpectedly and has developed seizures during his hospital stay.</w:t>
        <w:br/>
        <w:br/>
        <w:t>Initial assessments included:</w:t>
        <w:br/>
        <w:br/>
        <w:t>- CT Scan: Revealed multiple unexpected masses not identifiable as singular tumors.</w:t>
        <w:br/>
        <w:t>- Basic Blood Work: Minor elevations in liver enzymes.</w:t>
        <w:br/>
        <w:t xml:space="preserve">  </w:t>
        <w:br/>
        <w:t>Given the patient's recent dramatic lifestyle change and abnormal neurological symptoms, what differential diagnoses should be considered, and which further diagnostic tests would be appropriate to elucidate the underlying cause of his clinical presentation?"</w:t>
        <w:br/>
        <w:br/>
        <w:t>### Expected LLM Response:</w:t>
        <w:br/>
        <w:br/>
        <w:t>"The patient's acute neurological symptoms, recent lottery win, and diet rich in canned food are clues that suggest a serious underlying condition that could explain both his paralysis and vomiting.</w:t>
        <w:br/>
        <w:br/>
        <w:t>Differential Diagnoses:</w:t>
        <w:br/>
        <w:br/>
        <w:t>1. **Teratoma**: A type of germ cell tumor that may contain various types of tissue, including brain tissue, potentially leading to neurological symptoms and mass effect. The CT scan findings of multiple masses could correlate with this diagnosis, especially if the teratoma is producing paraneoplastic syndromes.</w:t>
        <w:br/>
        <w:br/>
        <w:t>2. **Heavy Metal Poisoning**: His extensive use of canned food raises the possibility of exposure to heavy metals, such as lead or cadmium, which can lead to neurological deficits and gastrointestinal symptoms.</w:t>
        <w:br/>
        <w:br/>
        <w:t>3. **Herpes Simplex Encephalitis**: Though typically diagnosed via lumbar puncture, episodes of seizures and focal neurological deficits could suggest this diagnosis. Given the acute presentation, it is an essential rule-out.</w:t>
        <w:br/>
        <w:br/>
        <w:t>4. **Paraneoplastic Syndromes**: Associated with malignancies, various neurologic symptoms can indicate an immune response in response to underlying cancer.</w:t>
        <w:br/>
        <w:br/>
        <w:t>Recommended Diagnostic Tests:</w:t>
        <w:br/>
        <w:br/>
        <w:t>1. **MRI of the Brain**: To evaluate the nature of the masses more distinctly and determine whether they represent teratomas, metastases, or other growths.</w:t>
        <w:br/>
        <w:br/>
        <w:t>2. **Lumbar Puncture (LP)**: To assess for potential infections such as viral encephalitis, which could explain his seizures and other symptoms.</w:t>
        <w:br/>
        <w:br/>
        <w:t>3. **Blood Tests for Heavy Metals**: To detect any toxic exposures resulting from his dietary intake.</w:t>
        <w:br/>
        <w:br/>
        <w:t>4. **Tumor markers**: Depending on findings from neurological imaging, specific serum markers could help identify germ cell tumors or other potential malignancies.</w:t>
        <w:br/>
        <w:br/>
        <w:t>The presence of the teratoma is of paramount concern, especially given the patient's acute clinical changes and the multifocal nature of the masses."</w:t>
        <w:br/>
        <w:br/>
        <w:t>### DISEASE:</w:t>
        <w:br/>
        <w:t>Teratoma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