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Parents</w:t>
      </w:r>
    </w:p>
    <w:p>
      <w:r>
        <w:t>### Prompt:</w:t>
        <w:br/>
        <w:br/>
        <w:t>"I have a 23-year-old male patient who was recently admitted after experiencing sudden partial paralysis on the left side of his body. He was performing at a children's birthday party as a clown when he was accidentally struck in the groin by a child, which seemed to trigger this event. The patient's medical history is significant for a family history of diabetes, and he has always been health-conscious. Initially, he expressed concern about having diabetes since several male relatives were diagnosed at a young age with the condition.</w:t>
        <w:br/>
        <w:br/>
        <w:t>Upon examination, the patient displayed bradycardia and some swelling in his ankles. Blood tests show normal glucose levels, ruling out diabetes, but there are signs of what appears to be a systemic issue. The patient has been experiencing unusual fatigue lately and intermittent headaches.</w:t>
        <w:br/>
        <w:br/>
        <w:t>CT and MRI scans were performed, and while no obvious anatomical abnormalities were detected, the imaging revealed a thickened pericardium. Given the recent onset of neurological symptoms and the family's medical history, what differential diagnoses should be considered, and what further tests would you recommend to clarify his condition?"</w:t>
        <w:br/>
        <w:br/>
        <w:t>### Expected LLM Response:</w:t>
        <w:br/>
        <w:br/>
        <w:t>"The clinical scenario presented here raises several possible differential diagnoses, especially given the history of trauma leading to neurological symptoms and the patient's family history.</w:t>
        <w:br/>
        <w:br/>
        <w:t>1. **Syphilis:** This sexually transmitted infection could cause neurological symptoms, particularly if there is a history of untreated infection. Late-stage syphilis can lead to neurological manifestations through central nervous system involvement (neurosyphilis), which may explain the sudden onset of symptoms after the trauma. The negative test for syphilis could be misleading, as certain types of neurosyphilis can be difficult to diagnose with standard testing.</w:t>
        <w:br/>
        <w:br/>
        <w:t>2. **Other Infectious Causes:** Conditions such as Lyme disease could present similarly and should be ruled out, especially if there is a relevant history of tick bites.</w:t>
        <w:br/>
        <w:br/>
        <w:t>3. **Autoimmune Encephalitis:** Conditions such as Sjögren's syndrome or other autoimmune processes could lead to inflammation affecting neurological function, especially following a stressful event like physical trauma.</w:t>
        <w:br/>
        <w:br/>
        <w:t>4. **Aplastic Anemia:** Considering the symptoms of fatigue and peripheral findings like swelling, a hematological cause such as aplastic anemia could be suspected as well.</w:t>
        <w:br/>
        <w:br/>
        <w:t>5. **Hemorrhagic Events:** The acute onset of neurological deficit warrants an assessment for intracranial hemorrhage, despite normal initial imaging—an MRI may be more sensitive in detecting subtle changes.</w:t>
        <w:br/>
        <w:br/>
        <w:t>### Recommended Diagnostic Tests:</w:t>
        <w:br/>
        <w:br/>
        <w:t>- **Lumbar Puncture (LP):** To analyze cerebrospinal fluid (CSF) for any signs of infection, inflammatory markers, or hemorrhage.</w:t>
        <w:br/>
        <w:t xml:space="preserve">  </w:t>
        <w:br/>
        <w:t>- **Repeat Imaging:** An MRI with contrast could help elucidate any subtle lesions or inflammatory processes not visible on the initial scans.</w:t>
        <w:br/>
        <w:t xml:space="preserve">  </w:t>
        <w:br/>
        <w:t>- **Serologic Testing:** Comprehensive testing for syphilis (including RPR and confirmatory tests) and other infectious diseases such as Lyme disease.</w:t>
        <w:br/>
        <w:br/>
        <w:t>- **Bone Marrow Biopsy:** If hematological abnormalities are suspected, examining bone marrow could clarify the etiology of any cytopenias.</w:t>
        <w:br/>
        <w:br/>
        <w:t>Overall, given the acute nature of his neurological symptoms paired with family history, particularly highlighting the concern for syphilis, it should remain high on the differential for this patient."</w:t>
        <w:br/>
        <w:br/>
        <w:t>### DISEASE:</w:t>
        <w:br/>
        <w:br/>
        <w:t>Syphilis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