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8CF7" w14:textId="567C18EA"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0139C0">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EDFAC62"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7939A4" w:rsidRPr="007939A4" w14:paraId="5D033DC0" w14:textId="77777777" w:rsidTr="007939A4">
        <w:tc>
          <w:tcPr>
            <w:tcW w:w="8856" w:type="dxa"/>
          </w:tcPr>
          <w:p w14:paraId="25E4FE79" w14:textId="1789DD55"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CA2C19">
              <w:rPr>
                <w:rFonts w:ascii="Frutiger-Light" w:hAnsi="Frutiger-Light" w:cs="Lucida Sans Unicode"/>
              </w:rPr>
              <w:t xml:space="preserve"> March 10, 2024</w:t>
            </w:r>
          </w:p>
        </w:tc>
      </w:tr>
    </w:tbl>
    <w:p w14:paraId="6064C7C3" w14:textId="77777777" w:rsidR="007939A4" w:rsidRDefault="007939A4" w:rsidP="007939A4">
      <w:pPr>
        <w:pBdr>
          <w:bottom w:val="single" w:sz="4" w:space="0" w:color="auto"/>
        </w:pBdr>
        <w:rPr>
          <w:rFonts w:ascii="Frutiger-Light" w:hAnsi="Frutiger-Light" w:cs="Lucida Sans Unicode"/>
        </w:rPr>
      </w:pPr>
    </w:p>
    <w:p w14:paraId="15507BF4" w14:textId="08D61563"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DA7F48">
        <w:rPr>
          <w:rFonts w:ascii="Frutiger-Light" w:hAnsi="Frutiger-Light" w:cs="Lucida Sans Unicode"/>
        </w:rPr>
        <w:t xml:space="preserve"> Valunchanut Simaroj</w:t>
      </w:r>
    </w:p>
    <w:p w14:paraId="4BAFF9A2" w14:textId="77777777" w:rsidR="00EE3280" w:rsidRPr="007939A4" w:rsidRDefault="00EE3280" w:rsidP="00EE3280">
      <w:pPr>
        <w:rPr>
          <w:rFonts w:ascii="Frutiger-Light" w:hAnsi="Frutiger-Light" w:cs="Lucida Sans Unicode"/>
        </w:rPr>
      </w:pPr>
    </w:p>
    <w:p w14:paraId="3908AC52" w14:textId="04888BFD"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DA7F48">
        <w:rPr>
          <w:rFonts w:ascii="Frutiger-Light" w:hAnsi="Frutiger-Light" w:cs="Lucida Sans Unicode"/>
        </w:rPr>
        <w:t xml:space="preserve"> </w:t>
      </w:r>
      <w:r w:rsidR="00CA2C19">
        <w:rPr>
          <w:rFonts w:ascii="Frutiger-Light" w:hAnsi="Frutiger-Light" w:cs="Lucida Sans Unicode"/>
        </w:rPr>
        <w:t>IM-</w:t>
      </w:r>
      <w:proofErr w:type="gramStart"/>
      <w:r w:rsidR="00CA2C19">
        <w:rPr>
          <w:rFonts w:ascii="Frutiger-Light" w:hAnsi="Frutiger-Light" w:cs="Lucida Sans Unicode"/>
        </w:rPr>
        <w:t>St(</w:t>
      </w:r>
      <w:proofErr w:type="gramEnd"/>
      <w:r w:rsidR="00CA2C19">
        <w:rPr>
          <w:rFonts w:ascii="Frutiger-Light" w:hAnsi="Frutiger-Light" w:cs="Lucida Sans Unicode"/>
        </w:rPr>
        <w:t>Formerly AI-IIMS)</w:t>
      </w:r>
    </w:p>
    <w:p w14:paraId="1CC791EB"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95"/>
        <w:gridCol w:w="2909"/>
        <w:gridCol w:w="2952"/>
      </w:tblGrid>
      <w:tr w:rsidR="00A4004A" w:rsidRPr="007939A4" w14:paraId="6BD412B3" w14:textId="77777777">
        <w:tc>
          <w:tcPr>
            <w:tcW w:w="2995" w:type="dxa"/>
            <w:vMerge w:val="restart"/>
            <w:shd w:val="clear" w:color="auto" w:fill="808080"/>
          </w:tcPr>
          <w:p w14:paraId="2F35ACD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39340D4B"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1CEECCA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102D739E"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AB9252D" w14:textId="278EA285" w:rsidR="00A4004A" w:rsidRPr="007939A4" w:rsidRDefault="00CA2C19">
            <w:pPr>
              <w:rPr>
                <w:rFonts w:ascii="Frutiger-Light" w:hAnsi="Frutiger-Light" w:cs="Lucida Sans Unicode"/>
              </w:rPr>
            </w:pPr>
            <w:r w:rsidRPr="00CA2C19">
              <w:rPr>
                <w:rFonts w:ascii="Frutiger-Light" w:hAnsi="Frutiger-Light" w:cs="Lucida Sans Unicode"/>
              </w:rPr>
              <w:t>Inventory Management System</w:t>
            </w:r>
          </w:p>
        </w:tc>
      </w:tr>
      <w:tr w:rsidR="00A4004A" w:rsidRPr="007939A4" w14:paraId="0DED932A" w14:textId="77777777">
        <w:tc>
          <w:tcPr>
            <w:tcW w:w="2995" w:type="dxa"/>
            <w:vMerge/>
            <w:shd w:val="clear" w:color="auto" w:fill="808080"/>
          </w:tcPr>
          <w:p w14:paraId="41DE57AF" w14:textId="77777777" w:rsidR="00A4004A" w:rsidRPr="007939A4" w:rsidRDefault="00A4004A">
            <w:pPr>
              <w:rPr>
                <w:rFonts w:ascii="Frutiger-Light" w:hAnsi="Frutiger-Light" w:cs="Lucida Sans Unicode"/>
              </w:rPr>
            </w:pPr>
          </w:p>
        </w:tc>
        <w:tc>
          <w:tcPr>
            <w:tcW w:w="5861" w:type="dxa"/>
            <w:gridSpan w:val="2"/>
          </w:tcPr>
          <w:p w14:paraId="09D6BBC1" w14:textId="701A3E25" w:rsidR="00A4004A" w:rsidRPr="007939A4" w:rsidRDefault="00DA7F48">
            <w:pPr>
              <w:rPr>
                <w:rFonts w:ascii="Frutiger-Light" w:hAnsi="Frutiger-Light" w:cs="Lucida Sans Unicode"/>
              </w:rPr>
            </w:pPr>
            <w:r w:rsidRPr="00CA2C19">
              <w:rPr>
                <w:rFonts w:ascii="Frutiger-Light" w:hAnsi="Frutiger-Light" w:cs="Lucida Sans Unicode"/>
              </w:rPr>
              <w:t>T38</w:t>
            </w:r>
          </w:p>
        </w:tc>
      </w:tr>
      <w:tr w:rsidR="00A4004A" w:rsidRPr="007939A4" w14:paraId="6E5D8A39" w14:textId="77777777">
        <w:tc>
          <w:tcPr>
            <w:tcW w:w="2995" w:type="dxa"/>
            <w:vMerge/>
            <w:shd w:val="clear" w:color="auto" w:fill="808080"/>
          </w:tcPr>
          <w:p w14:paraId="6E3360A3" w14:textId="77777777" w:rsidR="00A4004A" w:rsidRPr="007939A4" w:rsidRDefault="00A4004A">
            <w:pPr>
              <w:rPr>
                <w:rFonts w:ascii="Frutiger-Light" w:hAnsi="Frutiger-Light" w:cs="Lucida Sans Unicode"/>
              </w:rPr>
            </w:pPr>
          </w:p>
        </w:tc>
        <w:tc>
          <w:tcPr>
            <w:tcW w:w="2909" w:type="dxa"/>
          </w:tcPr>
          <w:p w14:paraId="440F37C3" w14:textId="329CFE0C" w:rsidR="00A4004A" w:rsidRPr="007939A4" w:rsidRDefault="00A4004A" w:rsidP="005046B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0139C0">
              <w:rPr>
                <w:rFonts w:ascii="Frutiger-Light" w:hAnsi="Frutiger-Light" w:cs="Lucida Sans Unicode"/>
                <w:b/>
              </w:rPr>
              <w:t>Feb 03</w:t>
            </w:r>
            <w:r w:rsidR="00243C6E" w:rsidRPr="00243C6E">
              <w:rPr>
                <w:rFonts w:ascii="Frutiger-Light" w:hAnsi="Frutiger-Light" w:cs="Lucida Sans Unicode"/>
                <w:b/>
              </w:rPr>
              <w:t>, 20</w:t>
            </w:r>
            <w:r w:rsidR="007E3D1A">
              <w:rPr>
                <w:rFonts w:ascii="Frutiger-Light" w:hAnsi="Frutiger-Light" w:cs="Lucida Sans Unicode"/>
                <w:b/>
              </w:rPr>
              <w:t>2</w:t>
            </w:r>
            <w:r w:rsidR="005046B7">
              <w:rPr>
                <w:rFonts w:ascii="Frutiger-Light" w:hAnsi="Frutiger-Light" w:cs="Lucida Sans Unicode"/>
                <w:b/>
              </w:rPr>
              <w:t>4</w:t>
            </w:r>
          </w:p>
        </w:tc>
        <w:tc>
          <w:tcPr>
            <w:tcW w:w="2952" w:type="dxa"/>
          </w:tcPr>
          <w:p w14:paraId="16DB1912" w14:textId="2D075684" w:rsidR="00A4004A" w:rsidRPr="007939A4" w:rsidRDefault="00A4004A" w:rsidP="005046B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0139C0">
              <w:rPr>
                <w:rFonts w:ascii="Frutiger-Light" w:hAnsi="Frutiger-Light" w:cs="Lucida Sans Unicode"/>
                <w:b/>
              </w:rPr>
              <w:t>Mar 08</w:t>
            </w:r>
            <w:r w:rsidR="00E943BA">
              <w:rPr>
                <w:rFonts w:ascii="Frutiger-Light" w:hAnsi="Frutiger-Light" w:cs="Lucida Sans Unicode"/>
                <w:b/>
              </w:rPr>
              <w:t xml:space="preserve">, </w:t>
            </w:r>
            <w:r w:rsidR="00243C6E" w:rsidRPr="00243C6E">
              <w:rPr>
                <w:rFonts w:ascii="Frutiger-Light" w:hAnsi="Frutiger-Light" w:cs="Lucida Sans Unicode"/>
                <w:b/>
              </w:rPr>
              <w:t>20</w:t>
            </w:r>
            <w:r w:rsidR="007E3D1A">
              <w:rPr>
                <w:rFonts w:ascii="Frutiger-Light" w:hAnsi="Frutiger-Light" w:cs="Lucida Sans Unicode"/>
                <w:b/>
              </w:rPr>
              <w:t>2</w:t>
            </w:r>
            <w:r w:rsidR="005046B7">
              <w:rPr>
                <w:rFonts w:ascii="Frutiger-Light" w:hAnsi="Frutiger-Light" w:cs="Lucida Sans Unicode"/>
                <w:b/>
              </w:rPr>
              <w:t>4</w:t>
            </w:r>
          </w:p>
        </w:tc>
      </w:tr>
      <w:tr w:rsidR="0043791B" w:rsidRPr="007939A4" w14:paraId="37EE3BB6" w14:textId="77777777">
        <w:tc>
          <w:tcPr>
            <w:tcW w:w="2995" w:type="dxa"/>
            <w:vMerge/>
            <w:shd w:val="clear" w:color="auto" w:fill="808080"/>
          </w:tcPr>
          <w:p w14:paraId="158C9FE0" w14:textId="77777777" w:rsidR="0043791B" w:rsidRPr="007939A4" w:rsidRDefault="0043791B">
            <w:pPr>
              <w:rPr>
                <w:rFonts w:ascii="Frutiger-Light" w:hAnsi="Frutiger-Light" w:cs="Lucida Sans Unicode"/>
              </w:rPr>
            </w:pPr>
          </w:p>
        </w:tc>
        <w:tc>
          <w:tcPr>
            <w:tcW w:w="5861" w:type="dxa"/>
            <w:gridSpan w:val="2"/>
          </w:tcPr>
          <w:p w14:paraId="4EDE0EE5" w14:textId="77777777" w:rsidR="0043791B" w:rsidRPr="007939A4" w:rsidRDefault="00C239B0" w:rsidP="00C239B0">
            <w:pPr>
              <w:jc w:val="center"/>
              <w:rPr>
                <w:rFonts w:ascii="Frutiger-Light" w:hAnsi="Frutiger-Light" w:cs="Lucida Sans Unicode"/>
              </w:rPr>
            </w:pPr>
            <w:r w:rsidRPr="00DA7F48">
              <w:rPr>
                <w:rFonts w:ascii="Frutiger-Light" w:hAnsi="Frutiger-Light" w:cs="Lucida Sans Unicode"/>
                <w:highlight w:val="green"/>
              </w:rPr>
              <w:t>Green (</w:t>
            </w:r>
            <w:proofErr w:type="gramStart"/>
            <w:r w:rsidRPr="00DA7F48">
              <w:rPr>
                <w:rFonts w:ascii="Frutiger-Light" w:hAnsi="Frutiger-Light" w:cs="Lucida Sans Unicode"/>
                <w:highlight w:val="green"/>
              </w:rPr>
              <w:t>Good)</w:t>
            </w:r>
            <w:r>
              <w:rPr>
                <w:rFonts w:ascii="Frutiger-Light" w:hAnsi="Frutiger-Light" w:cs="Lucida Sans Unicode"/>
              </w:rPr>
              <w:t xml:space="preserve">  -</w:t>
            </w:r>
            <w:proofErr w:type="gramEnd"/>
            <w:r>
              <w:rPr>
                <w:rFonts w:ascii="Frutiger-Light" w:hAnsi="Frutiger-Light" w:cs="Lucida Sans Unicode"/>
              </w:rPr>
              <w:t xml:space="preserve">  Yellow (Warning)  -  Red (Bad)</w:t>
            </w:r>
          </w:p>
        </w:tc>
      </w:tr>
    </w:tbl>
    <w:p w14:paraId="49758AC3" w14:textId="77777777" w:rsidR="00A4004A" w:rsidRDefault="00A4004A"/>
    <w:p w14:paraId="3D5925EB" w14:textId="77777777" w:rsidR="00024E8F" w:rsidRDefault="00024E8F">
      <w:r>
        <w:t>Summary</w:t>
      </w:r>
    </w:p>
    <w:p w14:paraId="2010825D" w14:textId="77777777" w:rsidR="00024E8F" w:rsidRDefault="00024E8F"/>
    <w:tbl>
      <w:tblPr>
        <w:tblStyle w:val="TableGrid"/>
        <w:tblW w:w="0" w:type="auto"/>
        <w:tblLook w:val="01E0" w:firstRow="1" w:lastRow="1" w:firstColumn="1" w:lastColumn="1" w:noHBand="0" w:noVBand="0"/>
      </w:tblPr>
      <w:tblGrid>
        <w:gridCol w:w="8856"/>
      </w:tblGrid>
      <w:tr w:rsidR="00A4004A" w:rsidRPr="007939A4" w14:paraId="43C37B0E" w14:textId="77777777">
        <w:tc>
          <w:tcPr>
            <w:tcW w:w="8856" w:type="dxa"/>
            <w:shd w:val="clear" w:color="auto" w:fill="808080"/>
          </w:tcPr>
          <w:p w14:paraId="3465E308"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5B731FD4" w14:textId="77777777">
        <w:tc>
          <w:tcPr>
            <w:tcW w:w="8856" w:type="dxa"/>
          </w:tcPr>
          <w:p w14:paraId="1C0A6A68" w14:textId="77777777" w:rsidR="00DA7F48" w:rsidRDefault="00DA7F48"/>
          <w:p w14:paraId="3D549710" w14:textId="654ED33B" w:rsidR="00A4004A" w:rsidRDefault="00DA7F48">
            <w:pPr>
              <w:rPr>
                <w:rFonts w:ascii="Lucida Sans Unicode" w:hAnsi="Lucida Sans Unicode" w:cs="Lucida Sans Unicode"/>
                <w:sz w:val="22"/>
                <w:szCs w:val="22"/>
              </w:rPr>
            </w:pPr>
            <w:r>
              <w:t>This report summarizes the recent developments and strategic shifts in the Inventory Management System project, reflecting decisions made during the team meeting on March 6th, 2024. The team decided to move away from AI-based forecasting towards a simpler, algorithm-based system and explore an alternative approach using Excel for specific functionalities.</w:t>
            </w:r>
          </w:p>
          <w:p w14:paraId="71340585" w14:textId="77777777" w:rsidR="00A4004A" w:rsidRDefault="00A4004A">
            <w:pPr>
              <w:rPr>
                <w:rFonts w:ascii="Lucida Sans Unicode" w:hAnsi="Lucida Sans Unicode" w:cs="Lucida Sans Unicode"/>
                <w:sz w:val="22"/>
                <w:szCs w:val="22"/>
              </w:rPr>
            </w:pPr>
          </w:p>
          <w:p w14:paraId="58D4585D" w14:textId="77777777" w:rsidR="00A4004A" w:rsidRDefault="00DA7F48">
            <w:r>
              <w:t>The project has undergone a significant pivot from its initial AI-driven approach to a more straightforward algorithm-based solution for inventory management. This decision was driven by considerations of time, resources, and the current skill set of the team.</w:t>
            </w:r>
          </w:p>
          <w:p w14:paraId="73C4AECF" w14:textId="21871A60" w:rsidR="00DA7F48" w:rsidRPr="00A4004A" w:rsidRDefault="00DA7F48">
            <w:pPr>
              <w:rPr>
                <w:rFonts w:ascii="Lucida Sans Unicode" w:hAnsi="Lucida Sans Unicode" w:cs="Lucida Sans Unicode"/>
                <w:sz w:val="22"/>
                <w:szCs w:val="22"/>
              </w:rPr>
            </w:pPr>
          </w:p>
        </w:tc>
      </w:tr>
    </w:tbl>
    <w:p w14:paraId="6A98DFC1" w14:textId="77777777" w:rsidR="00A4004A" w:rsidRPr="00024E8F" w:rsidRDefault="00A4004A">
      <w:pPr>
        <w:rPr>
          <w:sz w:val="16"/>
          <w:szCs w:val="16"/>
        </w:rPr>
      </w:pPr>
    </w:p>
    <w:p w14:paraId="05CCE3DB"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214C412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04DFBE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5A07C50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6C8F73" w14:textId="77777777" w:rsidR="00024E8F" w:rsidRDefault="00024E8F" w:rsidP="00ED6BC6">
            <w:pPr>
              <w:pStyle w:val="Heading5A"/>
              <w:tabs>
                <w:tab w:val="left" w:pos="360"/>
              </w:tabs>
            </w:pPr>
          </w:p>
          <w:p w14:paraId="6EB2CE24" w14:textId="77777777" w:rsidR="00024E8F" w:rsidRDefault="00DA7F48" w:rsidP="00024E8F">
            <w:pPr>
              <w:pStyle w:val="Default"/>
            </w:pPr>
            <w:r>
              <w:t>Decision to pivot from AI to a simpler, algorithm-based system for inventory forecasting.</w:t>
            </w:r>
          </w:p>
          <w:p w14:paraId="30C7E22E" w14:textId="6DAE3E6D" w:rsidR="00DA7F48" w:rsidRPr="00024E8F" w:rsidRDefault="00DA7F48"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7209EC" w14:textId="77777777" w:rsidR="00024E8F" w:rsidRDefault="00024E8F" w:rsidP="00ED6BC6">
            <w:pPr>
              <w:pStyle w:val="Heading5A"/>
              <w:tabs>
                <w:tab w:val="left" w:pos="360"/>
              </w:tabs>
            </w:pPr>
          </w:p>
          <w:p w14:paraId="7F3CC969" w14:textId="14EFBA2A" w:rsidR="00DA7F48" w:rsidRPr="00DA7F48" w:rsidRDefault="00DA7F48" w:rsidP="00DA7F48">
            <w:pPr>
              <w:pStyle w:val="Default"/>
              <w:rPr>
                <w:lang w:val="en-GB"/>
              </w:rPr>
            </w:pPr>
            <w:r>
              <w:t>Full integration of the Excel model within the project's infrastructure remains pending.</w:t>
            </w:r>
          </w:p>
        </w:tc>
      </w:tr>
      <w:tr w:rsidR="00024E8F" w14:paraId="33E2F02E"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1E1EAA" w14:textId="77777777" w:rsidR="00024E8F" w:rsidRDefault="00024E8F" w:rsidP="00ED6BC6">
            <w:pPr>
              <w:pStyle w:val="Heading5A"/>
              <w:tabs>
                <w:tab w:val="left" w:pos="360"/>
              </w:tabs>
            </w:pPr>
          </w:p>
          <w:p w14:paraId="4E7B8F2D" w14:textId="77777777" w:rsidR="00024E8F" w:rsidRDefault="00DA7F48" w:rsidP="00024E8F">
            <w:pPr>
              <w:pStyle w:val="Default"/>
            </w:pPr>
            <w:r>
              <w:t>Introduction of an Excel-based approach for additional functionalities.</w:t>
            </w:r>
          </w:p>
          <w:p w14:paraId="598B5565" w14:textId="27145A58" w:rsidR="00DA7F48" w:rsidRPr="00024E8F" w:rsidRDefault="00DA7F48"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57E46C" w14:textId="77777777" w:rsidR="00024E8F" w:rsidRDefault="00024E8F" w:rsidP="00ED6BC6">
            <w:pPr>
              <w:pStyle w:val="Default"/>
              <w:ind w:left="360"/>
            </w:pPr>
          </w:p>
        </w:tc>
      </w:tr>
    </w:tbl>
    <w:p w14:paraId="2424F299" w14:textId="77777777" w:rsidR="00024E8F" w:rsidRDefault="00024E8F"/>
    <w:p w14:paraId="387BA1E9" w14:textId="4724CA08" w:rsidR="00024E8F" w:rsidRPr="00E91F5C" w:rsidRDefault="00024E8F">
      <w:pPr>
        <w:rPr>
          <w:b/>
          <w:bCs/>
        </w:rPr>
      </w:pPr>
      <w:r>
        <w:t>Upcoming Objectives</w:t>
      </w:r>
      <w:r w:rsidR="00FC5C85">
        <w:t xml:space="preserve"> for </w:t>
      </w:r>
      <w:r w:rsidR="002A4E88">
        <w:rPr>
          <w:b/>
          <w:bCs/>
        </w:rPr>
        <w:t xml:space="preserve">Mar </w:t>
      </w:r>
      <w:r w:rsidR="00CF5534" w:rsidRPr="00E91F5C">
        <w:rPr>
          <w:b/>
          <w:bCs/>
        </w:rPr>
        <w:t>0</w:t>
      </w:r>
      <w:r w:rsidR="002A4E88">
        <w:rPr>
          <w:b/>
          <w:bCs/>
        </w:rPr>
        <w:t>9</w:t>
      </w:r>
      <w:r w:rsidR="00CF5534" w:rsidRPr="00E91F5C">
        <w:rPr>
          <w:b/>
          <w:bCs/>
        </w:rPr>
        <w:t>,</w:t>
      </w:r>
      <w:r w:rsidR="00B22C7E" w:rsidRPr="00E91F5C">
        <w:rPr>
          <w:b/>
          <w:bCs/>
        </w:rPr>
        <w:t xml:space="preserve"> </w:t>
      </w:r>
      <w:proofErr w:type="gramStart"/>
      <w:r w:rsidR="00B22C7E" w:rsidRPr="00E91F5C">
        <w:rPr>
          <w:b/>
          <w:bCs/>
        </w:rPr>
        <w:t>20</w:t>
      </w:r>
      <w:r w:rsidR="00E42014" w:rsidRPr="00E91F5C">
        <w:rPr>
          <w:b/>
          <w:bCs/>
        </w:rPr>
        <w:t>2</w:t>
      </w:r>
      <w:r w:rsidR="00490139">
        <w:rPr>
          <w:b/>
          <w:bCs/>
        </w:rPr>
        <w:t>4</w:t>
      </w:r>
      <w:proofErr w:type="gramEnd"/>
      <w:r w:rsidR="00B22C7E" w:rsidRPr="00E91F5C">
        <w:rPr>
          <w:b/>
          <w:bCs/>
        </w:rPr>
        <w:t xml:space="preserve"> to </w:t>
      </w:r>
      <w:r w:rsidR="00CF5534" w:rsidRPr="00E91F5C">
        <w:rPr>
          <w:b/>
          <w:bCs/>
        </w:rPr>
        <w:t xml:space="preserve">Mar </w:t>
      </w:r>
      <w:r w:rsidR="0016423B">
        <w:rPr>
          <w:b/>
          <w:bCs/>
        </w:rPr>
        <w:t>29</w:t>
      </w:r>
      <w:r w:rsidR="00B22C7E" w:rsidRPr="00E91F5C">
        <w:rPr>
          <w:b/>
          <w:bCs/>
        </w:rPr>
        <w:t>, 20</w:t>
      </w:r>
      <w:r w:rsidR="001B1427" w:rsidRPr="00E91F5C">
        <w:rPr>
          <w:b/>
          <w:bCs/>
        </w:rPr>
        <w:t>2</w:t>
      </w:r>
      <w:r w:rsidR="00490139">
        <w:rPr>
          <w:b/>
          <w:bCs/>
        </w:rPr>
        <w:t>4</w:t>
      </w:r>
    </w:p>
    <w:p w14:paraId="79FF48AC" w14:textId="77777777" w:rsidR="00024E8F" w:rsidRDefault="00024E8F"/>
    <w:tbl>
      <w:tblPr>
        <w:tblStyle w:val="TableGrid"/>
        <w:tblW w:w="0" w:type="auto"/>
        <w:tblLook w:val="01E0" w:firstRow="1" w:lastRow="1" w:firstColumn="1" w:lastColumn="1" w:noHBand="0" w:noVBand="0"/>
      </w:tblPr>
      <w:tblGrid>
        <w:gridCol w:w="2391"/>
        <w:gridCol w:w="6"/>
        <w:gridCol w:w="2389"/>
        <w:gridCol w:w="1897"/>
        <w:gridCol w:w="1947"/>
      </w:tblGrid>
      <w:tr w:rsidR="00FC5C85" w:rsidRPr="007939A4" w14:paraId="536F4023" w14:textId="77777777" w:rsidTr="00FC5C85">
        <w:tc>
          <w:tcPr>
            <w:tcW w:w="2397" w:type="dxa"/>
            <w:gridSpan w:val="2"/>
            <w:shd w:val="clear" w:color="auto" w:fill="808080"/>
          </w:tcPr>
          <w:p w14:paraId="5193F74D"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348338E3"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w:t>
            </w:r>
            <w:r w:rsidRPr="007939A4">
              <w:rPr>
                <w:rFonts w:ascii="Futura Condensed" w:hAnsi="Futura Condensed"/>
                <w:b/>
                <w:sz w:val="28"/>
                <w:szCs w:val="28"/>
                <w:lang w:val="en-CA" w:eastAsia="en-CA"/>
              </w:rPr>
              <w:lastRenderedPageBreak/>
              <w:t>for Next Period</w:t>
            </w:r>
          </w:p>
        </w:tc>
        <w:tc>
          <w:tcPr>
            <w:tcW w:w="1947" w:type="dxa"/>
            <w:shd w:val="clear" w:color="auto" w:fill="808080"/>
          </w:tcPr>
          <w:p w14:paraId="292A363B" w14:textId="77777777" w:rsidR="00FC5C85" w:rsidRPr="007939A4" w:rsidRDefault="00FC5C85" w:rsidP="00EE3280">
            <w:pPr>
              <w:rPr>
                <w:rFonts w:ascii="Futura Condensed" w:hAnsi="Futura Condensed"/>
                <w:b/>
                <w:sz w:val="28"/>
                <w:szCs w:val="28"/>
                <w:lang w:val="en-CA" w:eastAsia="en-CA"/>
              </w:rPr>
            </w:pPr>
          </w:p>
        </w:tc>
      </w:tr>
      <w:tr w:rsidR="00FC5C85" w:rsidRPr="007939A4" w14:paraId="0D5780D6" w14:textId="77777777" w:rsidTr="005413C8">
        <w:tc>
          <w:tcPr>
            <w:tcW w:w="2391" w:type="dxa"/>
          </w:tcPr>
          <w:p w14:paraId="6DFC5C39"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2395" w:type="dxa"/>
            <w:gridSpan w:val="2"/>
          </w:tcPr>
          <w:p w14:paraId="056AEAED"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71C32F15"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1897" w:type="dxa"/>
          </w:tcPr>
          <w:p w14:paraId="67F2202D"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4EC95FC0"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1947" w:type="dxa"/>
          </w:tcPr>
          <w:p w14:paraId="1E6B16D4"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CA41DB" w:rsidRPr="00A4004A" w14:paraId="5D95E011" w14:textId="77777777" w:rsidTr="005413C8">
        <w:tc>
          <w:tcPr>
            <w:tcW w:w="2391" w:type="dxa"/>
          </w:tcPr>
          <w:p w14:paraId="31F2B0B7" w14:textId="4AD4850E" w:rsidR="00CA41DB" w:rsidRDefault="00CA41DB" w:rsidP="00CA41DB">
            <w:pPr>
              <w:rPr>
                <w:rFonts w:ascii="Lucida Sans Unicode" w:hAnsi="Lucida Sans Unicode" w:cs="Lucida Sans Unicode"/>
                <w:sz w:val="22"/>
                <w:szCs w:val="22"/>
              </w:rPr>
            </w:pPr>
            <w:r w:rsidRPr="00CA41DB">
              <w:rPr>
                <w:rFonts w:ascii="Lucida Sans Unicode" w:hAnsi="Lucida Sans Unicode" w:cs="Lucida Sans Unicode"/>
                <w:sz w:val="22"/>
                <w:szCs w:val="22"/>
              </w:rPr>
              <w:t>Draft preliminary plan for Excel integration</w:t>
            </w:r>
          </w:p>
        </w:tc>
        <w:tc>
          <w:tcPr>
            <w:tcW w:w="2395" w:type="dxa"/>
            <w:gridSpan w:val="2"/>
          </w:tcPr>
          <w:p w14:paraId="4672381E" w14:textId="10BAE898" w:rsidR="00CA41DB" w:rsidRPr="00A4004A" w:rsidRDefault="00CA41DB" w:rsidP="00CA41DB">
            <w:pPr>
              <w:rPr>
                <w:rFonts w:ascii="Lucida Sans Unicode" w:hAnsi="Lucida Sans Unicode" w:cs="Lucida Sans Unicode"/>
                <w:sz w:val="22"/>
                <w:szCs w:val="22"/>
              </w:rPr>
            </w:pPr>
            <w:r w:rsidRPr="00CA41DB">
              <w:rPr>
                <w:rFonts w:ascii="Lucida Sans Unicode" w:hAnsi="Lucida Sans Unicode" w:cs="Lucida Sans Unicode"/>
                <w:sz w:val="22"/>
                <w:szCs w:val="22"/>
              </w:rPr>
              <w:t>Igor Oliveira</w:t>
            </w:r>
          </w:p>
        </w:tc>
        <w:tc>
          <w:tcPr>
            <w:tcW w:w="1897" w:type="dxa"/>
          </w:tcPr>
          <w:p w14:paraId="26DFB65C" w14:textId="2504E7DB" w:rsidR="00CA41DB" w:rsidRPr="00A4004A" w:rsidRDefault="005413C8" w:rsidP="00CA41DB">
            <w:pPr>
              <w:rPr>
                <w:rFonts w:ascii="Lucida Sans Unicode" w:hAnsi="Lucida Sans Unicode" w:cs="Lucida Sans Unicode"/>
                <w:sz w:val="22"/>
                <w:szCs w:val="22"/>
              </w:rPr>
            </w:pPr>
            <w:r>
              <w:rPr>
                <w:rFonts w:ascii="Lucida Sans Unicode" w:hAnsi="Lucida Sans Unicode" w:cs="Lucida Sans Unicode"/>
                <w:sz w:val="22"/>
                <w:szCs w:val="22"/>
              </w:rPr>
              <w:t>6</w:t>
            </w:r>
          </w:p>
        </w:tc>
        <w:tc>
          <w:tcPr>
            <w:tcW w:w="1947" w:type="dxa"/>
          </w:tcPr>
          <w:p w14:paraId="6F63AAA1" w14:textId="609F75BF" w:rsidR="00CA41DB" w:rsidRPr="00A4004A" w:rsidRDefault="005413C8" w:rsidP="00CA41DB">
            <w:pPr>
              <w:rPr>
                <w:rFonts w:ascii="Lucida Sans Unicode" w:hAnsi="Lucida Sans Unicode" w:cs="Lucida Sans Unicode"/>
                <w:sz w:val="22"/>
                <w:szCs w:val="22"/>
              </w:rPr>
            </w:pPr>
            <w:r>
              <w:rPr>
                <w:rFonts w:ascii="Lucida Sans Unicode" w:hAnsi="Lucida Sans Unicode" w:cs="Lucida Sans Unicode"/>
                <w:sz w:val="22"/>
                <w:szCs w:val="22"/>
              </w:rPr>
              <w:t>March 6, 2024</w:t>
            </w:r>
          </w:p>
        </w:tc>
      </w:tr>
      <w:tr w:rsidR="005413C8" w:rsidRPr="00A4004A" w14:paraId="489D78BC" w14:textId="77777777" w:rsidTr="005413C8">
        <w:tc>
          <w:tcPr>
            <w:tcW w:w="2391" w:type="dxa"/>
          </w:tcPr>
          <w:p w14:paraId="1CCB267D" w14:textId="04184542" w:rsidR="005413C8" w:rsidRPr="00CA41DB" w:rsidRDefault="005413C8" w:rsidP="005413C8">
            <w:pPr>
              <w:rPr>
                <w:rFonts w:ascii="Lucida Sans Unicode" w:hAnsi="Lucida Sans Unicode" w:cs="Lucida Sans Unicode"/>
                <w:sz w:val="22"/>
                <w:szCs w:val="22"/>
              </w:rPr>
            </w:pPr>
            <w:r w:rsidRPr="00CA41DB">
              <w:rPr>
                <w:rFonts w:ascii="Lucida Sans Unicode" w:hAnsi="Lucida Sans Unicode" w:cs="Lucida Sans Unicode"/>
                <w:sz w:val="22"/>
                <w:szCs w:val="22"/>
              </w:rPr>
              <w:t>D</w:t>
            </w:r>
            <w:r w:rsidRPr="00CA41DB">
              <w:rPr>
                <w:rFonts w:ascii="Lucida Sans Unicode" w:hAnsi="Lucida Sans Unicode" w:cs="Lucida Sans Unicode"/>
                <w:sz w:val="22"/>
                <w:szCs w:val="22"/>
              </w:rPr>
              <w:t>ata aggregation and cleaning</w:t>
            </w:r>
          </w:p>
        </w:tc>
        <w:tc>
          <w:tcPr>
            <w:tcW w:w="2395" w:type="dxa"/>
            <w:gridSpan w:val="2"/>
          </w:tcPr>
          <w:p w14:paraId="38904A73" w14:textId="6D79D4AD" w:rsidR="005413C8" w:rsidRPr="00A4004A" w:rsidRDefault="005413C8" w:rsidP="005413C8">
            <w:pPr>
              <w:rPr>
                <w:rFonts w:ascii="Lucida Sans Unicode" w:hAnsi="Lucida Sans Unicode" w:cs="Lucida Sans Unicode"/>
                <w:sz w:val="22"/>
                <w:szCs w:val="22"/>
              </w:rPr>
            </w:pPr>
            <w:r>
              <w:rPr>
                <w:rFonts w:ascii="Lucida Sans Unicode" w:hAnsi="Lucida Sans Unicode" w:cs="Lucida Sans Unicode"/>
                <w:sz w:val="22"/>
                <w:szCs w:val="22"/>
              </w:rPr>
              <w:t>Valunchanut Simaroj</w:t>
            </w:r>
          </w:p>
        </w:tc>
        <w:tc>
          <w:tcPr>
            <w:tcW w:w="1897" w:type="dxa"/>
          </w:tcPr>
          <w:p w14:paraId="1284EABB" w14:textId="224F4194" w:rsidR="005413C8" w:rsidRPr="00A4004A" w:rsidRDefault="005413C8" w:rsidP="005413C8">
            <w:pPr>
              <w:rPr>
                <w:rFonts w:ascii="Lucida Sans Unicode" w:hAnsi="Lucida Sans Unicode" w:cs="Lucida Sans Unicode"/>
                <w:sz w:val="22"/>
                <w:szCs w:val="22"/>
              </w:rPr>
            </w:pPr>
            <w:r>
              <w:rPr>
                <w:rFonts w:ascii="Lucida Sans Unicode" w:hAnsi="Lucida Sans Unicode" w:cs="Lucida Sans Unicode"/>
                <w:sz w:val="22"/>
                <w:szCs w:val="22"/>
              </w:rPr>
              <w:t>6</w:t>
            </w:r>
          </w:p>
        </w:tc>
        <w:tc>
          <w:tcPr>
            <w:tcW w:w="1947" w:type="dxa"/>
          </w:tcPr>
          <w:p w14:paraId="102DD051" w14:textId="64FE01C5" w:rsidR="005413C8" w:rsidRPr="00A4004A" w:rsidRDefault="005413C8" w:rsidP="005413C8">
            <w:pPr>
              <w:rPr>
                <w:rFonts w:ascii="Lucida Sans Unicode" w:hAnsi="Lucida Sans Unicode" w:cs="Lucida Sans Unicode"/>
                <w:sz w:val="22"/>
                <w:szCs w:val="22"/>
              </w:rPr>
            </w:pPr>
            <w:r w:rsidRPr="00471EBF">
              <w:rPr>
                <w:rFonts w:ascii="Lucida Sans Unicode" w:hAnsi="Lucida Sans Unicode" w:cs="Lucida Sans Unicode"/>
                <w:sz w:val="22"/>
                <w:szCs w:val="22"/>
              </w:rPr>
              <w:t>March 6, 2024</w:t>
            </w:r>
          </w:p>
        </w:tc>
      </w:tr>
      <w:tr w:rsidR="005413C8" w:rsidRPr="00A4004A" w14:paraId="7D38ABFB" w14:textId="77777777" w:rsidTr="005413C8">
        <w:tc>
          <w:tcPr>
            <w:tcW w:w="2391" w:type="dxa"/>
          </w:tcPr>
          <w:p w14:paraId="15BA10AC" w14:textId="39B55894" w:rsidR="005413C8" w:rsidRPr="00CA41DB" w:rsidRDefault="005413C8" w:rsidP="005413C8">
            <w:pPr>
              <w:rPr>
                <w:rFonts w:ascii="Lucida Sans Unicode" w:hAnsi="Lucida Sans Unicode" w:cs="Lucida Sans Unicode"/>
                <w:sz w:val="22"/>
                <w:szCs w:val="22"/>
              </w:rPr>
            </w:pPr>
            <w:r w:rsidRPr="00CA41DB">
              <w:rPr>
                <w:rFonts w:ascii="Lucida Sans Unicode" w:hAnsi="Lucida Sans Unicode" w:cs="Lucida Sans Unicode"/>
                <w:sz w:val="22"/>
                <w:szCs w:val="22"/>
              </w:rPr>
              <w:t>Develop login system architecture</w:t>
            </w:r>
          </w:p>
        </w:tc>
        <w:tc>
          <w:tcPr>
            <w:tcW w:w="2395" w:type="dxa"/>
            <w:gridSpan w:val="2"/>
          </w:tcPr>
          <w:p w14:paraId="1E1E4970" w14:textId="75E0D94B" w:rsidR="005413C8" w:rsidRPr="00A4004A" w:rsidRDefault="005413C8" w:rsidP="005413C8">
            <w:pPr>
              <w:rPr>
                <w:rFonts w:ascii="Lucida Sans Unicode" w:hAnsi="Lucida Sans Unicode" w:cs="Lucida Sans Unicode"/>
                <w:sz w:val="22"/>
                <w:szCs w:val="22"/>
              </w:rPr>
            </w:pPr>
            <w:r>
              <w:rPr>
                <w:rFonts w:ascii="Lucida Sans Unicode" w:hAnsi="Lucida Sans Unicode" w:cs="Lucida Sans Unicode"/>
                <w:sz w:val="22"/>
                <w:szCs w:val="22"/>
              </w:rPr>
              <w:t>Jaqueline Duarte</w:t>
            </w:r>
          </w:p>
        </w:tc>
        <w:tc>
          <w:tcPr>
            <w:tcW w:w="1897" w:type="dxa"/>
          </w:tcPr>
          <w:p w14:paraId="0AF414F3" w14:textId="63762308" w:rsidR="005413C8" w:rsidRPr="00A4004A" w:rsidRDefault="005413C8" w:rsidP="005413C8">
            <w:pPr>
              <w:rPr>
                <w:rFonts w:ascii="Lucida Sans Unicode" w:hAnsi="Lucida Sans Unicode" w:cs="Lucida Sans Unicode"/>
                <w:sz w:val="22"/>
                <w:szCs w:val="22"/>
              </w:rPr>
            </w:pPr>
            <w:r>
              <w:rPr>
                <w:rFonts w:ascii="Lucida Sans Unicode" w:hAnsi="Lucida Sans Unicode" w:cs="Lucida Sans Unicode"/>
                <w:sz w:val="22"/>
                <w:szCs w:val="22"/>
              </w:rPr>
              <w:t>6</w:t>
            </w:r>
          </w:p>
        </w:tc>
        <w:tc>
          <w:tcPr>
            <w:tcW w:w="1947" w:type="dxa"/>
          </w:tcPr>
          <w:p w14:paraId="50D457C9" w14:textId="7F96E204" w:rsidR="005413C8" w:rsidRPr="00A4004A" w:rsidRDefault="005413C8" w:rsidP="005413C8">
            <w:pPr>
              <w:rPr>
                <w:rFonts w:ascii="Lucida Sans Unicode" w:hAnsi="Lucida Sans Unicode" w:cs="Lucida Sans Unicode"/>
                <w:sz w:val="22"/>
                <w:szCs w:val="22"/>
              </w:rPr>
            </w:pPr>
            <w:r w:rsidRPr="00471EBF">
              <w:rPr>
                <w:rFonts w:ascii="Lucida Sans Unicode" w:hAnsi="Lucida Sans Unicode" w:cs="Lucida Sans Unicode"/>
                <w:sz w:val="22"/>
                <w:szCs w:val="22"/>
              </w:rPr>
              <w:t>March 6, 2024</w:t>
            </w:r>
          </w:p>
        </w:tc>
      </w:tr>
      <w:tr w:rsidR="005413C8" w:rsidRPr="00A4004A" w14:paraId="1662E4AA" w14:textId="77777777" w:rsidTr="005413C8">
        <w:tc>
          <w:tcPr>
            <w:tcW w:w="2391" w:type="dxa"/>
          </w:tcPr>
          <w:p w14:paraId="46ED07D9" w14:textId="2B5E5456" w:rsidR="005413C8" w:rsidRPr="00CA41DB" w:rsidRDefault="005413C8" w:rsidP="005413C8">
            <w:pPr>
              <w:rPr>
                <w:rFonts w:ascii="Lucida Sans Unicode" w:hAnsi="Lucida Sans Unicode" w:cs="Lucida Sans Unicode"/>
                <w:sz w:val="22"/>
                <w:szCs w:val="22"/>
              </w:rPr>
            </w:pPr>
            <w:r w:rsidRPr="00CA41DB">
              <w:rPr>
                <w:rFonts w:ascii="Lucida Sans Unicode" w:hAnsi="Lucida Sans Unicode" w:cs="Lucida Sans Unicode"/>
                <w:sz w:val="22"/>
                <w:szCs w:val="22"/>
              </w:rPr>
              <w:t>Design front-end</w:t>
            </w:r>
          </w:p>
        </w:tc>
        <w:tc>
          <w:tcPr>
            <w:tcW w:w="2395" w:type="dxa"/>
            <w:gridSpan w:val="2"/>
          </w:tcPr>
          <w:p w14:paraId="0E52E6FA" w14:textId="4DFD1A8A" w:rsidR="005413C8" w:rsidRPr="00A4004A" w:rsidRDefault="005413C8" w:rsidP="005413C8">
            <w:pPr>
              <w:rPr>
                <w:rFonts w:ascii="Lucida Sans Unicode" w:hAnsi="Lucida Sans Unicode" w:cs="Lucida Sans Unicode"/>
                <w:sz w:val="22"/>
                <w:szCs w:val="22"/>
              </w:rPr>
            </w:pPr>
            <w:r>
              <w:rPr>
                <w:rFonts w:ascii="Lucida Sans Unicode" w:hAnsi="Lucida Sans Unicode" w:cs="Lucida Sans Unicode"/>
                <w:sz w:val="22"/>
                <w:szCs w:val="22"/>
              </w:rPr>
              <w:t>Gorkem Sari</w:t>
            </w:r>
          </w:p>
        </w:tc>
        <w:tc>
          <w:tcPr>
            <w:tcW w:w="1897" w:type="dxa"/>
          </w:tcPr>
          <w:p w14:paraId="1D73C1D0" w14:textId="462ACDC9" w:rsidR="005413C8" w:rsidRPr="00A4004A" w:rsidRDefault="005413C8" w:rsidP="005413C8">
            <w:pPr>
              <w:rPr>
                <w:rFonts w:ascii="Lucida Sans Unicode" w:hAnsi="Lucida Sans Unicode" w:cs="Lucida Sans Unicode"/>
                <w:sz w:val="22"/>
                <w:szCs w:val="22"/>
              </w:rPr>
            </w:pPr>
            <w:r>
              <w:rPr>
                <w:rFonts w:ascii="Lucida Sans Unicode" w:hAnsi="Lucida Sans Unicode" w:cs="Lucida Sans Unicode"/>
                <w:sz w:val="22"/>
                <w:szCs w:val="22"/>
              </w:rPr>
              <w:t>6</w:t>
            </w:r>
          </w:p>
        </w:tc>
        <w:tc>
          <w:tcPr>
            <w:tcW w:w="1947" w:type="dxa"/>
          </w:tcPr>
          <w:p w14:paraId="7CDF1CDA" w14:textId="5A69B288" w:rsidR="005413C8" w:rsidRPr="00A4004A" w:rsidRDefault="005413C8" w:rsidP="005413C8">
            <w:pPr>
              <w:rPr>
                <w:rFonts w:ascii="Lucida Sans Unicode" w:hAnsi="Lucida Sans Unicode" w:cs="Lucida Sans Unicode"/>
                <w:sz w:val="22"/>
                <w:szCs w:val="22"/>
              </w:rPr>
            </w:pPr>
            <w:r w:rsidRPr="00471EBF">
              <w:rPr>
                <w:rFonts w:ascii="Lucida Sans Unicode" w:hAnsi="Lucida Sans Unicode" w:cs="Lucida Sans Unicode"/>
                <w:sz w:val="22"/>
                <w:szCs w:val="22"/>
              </w:rPr>
              <w:t>March 6, 2024</w:t>
            </w:r>
          </w:p>
        </w:tc>
      </w:tr>
    </w:tbl>
    <w:p w14:paraId="59C1D67F"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348A265D" w14:textId="77777777" w:rsidTr="00243C6E">
        <w:tc>
          <w:tcPr>
            <w:tcW w:w="3051" w:type="dxa"/>
            <w:shd w:val="clear" w:color="auto" w:fill="808080"/>
          </w:tcPr>
          <w:p w14:paraId="7C4EBCAB"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73A8F9F5"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34566A64" w14:textId="77777777" w:rsidTr="00243C6E">
        <w:tc>
          <w:tcPr>
            <w:tcW w:w="3061" w:type="dxa"/>
            <w:gridSpan w:val="2"/>
          </w:tcPr>
          <w:p w14:paraId="32EE8917"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040DFFE4"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281E7AB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640FB45" w14:textId="77777777" w:rsidTr="00243C6E">
        <w:tc>
          <w:tcPr>
            <w:tcW w:w="3061" w:type="dxa"/>
            <w:gridSpan w:val="2"/>
          </w:tcPr>
          <w:p w14:paraId="0CD92049" w14:textId="7EEF78B6" w:rsidR="00243C6E" w:rsidRPr="00CA41DB" w:rsidRDefault="00CA41DB" w:rsidP="00CA41DB">
            <w:pPr>
              <w:rPr>
                <w:rFonts w:ascii="Lucida Sans Unicode" w:hAnsi="Lucida Sans Unicode" w:cs="Lucida Sans Unicode"/>
                <w:sz w:val="22"/>
                <w:szCs w:val="22"/>
              </w:rPr>
            </w:pPr>
            <w:r w:rsidRPr="00CA41DB">
              <w:rPr>
                <w:rFonts w:ascii="Lucida Sans Unicode" w:hAnsi="Lucida Sans Unicode" w:cs="Lucida Sans Unicode"/>
                <w:sz w:val="22"/>
                <w:szCs w:val="22"/>
              </w:rPr>
              <w:t>Completion of preliminary Excel integration plan.</w:t>
            </w:r>
          </w:p>
        </w:tc>
        <w:tc>
          <w:tcPr>
            <w:tcW w:w="2621" w:type="dxa"/>
          </w:tcPr>
          <w:p w14:paraId="00B838E9" w14:textId="2A0CB6A0" w:rsidR="00243C6E" w:rsidRPr="00A4004A" w:rsidRDefault="00CA41DB" w:rsidP="00EE3280">
            <w:pPr>
              <w:rPr>
                <w:rFonts w:ascii="Lucida Sans Unicode" w:hAnsi="Lucida Sans Unicode" w:cs="Lucida Sans Unicode"/>
                <w:sz w:val="22"/>
                <w:szCs w:val="22"/>
              </w:rPr>
            </w:pPr>
            <w:r w:rsidRPr="00CA41DB">
              <w:rPr>
                <w:rFonts w:ascii="Lucida Sans Unicode" w:hAnsi="Lucida Sans Unicode" w:cs="Lucida Sans Unicode"/>
                <w:sz w:val="22"/>
                <w:szCs w:val="22"/>
              </w:rPr>
              <w:t>Igor Oliveira</w:t>
            </w:r>
          </w:p>
        </w:tc>
        <w:tc>
          <w:tcPr>
            <w:tcW w:w="2948" w:type="dxa"/>
          </w:tcPr>
          <w:p w14:paraId="366BF273" w14:textId="7000EA04" w:rsidR="00243C6E" w:rsidRPr="00A4004A" w:rsidRDefault="00CA41DB" w:rsidP="00EE3280">
            <w:pPr>
              <w:rPr>
                <w:rFonts w:ascii="Lucida Sans Unicode" w:hAnsi="Lucida Sans Unicode" w:cs="Lucida Sans Unicode"/>
                <w:sz w:val="22"/>
                <w:szCs w:val="22"/>
              </w:rPr>
            </w:pPr>
            <w:r w:rsidRPr="00CA41DB">
              <w:rPr>
                <w:rFonts w:ascii="Lucida Sans Unicode" w:hAnsi="Lucida Sans Unicode" w:cs="Lucida Sans Unicode"/>
                <w:sz w:val="22"/>
                <w:szCs w:val="22"/>
              </w:rPr>
              <w:t>March 12, 2024</w:t>
            </w:r>
          </w:p>
        </w:tc>
      </w:tr>
      <w:tr w:rsidR="00CA41DB" w:rsidRPr="00A4004A" w14:paraId="4AF76F9B" w14:textId="77777777" w:rsidTr="00243C6E">
        <w:tc>
          <w:tcPr>
            <w:tcW w:w="3061" w:type="dxa"/>
            <w:gridSpan w:val="2"/>
          </w:tcPr>
          <w:p w14:paraId="38743C42" w14:textId="4CBA0116" w:rsidR="00CA41DB" w:rsidRPr="00CA41DB" w:rsidRDefault="00CA41DB" w:rsidP="00CA41DB">
            <w:pPr>
              <w:rPr>
                <w:rFonts w:ascii="Lucida Sans Unicode" w:hAnsi="Lucida Sans Unicode" w:cs="Lucida Sans Unicode"/>
                <w:sz w:val="22"/>
                <w:szCs w:val="22"/>
              </w:rPr>
            </w:pPr>
            <w:r w:rsidRPr="00CA41DB">
              <w:rPr>
                <w:rFonts w:ascii="Lucida Sans Unicode" w:hAnsi="Lucida Sans Unicode" w:cs="Lucida Sans Unicode"/>
                <w:sz w:val="22"/>
                <w:szCs w:val="22"/>
              </w:rPr>
              <w:t>Initial database with cleaned data ready.</w:t>
            </w:r>
          </w:p>
        </w:tc>
        <w:tc>
          <w:tcPr>
            <w:tcW w:w="2621" w:type="dxa"/>
          </w:tcPr>
          <w:p w14:paraId="5E387A4E" w14:textId="213CB839" w:rsidR="00CA41DB" w:rsidRPr="00A4004A" w:rsidRDefault="00CA41DB" w:rsidP="00EE3280">
            <w:pPr>
              <w:rPr>
                <w:rFonts w:ascii="Lucida Sans Unicode" w:hAnsi="Lucida Sans Unicode" w:cs="Lucida Sans Unicode"/>
                <w:sz w:val="22"/>
                <w:szCs w:val="22"/>
              </w:rPr>
            </w:pPr>
            <w:r>
              <w:rPr>
                <w:rFonts w:ascii="Lucida Sans Unicode" w:hAnsi="Lucida Sans Unicode" w:cs="Lucida Sans Unicode"/>
                <w:sz w:val="22"/>
                <w:szCs w:val="22"/>
              </w:rPr>
              <w:t>Valunchanut Simaroj</w:t>
            </w:r>
          </w:p>
        </w:tc>
        <w:tc>
          <w:tcPr>
            <w:tcW w:w="2948" w:type="dxa"/>
          </w:tcPr>
          <w:p w14:paraId="37B8E35E" w14:textId="2477E4FA" w:rsidR="00CA41DB" w:rsidRPr="00A4004A" w:rsidRDefault="00CA41DB" w:rsidP="00EE3280">
            <w:pPr>
              <w:rPr>
                <w:rFonts w:ascii="Lucida Sans Unicode" w:hAnsi="Lucida Sans Unicode" w:cs="Lucida Sans Unicode"/>
                <w:sz w:val="22"/>
                <w:szCs w:val="22"/>
              </w:rPr>
            </w:pPr>
            <w:r w:rsidRPr="00CA41DB">
              <w:rPr>
                <w:rFonts w:ascii="Lucida Sans Unicode" w:hAnsi="Lucida Sans Unicode" w:cs="Lucida Sans Unicode"/>
                <w:sz w:val="22"/>
                <w:szCs w:val="22"/>
              </w:rPr>
              <w:t>March 12, 2024</w:t>
            </w:r>
          </w:p>
        </w:tc>
      </w:tr>
      <w:tr w:rsidR="00CA41DB" w:rsidRPr="00A4004A" w14:paraId="0E345EBE" w14:textId="77777777" w:rsidTr="00243C6E">
        <w:tc>
          <w:tcPr>
            <w:tcW w:w="3061" w:type="dxa"/>
            <w:gridSpan w:val="2"/>
          </w:tcPr>
          <w:p w14:paraId="3944915B" w14:textId="2C227130" w:rsidR="00CA41DB" w:rsidRPr="00CA41DB" w:rsidRDefault="00CA41DB" w:rsidP="00CA41DB">
            <w:pPr>
              <w:rPr>
                <w:rFonts w:ascii="Lucida Sans Unicode" w:hAnsi="Lucida Sans Unicode" w:cs="Lucida Sans Unicode"/>
                <w:sz w:val="22"/>
                <w:szCs w:val="22"/>
              </w:rPr>
            </w:pPr>
            <w:r w:rsidRPr="00CA41DB">
              <w:rPr>
                <w:rFonts w:ascii="Lucida Sans Unicode" w:hAnsi="Lucida Sans Unicode" w:cs="Lucida Sans Unicode"/>
                <w:sz w:val="22"/>
                <w:szCs w:val="22"/>
              </w:rPr>
              <w:t>Initial login system architecture established</w:t>
            </w:r>
          </w:p>
        </w:tc>
        <w:tc>
          <w:tcPr>
            <w:tcW w:w="2621" w:type="dxa"/>
          </w:tcPr>
          <w:p w14:paraId="168922DB" w14:textId="0EE8B2B7" w:rsidR="00CA41DB" w:rsidRPr="00A4004A" w:rsidRDefault="00CA41DB" w:rsidP="00EE3280">
            <w:pPr>
              <w:rPr>
                <w:rFonts w:ascii="Lucida Sans Unicode" w:hAnsi="Lucida Sans Unicode" w:cs="Lucida Sans Unicode"/>
                <w:sz w:val="22"/>
                <w:szCs w:val="22"/>
              </w:rPr>
            </w:pPr>
            <w:r>
              <w:rPr>
                <w:rFonts w:ascii="Lucida Sans Unicode" w:hAnsi="Lucida Sans Unicode" w:cs="Lucida Sans Unicode"/>
                <w:sz w:val="22"/>
                <w:szCs w:val="22"/>
              </w:rPr>
              <w:t>Jaqueline Duarte</w:t>
            </w:r>
          </w:p>
        </w:tc>
        <w:tc>
          <w:tcPr>
            <w:tcW w:w="2948" w:type="dxa"/>
          </w:tcPr>
          <w:p w14:paraId="260AFA63" w14:textId="2697FF32" w:rsidR="00CA41DB" w:rsidRPr="00A4004A" w:rsidRDefault="00CA41DB" w:rsidP="00EE3280">
            <w:pPr>
              <w:rPr>
                <w:rFonts w:ascii="Lucida Sans Unicode" w:hAnsi="Lucida Sans Unicode" w:cs="Lucida Sans Unicode"/>
                <w:sz w:val="22"/>
                <w:szCs w:val="22"/>
              </w:rPr>
            </w:pPr>
            <w:r w:rsidRPr="00CA41DB">
              <w:rPr>
                <w:rFonts w:ascii="Lucida Sans Unicode" w:hAnsi="Lucida Sans Unicode" w:cs="Lucida Sans Unicode"/>
                <w:sz w:val="22"/>
                <w:szCs w:val="22"/>
              </w:rPr>
              <w:t>March 12, 2024</w:t>
            </w:r>
          </w:p>
        </w:tc>
      </w:tr>
      <w:tr w:rsidR="00CA41DB" w:rsidRPr="00A4004A" w14:paraId="3FC01B00" w14:textId="77777777" w:rsidTr="00243C6E">
        <w:tc>
          <w:tcPr>
            <w:tcW w:w="3061" w:type="dxa"/>
            <w:gridSpan w:val="2"/>
          </w:tcPr>
          <w:p w14:paraId="095C37C6" w14:textId="091ED574" w:rsidR="00CA41DB" w:rsidRPr="00CA41DB" w:rsidRDefault="00CA41DB" w:rsidP="00CA41DB">
            <w:pPr>
              <w:rPr>
                <w:rFonts w:ascii="Lucida Sans Unicode" w:hAnsi="Lucida Sans Unicode" w:cs="Lucida Sans Unicode"/>
                <w:sz w:val="22"/>
                <w:szCs w:val="22"/>
              </w:rPr>
            </w:pPr>
            <w:r w:rsidRPr="00CA41DB">
              <w:rPr>
                <w:rFonts w:ascii="Lucida Sans Unicode" w:hAnsi="Lucida Sans Unicode" w:cs="Lucida Sans Unicode"/>
                <w:sz w:val="22"/>
                <w:szCs w:val="22"/>
              </w:rPr>
              <w:t xml:space="preserve">Front-end design </w:t>
            </w:r>
            <w:proofErr w:type="spellStart"/>
            <w:r w:rsidRPr="00CA41DB">
              <w:rPr>
                <w:rFonts w:ascii="Lucida Sans Unicode" w:hAnsi="Lucida Sans Unicode" w:cs="Lucida Sans Unicode"/>
                <w:sz w:val="22"/>
                <w:szCs w:val="22"/>
              </w:rPr>
              <w:t>mockups</w:t>
            </w:r>
            <w:proofErr w:type="spellEnd"/>
            <w:r w:rsidRPr="00CA41DB">
              <w:rPr>
                <w:rFonts w:ascii="Lucida Sans Unicode" w:hAnsi="Lucida Sans Unicode" w:cs="Lucida Sans Unicode"/>
                <w:sz w:val="22"/>
                <w:szCs w:val="22"/>
              </w:rPr>
              <w:t xml:space="preserve"> prepared for review.</w:t>
            </w:r>
          </w:p>
        </w:tc>
        <w:tc>
          <w:tcPr>
            <w:tcW w:w="2621" w:type="dxa"/>
          </w:tcPr>
          <w:p w14:paraId="31D45B75" w14:textId="3E6D2917" w:rsidR="00CA41DB" w:rsidRPr="00A4004A" w:rsidRDefault="00CA41DB" w:rsidP="00EE3280">
            <w:pPr>
              <w:rPr>
                <w:rFonts w:ascii="Lucida Sans Unicode" w:hAnsi="Lucida Sans Unicode" w:cs="Lucida Sans Unicode"/>
                <w:sz w:val="22"/>
                <w:szCs w:val="22"/>
              </w:rPr>
            </w:pPr>
            <w:r>
              <w:rPr>
                <w:rFonts w:ascii="Lucida Sans Unicode" w:hAnsi="Lucida Sans Unicode" w:cs="Lucida Sans Unicode"/>
                <w:sz w:val="22"/>
                <w:szCs w:val="22"/>
              </w:rPr>
              <w:t>Gorkem Sari</w:t>
            </w:r>
          </w:p>
        </w:tc>
        <w:tc>
          <w:tcPr>
            <w:tcW w:w="2948" w:type="dxa"/>
          </w:tcPr>
          <w:p w14:paraId="3AC557A5" w14:textId="3025F9BB" w:rsidR="00CA41DB" w:rsidRPr="00A4004A" w:rsidRDefault="00CA41DB" w:rsidP="00EE3280">
            <w:pPr>
              <w:rPr>
                <w:rFonts w:ascii="Lucida Sans Unicode" w:hAnsi="Lucida Sans Unicode" w:cs="Lucida Sans Unicode"/>
                <w:sz w:val="22"/>
                <w:szCs w:val="22"/>
              </w:rPr>
            </w:pPr>
            <w:r w:rsidRPr="00CA41DB">
              <w:rPr>
                <w:rFonts w:ascii="Lucida Sans Unicode" w:hAnsi="Lucida Sans Unicode" w:cs="Lucida Sans Unicode"/>
                <w:sz w:val="22"/>
                <w:szCs w:val="22"/>
              </w:rPr>
              <w:t>March 12, 2024</w:t>
            </w:r>
          </w:p>
        </w:tc>
      </w:tr>
    </w:tbl>
    <w:p w14:paraId="65F47509" w14:textId="77777777" w:rsidR="00024E8F" w:rsidRDefault="00024E8F"/>
    <w:p w14:paraId="6E3AB47B" w14:textId="77777777" w:rsidR="00024E8F" w:rsidRDefault="00024E8F">
      <w:r>
        <w:br w:type="page"/>
      </w:r>
    </w:p>
    <w:p w14:paraId="5D2AC732" w14:textId="77777777" w:rsidR="007939A4" w:rsidRDefault="007939A4"/>
    <w:p w14:paraId="4D28B463" w14:textId="77777777" w:rsidR="00024E8F" w:rsidRDefault="00024E8F">
      <w:r>
        <w:t>Managing Issues and Risk</w:t>
      </w:r>
    </w:p>
    <w:p w14:paraId="2D9D1108" w14:textId="77777777" w:rsidR="00024E8F" w:rsidRDefault="00024E8F"/>
    <w:tbl>
      <w:tblPr>
        <w:tblStyle w:val="TableGrid"/>
        <w:tblW w:w="0" w:type="auto"/>
        <w:tblLook w:val="01E0" w:firstRow="1" w:lastRow="1" w:firstColumn="1" w:lastColumn="1" w:noHBand="0" w:noVBand="0"/>
      </w:tblPr>
      <w:tblGrid>
        <w:gridCol w:w="2808"/>
        <w:gridCol w:w="4050"/>
        <w:gridCol w:w="1980"/>
      </w:tblGrid>
      <w:tr w:rsidR="00283D0A" w:rsidRPr="007939A4" w14:paraId="4C0A3B4D" w14:textId="77777777" w:rsidTr="00283D0A">
        <w:tc>
          <w:tcPr>
            <w:tcW w:w="2808" w:type="dxa"/>
            <w:shd w:val="clear" w:color="auto" w:fill="808080"/>
          </w:tcPr>
          <w:p w14:paraId="7DA33C4A"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7A4CE1A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7279F71E"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493C1A3D" w14:textId="77777777" w:rsidTr="00283D0A">
        <w:tc>
          <w:tcPr>
            <w:tcW w:w="2808" w:type="dxa"/>
          </w:tcPr>
          <w:p w14:paraId="3F91C720" w14:textId="77777777" w:rsidR="00283D0A" w:rsidRDefault="00283D0A">
            <w:pPr>
              <w:rPr>
                <w:rFonts w:ascii="Lucida Sans Unicode" w:hAnsi="Lucida Sans Unicode" w:cs="Lucida Sans Unicode"/>
                <w:sz w:val="22"/>
                <w:szCs w:val="22"/>
              </w:rPr>
            </w:pPr>
          </w:p>
          <w:p w14:paraId="5690DB68" w14:textId="4CF4405A" w:rsidR="00283D0A" w:rsidRDefault="00CA41DB">
            <w:pPr>
              <w:rPr>
                <w:rFonts w:ascii="Lucida Sans Unicode" w:hAnsi="Lucida Sans Unicode" w:cs="Lucida Sans Unicode"/>
                <w:sz w:val="22"/>
                <w:szCs w:val="22"/>
              </w:rPr>
            </w:pPr>
            <w:r>
              <w:t>Potential delay in Excel integration due to unforeseen technical challenges.</w:t>
            </w:r>
          </w:p>
          <w:p w14:paraId="0E3E1B3F" w14:textId="77777777" w:rsidR="00283D0A" w:rsidRPr="008D2510" w:rsidRDefault="00283D0A">
            <w:pPr>
              <w:rPr>
                <w:rFonts w:ascii="Lucida Sans Unicode" w:hAnsi="Lucida Sans Unicode" w:cs="Lucida Sans Unicode"/>
                <w:sz w:val="22"/>
                <w:szCs w:val="22"/>
              </w:rPr>
            </w:pPr>
          </w:p>
        </w:tc>
        <w:tc>
          <w:tcPr>
            <w:tcW w:w="4050" w:type="dxa"/>
          </w:tcPr>
          <w:p w14:paraId="126317FC" w14:textId="77777777" w:rsidR="00283D0A" w:rsidRDefault="00283D0A">
            <w:pPr>
              <w:rPr>
                <w:rFonts w:ascii="Lucida Sans Unicode" w:hAnsi="Lucida Sans Unicode" w:cs="Lucida Sans Unicode"/>
                <w:sz w:val="22"/>
                <w:szCs w:val="22"/>
              </w:rPr>
            </w:pPr>
          </w:p>
          <w:p w14:paraId="7FA7FA07" w14:textId="59C0941D" w:rsidR="00CA41DB" w:rsidRPr="008D2510" w:rsidRDefault="00CA41DB">
            <w:pPr>
              <w:rPr>
                <w:rFonts w:ascii="Lucida Sans Unicode" w:hAnsi="Lucida Sans Unicode" w:cs="Lucida Sans Unicode"/>
                <w:sz w:val="22"/>
                <w:szCs w:val="22"/>
              </w:rPr>
            </w:pPr>
            <w:r>
              <w:t>Schedule additional brainstorming session to tackle technical hurdles.</w:t>
            </w:r>
          </w:p>
        </w:tc>
        <w:tc>
          <w:tcPr>
            <w:tcW w:w="1980" w:type="dxa"/>
          </w:tcPr>
          <w:p w14:paraId="7227B189" w14:textId="77777777" w:rsidR="00283D0A" w:rsidRDefault="00283D0A">
            <w:pPr>
              <w:rPr>
                <w:rFonts w:ascii="Lucida Sans Unicode" w:hAnsi="Lucida Sans Unicode" w:cs="Lucida Sans Unicode"/>
                <w:sz w:val="22"/>
                <w:szCs w:val="22"/>
              </w:rPr>
            </w:pPr>
          </w:p>
          <w:p w14:paraId="6A2FDCF2" w14:textId="0DA836FD" w:rsidR="00CA41DB" w:rsidRPr="008D2510" w:rsidRDefault="00CA41DB">
            <w:pPr>
              <w:rPr>
                <w:rFonts w:ascii="Lucida Sans Unicode" w:hAnsi="Lucida Sans Unicode" w:cs="Lucida Sans Unicode"/>
                <w:sz w:val="22"/>
                <w:szCs w:val="22"/>
              </w:rPr>
            </w:pPr>
            <w:r>
              <w:rPr>
                <w:rFonts w:ascii="Lucida Sans Unicode" w:hAnsi="Lucida Sans Unicode" w:cs="Lucida Sans Unicode"/>
                <w:sz w:val="22"/>
                <w:szCs w:val="22"/>
              </w:rPr>
              <w:t>March 12, 2024</w:t>
            </w:r>
          </w:p>
        </w:tc>
      </w:tr>
    </w:tbl>
    <w:p w14:paraId="21C76656" w14:textId="77777777" w:rsidR="00A4004A" w:rsidRDefault="00A4004A"/>
    <w:tbl>
      <w:tblPr>
        <w:tblStyle w:val="TableGrid"/>
        <w:tblW w:w="0" w:type="auto"/>
        <w:tblLook w:val="01E0" w:firstRow="1" w:lastRow="1" w:firstColumn="1" w:lastColumn="1" w:noHBand="0" w:noVBand="0"/>
      </w:tblPr>
      <w:tblGrid>
        <w:gridCol w:w="2808"/>
        <w:gridCol w:w="1800"/>
        <w:gridCol w:w="1800"/>
        <w:gridCol w:w="2448"/>
      </w:tblGrid>
      <w:tr w:rsidR="008D2510" w:rsidRPr="007939A4" w14:paraId="34830E1C" w14:textId="77777777">
        <w:tc>
          <w:tcPr>
            <w:tcW w:w="2808" w:type="dxa"/>
            <w:shd w:val="clear" w:color="auto" w:fill="808080"/>
          </w:tcPr>
          <w:p w14:paraId="79ADB25A"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17A020FB"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751E0171"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1B2A381A"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DB6EE3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2DDDE4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025B1821" w14:textId="77777777">
        <w:tc>
          <w:tcPr>
            <w:tcW w:w="2808" w:type="dxa"/>
          </w:tcPr>
          <w:p w14:paraId="22C108E9" w14:textId="77777777" w:rsidR="00C023A5" w:rsidRDefault="00C023A5">
            <w:pPr>
              <w:rPr>
                <w:rFonts w:ascii="Lucida Sans Unicode" w:hAnsi="Lucida Sans Unicode" w:cs="Lucida Sans Unicode"/>
                <w:sz w:val="22"/>
                <w:szCs w:val="22"/>
              </w:rPr>
            </w:pPr>
          </w:p>
          <w:p w14:paraId="00A7208A" w14:textId="77777777" w:rsidR="005270FA" w:rsidRDefault="00DA7F48">
            <w:r>
              <w:t>Technical feasibility of Excel integration</w:t>
            </w:r>
          </w:p>
          <w:p w14:paraId="627FAA16" w14:textId="50BCAF12" w:rsidR="00DA7F48" w:rsidRPr="008D2510" w:rsidRDefault="00DA7F48">
            <w:pPr>
              <w:rPr>
                <w:rFonts w:ascii="Lucida Sans Unicode" w:hAnsi="Lucida Sans Unicode" w:cs="Lucida Sans Unicode"/>
                <w:sz w:val="22"/>
                <w:szCs w:val="22"/>
              </w:rPr>
            </w:pPr>
          </w:p>
        </w:tc>
        <w:tc>
          <w:tcPr>
            <w:tcW w:w="1800" w:type="dxa"/>
          </w:tcPr>
          <w:p w14:paraId="115BF865" w14:textId="77777777" w:rsidR="00DA7F48" w:rsidRDefault="00DA7F48"/>
          <w:p w14:paraId="56ACE6DB" w14:textId="3ABA1F9F" w:rsidR="008D2510" w:rsidRPr="008D2510" w:rsidRDefault="00DA7F48">
            <w:pPr>
              <w:rPr>
                <w:rFonts w:ascii="Lucida Sans Unicode" w:hAnsi="Lucida Sans Unicode" w:cs="Lucida Sans Unicode"/>
                <w:sz w:val="22"/>
                <w:szCs w:val="22"/>
              </w:rPr>
            </w:pPr>
            <w:r>
              <w:t>Med</w:t>
            </w:r>
          </w:p>
        </w:tc>
        <w:tc>
          <w:tcPr>
            <w:tcW w:w="1800" w:type="dxa"/>
          </w:tcPr>
          <w:p w14:paraId="29272C6B" w14:textId="77777777" w:rsidR="008D2510" w:rsidRDefault="008D2510">
            <w:pPr>
              <w:rPr>
                <w:rFonts w:ascii="Lucida Sans Unicode" w:hAnsi="Lucida Sans Unicode" w:cs="Lucida Sans Unicode"/>
                <w:sz w:val="22"/>
                <w:szCs w:val="22"/>
              </w:rPr>
            </w:pPr>
          </w:p>
          <w:p w14:paraId="422149BB" w14:textId="666F387B" w:rsidR="00DA7F48" w:rsidRPr="008D2510" w:rsidRDefault="00DA7F48">
            <w:pPr>
              <w:rPr>
                <w:rFonts w:ascii="Lucida Sans Unicode" w:hAnsi="Lucida Sans Unicode" w:cs="Lucida Sans Unicode"/>
                <w:sz w:val="22"/>
                <w:szCs w:val="22"/>
              </w:rPr>
            </w:pPr>
            <w:r>
              <w:t>Med</w:t>
            </w:r>
          </w:p>
        </w:tc>
        <w:tc>
          <w:tcPr>
            <w:tcW w:w="2448" w:type="dxa"/>
          </w:tcPr>
          <w:p w14:paraId="6F674081" w14:textId="77777777" w:rsidR="008D2510" w:rsidRDefault="008D2510">
            <w:pPr>
              <w:rPr>
                <w:rFonts w:ascii="Lucida Sans Unicode" w:hAnsi="Lucida Sans Unicode" w:cs="Lucida Sans Unicode"/>
                <w:sz w:val="22"/>
                <w:szCs w:val="22"/>
              </w:rPr>
            </w:pPr>
          </w:p>
          <w:p w14:paraId="3FCA016A" w14:textId="0A7EF6BD" w:rsidR="00DA7F48" w:rsidRDefault="00DA7F48">
            <w:r>
              <w:t xml:space="preserve">Explore alternative solutions or seek external </w:t>
            </w:r>
            <w:r>
              <w:t>expertise.</w:t>
            </w:r>
          </w:p>
          <w:p w14:paraId="12167389" w14:textId="0A70D5CA" w:rsidR="00DA7F48" w:rsidRPr="008D2510" w:rsidRDefault="00DA7F48">
            <w:pPr>
              <w:rPr>
                <w:rFonts w:ascii="Lucida Sans Unicode" w:hAnsi="Lucida Sans Unicode" w:cs="Lucida Sans Unicode"/>
                <w:sz w:val="22"/>
                <w:szCs w:val="22"/>
              </w:rPr>
            </w:pPr>
          </w:p>
        </w:tc>
      </w:tr>
    </w:tbl>
    <w:p w14:paraId="7BB956CB"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10439B6B" w14:textId="77777777" w:rsidR="008D2510" w:rsidRDefault="008D2510">
      <w:pPr>
        <w:rPr>
          <w:lang w:val="en-CA"/>
        </w:rPr>
      </w:pPr>
    </w:p>
    <w:p w14:paraId="0CAE110B" w14:textId="77777777" w:rsidR="007C53CF" w:rsidRDefault="007C53CF">
      <w:pPr>
        <w:rPr>
          <w:lang w:val="en-CA"/>
        </w:rPr>
      </w:pPr>
    </w:p>
    <w:p w14:paraId="0CD09D2E" w14:textId="77777777" w:rsidR="007C53CF" w:rsidRDefault="007C53CF">
      <w:pPr>
        <w:rPr>
          <w:lang w:val="en-CA"/>
        </w:rPr>
      </w:pPr>
    </w:p>
    <w:p w14:paraId="3A2A9A72" w14:textId="77777777" w:rsidR="007C53CF" w:rsidRPr="00D61BA9" w:rsidRDefault="007C53CF">
      <w:pPr>
        <w:rPr>
          <w:b/>
          <w:sz w:val="32"/>
          <w:szCs w:val="32"/>
          <w:u w:val="single"/>
          <w:lang w:val="en-CA"/>
        </w:rPr>
      </w:pPr>
      <w:r w:rsidRPr="00D61BA9">
        <w:rPr>
          <w:b/>
          <w:sz w:val="32"/>
          <w:szCs w:val="32"/>
          <w:u w:val="single"/>
          <w:lang w:val="en-CA"/>
        </w:rPr>
        <w:t>Submission Guidelines:</w:t>
      </w:r>
    </w:p>
    <w:p w14:paraId="0F73CBC1" w14:textId="77777777" w:rsidR="007C53CF" w:rsidRDefault="007C53CF">
      <w:pPr>
        <w:rPr>
          <w:lang w:val="en-CA"/>
        </w:rPr>
      </w:pPr>
    </w:p>
    <w:p w14:paraId="685C5166" w14:textId="70D911C4" w:rsidR="007C53CF" w:rsidRDefault="007C53CF">
      <w:pPr>
        <w:rPr>
          <w:lang w:val="en-CA"/>
        </w:rPr>
      </w:pPr>
      <w:r>
        <w:rPr>
          <w:lang w:val="en-CA"/>
        </w:rPr>
        <w:t>Please submit as “</w:t>
      </w:r>
      <w:r w:rsidR="000119A4">
        <w:rPr>
          <w:lang w:val="en-CA"/>
        </w:rPr>
        <w:t>W2</w:t>
      </w:r>
      <w:r w:rsidR="00FC4300">
        <w:rPr>
          <w:lang w:val="en-CA"/>
        </w:rPr>
        <w:t>4</w:t>
      </w:r>
      <w:r w:rsidR="000119A4">
        <w:rPr>
          <w:lang w:val="en-CA"/>
        </w:rPr>
        <w:t>_</w:t>
      </w:r>
      <w:r>
        <w:rPr>
          <w:lang w:val="en-CA"/>
        </w:rPr>
        <w:t>T&lt;team number&gt;_ProjectReport</w:t>
      </w:r>
      <w:r w:rsidR="00956000">
        <w:rPr>
          <w:lang w:val="en-CA"/>
        </w:rPr>
        <w:t>2</w:t>
      </w:r>
      <w:r>
        <w:rPr>
          <w:lang w:val="en-CA"/>
        </w:rPr>
        <w:t xml:space="preserve">”. </w:t>
      </w:r>
    </w:p>
    <w:p w14:paraId="38ABAF4A" w14:textId="4A9411C6" w:rsidR="007C53CF" w:rsidRDefault="007C53CF">
      <w:pPr>
        <w:rPr>
          <w:lang w:val="en-CA"/>
        </w:rPr>
      </w:pPr>
      <w:r>
        <w:rPr>
          <w:lang w:val="en-CA"/>
        </w:rPr>
        <w:t xml:space="preserve">For </w:t>
      </w:r>
      <w:r w:rsidR="004064C3">
        <w:rPr>
          <w:lang w:val="en-CA"/>
        </w:rPr>
        <w:t>e.g.,</w:t>
      </w:r>
      <w:r>
        <w:rPr>
          <w:lang w:val="en-CA"/>
        </w:rPr>
        <w:t xml:space="preserve"> </w:t>
      </w:r>
      <w:r w:rsidR="000119A4">
        <w:rPr>
          <w:lang w:val="en-CA"/>
        </w:rPr>
        <w:t>W2</w:t>
      </w:r>
      <w:r w:rsidR="001345F9">
        <w:rPr>
          <w:lang w:val="en-CA"/>
        </w:rPr>
        <w:t>4</w:t>
      </w:r>
      <w:r w:rsidR="000119A4">
        <w:rPr>
          <w:lang w:val="en-CA"/>
        </w:rPr>
        <w:t>_</w:t>
      </w:r>
      <w:r>
        <w:rPr>
          <w:lang w:val="en-CA"/>
        </w:rPr>
        <w:t>T</w:t>
      </w:r>
      <w:r w:rsidR="004A7981">
        <w:rPr>
          <w:lang w:val="en-CA"/>
        </w:rPr>
        <w:t>45</w:t>
      </w:r>
      <w:r>
        <w:rPr>
          <w:lang w:val="en-CA"/>
        </w:rPr>
        <w:t>_ProjectReport</w:t>
      </w:r>
      <w:r w:rsidR="00956000">
        <w:rPr>
          <w:lang w:val="en-CA"/>
        </w:rPr>
        <w:t>2</w:t>
      </w:r>
    </w:p>
    <w:p w14:paraId="2D707FAD" w14:textId="77777777" w:rsidR="007C53CF" w:rsidRDefault="007C53CF">
      <w:pPr>
        <w:rPr>
          <w:lang w:val="en-CA"/>
        </w:rPr>
      </w:pPr>
    </w:p>
    <w:p w14:paraId="4FDEE8DD" w14:textId="77777777" w:rsidR="007C53CF" w:rsidRDefault="007C53CF">
      <w:pPr>
        <w:rPr>
          <w:lang w:val="en-CA"/>
        </w:rPr>
      </w:pPr>
      <w:r>
        <w:rPr>
          <w:lang w:val="en-CA"/>
        </w:rPr>
        <w:t>This is a group submission i.e. one per group.</w:t>
      </w:r>
    </w:p>
    <w:p w14:paraId="35983808" w14:textId="77777777" w:rsidR="00D61BA9" w:rsidRDefault="00D61BA9">
      <w:pPr>
        <w:rPr>
          <w:lang w:val="en-CA"/>
        </w:rPr>
      </w:pPr>
    </w:p>
    <w:p w14:paraId="2BAA6B44" w14:textId="77777777" w:rsidR="00D61BA9" w:rsidRPr="00D61BA9" w:rsidRDefault="00D61BA9">
      <w:pPr>
        <w:rPr>
          <w:b/>
          <w:sz w:val="32"/>
          <w:szCs w:val="32"/>
          <w:u w:val="single"/>
          <w:lang w:val="en-CA"/>
        </w:rPr>
      </w:pPr>
      <w:r w:rsidRPr="00D61BA9">
        <w:rPr>
          <w:b/>
          <w:sz w:val="32"/>
          <w:szCs w:val="32"/>
          <w:u w:val="single"/>
          <w:lang w:val="en-CA"/>
        </w:rPr>
        <w:t>Due Dates:</w:t>
      </w:r>
    </w:p>
    <w:p w14:paraId="43E1D9CF" w14:textId="77777777" w:rsidR="00D61BA9" w:rsidRDefault="00D61BA9">
      <w:pPr>
        <w:rPr>
          <w:rFonts w:ascii="Frutiger-Light" w:hAnsi="Frutiger-Light" w:cs="Lucida Sans Unicode"/>
          <w:b/>
          <w:color w:val="1F497D" w:themeColor="text2"/>
          <w:sz w:val="32"/>
          <w:szCs w:val="32"/>
        </w:rPr>
      </w:pPr>
    </w:p>
    <w:p w14:paraId="4A6DA653" w14:textId="41449DED" w:rsidR="00D61BA9" w:rsidRDefault="001D2AA3">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t>Sunday</w:t>
      </w:r>
      <w:r w:rsidR="00FC5C85">
        <w:rPr>
          <w:rFonts w:ascii="Frutiger-Light" w:hAnsi="Frutiger-Light" w:cs="Lucida Sans Unicode"/>
          <w:b/>
          <w:color w:val="1F497D" w:themeColor="text2"/>
          <w:sz w:val="32"/>
          <w:szCs w:val="32"/>
        </w:rPr>
        <w:t xml:space="preserve">, </w:t>
      </w:r>
      <w:r w:rsidR="004801FC">
        <w:rPr>
          <w:rFonts w:ascii="Frutiger-Light" w:hAnsi="Frutiger-Light" w:cs="Lucida Sans Unicode"/>
          <w:b/>
          <w:color w:val="1F497D" w:themeColor="text2"/>
          <w:sz w:val="32"/>
          <w:szCs w:val="32"/>
        </w:rPr>
        <w:t>Mar</w:t>
      </w:r>
      <w:r w:rsidR="004A7981">
        <w:rPr>
          <w:rFonts w:ascii="Frutiger-Light" w:hAnsi="Frutiger-Light" w:cs="Lucida Sans Unicode"/>
          <w:b/>
          <w:color w:val="1F497D" w:themeColor="text2"/>
          <w:sz w:val="32"/>
          <w:szCs w:val="32"/>
        </w:rPr>
        <w:t xml:space="preserve"> </w:t>
      </w:r>
      <w:r w:rsidR="004801FC">
        <w:rPr>
          <w:rFonts w:ascii="Frutiger-Light" w:hAnsi="Frutiger-Light" w:cs="Lucida Sans Unicode"/>
          <w:b/>
          <w:color w:val="1F497D" w:themeColor="text2"/>
          <w:sz w:val="32"/>
          <w:szCs w:val="32"/>
        </w:rPr>
        <w:t>10</w:t>
      </w:r>
      <w:r w:rsidR="00FC5C85">
        <w:rPr>
          <w:rFonts w:ascii="Frutiger-Light" w:hAnsi="Frutiger-Light" w:cs="Lucida Sans Unicode"/>
          <w:b/>
          <w:color w:val="1F497D" w:themeColor="text2"/>
          <w:sz w:val="32"/>
          <w:szCs w:val="32"/>
        </w:rPr>
        <w:t>, 20</w:t>
      </w:r>
      <w:r w:rsidR="0076196B">
        <w:rPr>
          <w:rFonts w:ascii="Frutiger-Light" w:hAnsi="Frutiger-Light" w:cs="Lucida Sans Unicode"/>
          <w:b/>
          <w:color w:val="1F497D" w:themeColor="text2"/>
          <w:sz w:val="32"/>
          <w:szCs w:val="32"/>
        </w:rPr>
        <w:t>2</w:t>
      </w:r>
      <w:r w:rsidR="001345F9">
        <w:rPr>
          <w:rFonts w:ascii="Frutiger-Light" w:hAnsi="Frutiger-Light" w:cs="Lucida Sans Unicode"/>
          <w:b/>
          <w:color w:val="1F497D" w:themeColor="text2"/>
          <w:sz w:val="32"/>
          <w:szCs w:val="32"/>
        </w:rPr>
        <w:t>4</w:t>
      </w:r>
      <w:r w:rsidR="00D61BA9" w:rsidRPr="00D61BA9">
        <w:rPr>
          <w:rFonts w:ascii="Frutiger-Light" w:hAnsi="Frutiger-Light" w:cs="Lucida Sans Unicode"/>
          <w:b/>
          <w:color w:val="1F497D" w:themeColor="text2"/>
          <w:sz w:val="32"/>
          <w:szCs w:val="32"/>
        </w:rPr>
        <w:t xml:space="preserve"> (11:59 p.m.)</w:t>
      </w:r>
    </w:p>
    <w:p w14:paraId="6B92ACF8"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FC6518">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3618" w14:textId="77777777" w:rsidR="00FC6518" w:rsidRDefault="00FC6518">
      <w:r>
        <w:separator/>
      </w:r>
    </w:p>
  </w:endnote>
  <w:endnote w:type="continuationSeparator" w:id="0">
    <w:p w14:paraId="22B11F24" w14:textId="77777777" w:rsidR="00FC6518" w:rsidRDefault="00FC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E191" w14:textId="1B2A7FED"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A97C" w14:textId="77777777" w:rsidR="00FC6518" w:rsidRDefault="00FC6518">
      <w:r>
        <w:separator/>
      </w:r>
    </w:p>
  </w:footnote>
  <w:footnote w:type="continuationSeparator" w:id="0">
    <w:p w14:paraId="3D65652C" w14:textId="77777777" w:rsidR="00FC6518" w:rsidRDefault="00FC6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F7E"/>
    <w:multiLevelType w:val="multilevel"/>
    <w:tmpl w:val="97A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39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867"/>
    <w:rsid w:val="000119A4"/>
    <w:rsid w:val="000134C2"/>
    <w:rsid w:val="000139C0"/>
    <w:rsid w:val="00024E8F"/>
    <w:rsid w:val="000D56B4"/>
    <w:rsid w:val="000D6BD0"/>
    <w:rsid w:val="00101C12"/>
    <w:rsid w:val="001339FD"/>
    <w:rsid w:val="001345F9"/>
    <w:rsid w:val="001553A6"/>
    <w:rsid w:val="0016423B"/>
    <w:rsid w:val="001B1427"/>
    <w:rsid w:val="001D2AA3"/>
    <w:rsid w:val="001D41EA"/>
    <w:rsid w:val="001E7B4A"/>
    <w:rsid w:val="00222398"/>
    <w:rsid w:val="00243C6E"/>
    <w:rsid w:val="00273867"/>
    <w:rsid w:val="00283D0A"/>
    <w:rsid w:val="002A4E88"/>
    <w:rsid w:val="002D5764"/>
    <w:rsid w:val="00367904"/>
    <w:rsid w:val="00397BD6"/>
    <w:rsid w:val="003F6CCB"/>
    <w:rsid w:val="004064C3"/>
    <w:rsid w:val="0043791B"/>
    <w:rsid w:val="004801FC"/>
    <w:rsid w:val="00490139"/>
    <w:rsid w:val="004A7981"/>
    <w:rsid w:val="004C4D26"/>
    <w:rsid w:val="00500838"/>
    <w:rsid w:val="005046B7"/>
    <w:rsid w:val="005270FA"/>
    <w:rsid w:val="005413C8"/>
    <w:rsid w:val="00677E5F"/>
    <w:rsid w:val="0068204D"/>
    <w:rsid w:val="006C5506"/>
    <w:rsid w:val="006D7185"/>
    <w:rsid w:val="00746ED4"/>
    <w:rsid w:val="0076196B"/>
    <w:rsid w:val="007939A4"/>
    <w:rsid w:val="007B2DAB"/>
    <w:rsid w:val="007C0308"/>
    <w:rsid w:val="007C53CF"/>
    <w:rsid w:val="007D0B37"/>
    <w:rsid w:val="007E3D1A"/>
    <w:rsid w:val="007E4CBC"/>
    <w:rsid w:val="0082186B"/>
    <w:rsid w:val="008840C0"/>
    <w:rsid w:val="008B21D2"/>
    <w:rsid w:val="008D2510"/>
    <w:rsid w:val="00956000"/>
    <w:rsid w:val="009A5CE6"/>
    <w:rsid w:val="009F78AD"/>
    <w:rsid w:val="00A232E0"/>
    <w:rsid w:val="00A23A13"/>
    <w:rsid w:val="00A4004A"/>
    <w:rsid w:val="00A6654F"/>
    <w:rsid w:val="00A677DE"/>
    <w:rsid w:val="00A910D7"/>
    <w:rsid w:val="00A9399C"/>
    <w:rsid w:val="00A9526A"/>
    <w:rsid w:val="00AE4484"/>
    <w:rsid w:val="00B22C7E"/>
    <w:rsid w:val="00B70880"/>
    <w:rsid w:val="00C023A5"/>
    <w:rsid w:val="00C147CA"/>
    <w:rsid w:val="00C239B0"/>
    <w:rsid w:val="00CA2C19"/>
    <w:rsid w:val="00CA41DB"/>
    <w:rsid w:val="00CF5534"/>
    <w:rsid w:val="00D04F13"/>
    <w:rsid w:val="00D10877"/>
    <w:rsid w:val="00D239D4"/>
    <w:rsid w:val="00D36EEA"/>
    <w:rsid w:val="00D61BA9"/>
    <w:rsid w:val="00D97664"/>
    <w:rsid w:val="00DA7F48"/>
    <w:rsid w:val="00DE17E6"/>
    <w:rsid w:val="00DE30E3"/>
    <w:rsid w:val="00E4029A"/>
    <w:rsid w:val="00E42014"/>
    <w:rsid w:val="00E91F5C"/>
    <w:rsid w:val="00E943BA"/>
    <w:rsid w:val="00EC4A8B"/>
    <w:rsid w:val="00EE3280"/>
    <w:rsid w:val="00FC4300"/>
    <w:rsid w:val="00FC5C85"/>
    <w:rsid w:val="00FC6518"/>
  </w:rsids>
  <m:mathPr>
    <m:mathFont m:val="Cambria Math"/>
    <m:brkBin m:val="before"/>
    <m:brkBinSub m:val="--"/>
    <m:smallFrac m:val="0"/>
    <m:dispDef/>
    <m:lMargin m:val="0"/>
    <m:rMargin m:val="0"/>
    <m:defJc m:val="centerGroup"/>
    <m:wrapIndent m:val="1440"/>
    <m:intLim m:val="subSup"/>
    <m:naryLim m:val="undOvr"/>
  </m:mathPr>
  <w:themeFontLang w:val="en-CA"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5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Valunchanut Simaroj</cp:lastModifiedBy>
  <cp:revision>8</cp:revision>
  <dcterms:created xsi:type="dcterms:W3CDTF">2024-02-26T20:36:00Z</dcterms:created>
  <dcterms:modified xsi:type="dcterms:W3CDTF">2024-03-11T02:51:00Z</dcterms:modified>
</cp:coreProperties>
</file>