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DEA2" w14:textId="1283638F" w:rsidR="00504EA3" w:rsidRDefault="00504EA3">
      <w:pPr>
        <w:rPr>
          <w:sz w:val="36"/>
          <w:szCs w:val="36"/>
          <w:lang w:val="en-US"/>
        </w:rPr>
      </w:pPr>
      <w:r w:rsidRPr="00504EA3">
        <w:rPr>
          <w:b/>
          <w:bCs/>
          <w:sz w:val="36"/>
          <w:szCs w:val="36"/>
          <w:u w:val="single"/>
          <w:lang w:val="en-US"/>
        </w:rPr>
        <w:t>Title:</w:t>
      </w:r>
      <w:r w:rsidRPr="00504EA3">
        <w:rPr>
          <w:sz w:val="36"/>
          <w:szCs w:val="36"/>
          <w:lang w:val="en-US"/>
        </w:rPr>
        <w:t xml:space="preserve">  Application of games using Augmented Reality</w:t>
      </w:r>
    </w:p>
    <w:p w14:paraId="26160884" w14:textId="77777777" w:rsidR="00CA54A2" w:rsidRDefault="00CA54A2">
      <w:pPr>
        <w:rPr>
          <w:sz w:val="36"/>
          <w:szCs w:val="36"/>
          <w:lang w:val="en-US"/>
        </w:rPr>
      </w:pPr>
    </w:p>
    <w:p w14:paraId="78C403A4" w14:textId="52584819" w:rsidR="00FB761F" w:rsidRPr="00FB761F" w:rsidRDefault="00FB761F">
      <w:pPr>
        <w:rPr>
          <w:lang w:val="en-US"/>
        </w:rPr>
      </w:pPr>
      <w:r w:rsidRPr="00FB761F">
        <w:rPr>
          <w:b/>
          <w:bCs/>
          <w:sz w:val="36"/>
          <w:szCs w:val="36"/>
          <w:u w:val="single"/>
          <w:lang w:val="en-US"/>
        </w:rPr>
        <w:t>Member</w:t>
      </w:r>
      <w:r w:rsidR="008F1EF4">
        <w:rPr>
          <w:b/>
          <w:bCs/>
          <w:sz w:val="36"/>
          <w:szCs w:val="36"/>
          <w:u w:val="single"/>
          <w:lang w:val="en-US"/>
        </w:rPr>
        <w:t>(</w:t>
      </w:r>
      <w:r w:rsidRPr="00FB761F">
        <w:rPr>
          <w:b/>
          <w:bCs/>
          <w:sz w:val="36"/>
          <w:szCs w:val="36"/>
          <w:u w:val="single"/>
          <w:lang w:val="en-US"/>
        </w:rPr>
        <w:t>s</w:t>
      </w:r>
      <w:r w:rsidR="008F1EF4">
        <w:rPr>
          <w:b/>
          <w:bCs/>
          <w:sz w:val="36"/>
          <w:szCs w:val="36"/>
          <w:u w:val="single"/>
          <w:lang w:val="en-US"/>
        </w:rPr>
        <w:t>)</w:t>
      </w:r>
      <w:r w:rsidRPr="00FB761F">
        <w:rPr>
          <w:b/>
          <w:bCs/>
          <w:sz w:val="36"/>
          <w:szCs w:val="36"/>
          <w:u w:val="single"/>
          <w:lang w:val="en-US"/>
        </w:rPr>
        <w:t>:</w:t>
      </w:r>
      <w:r>
        <w:rPr>
          <w:b/>
          <w:bCs/>
          <w:sz w:val="36"/>
          <w:szCs w:val="36"/>
          <w:u w:val="single"/>
          <w:lang w:val="en-US"/>
        </w:rPr>
        <w:t xml:space="preserve"> </w:t>
      </w:r>
      <w:r w:rsidRPr="00FB761F">
        <w:rPr>
          <w:lang w:val="en-US"/>
        </w:rPr>
        <w:t>1) Kondepudy Karthikeya</w:t>
      </w:r>
      <w:r>
        <w:rPr>
          <w:lang w:val="en-US"/>
        </w:rPr>
        <w:t xml:space="preserve"> (E23MCAG0065)</w:t>
      </w:r>
    </w:p>
    <w:p w14:paraId="6F14D9F4" w14:textId="77777777" w:rsidR="00CA54A2" w:rsidRDefault="00CA54A2">
      <w:pPr>
        <w:rPr>
          <w:b/>
          <w:bCs/>
          <w:sz w:val="36"/>
          <w:szCs w:val="36"/>
          <w:u w:val="single"/>
          <w:lang w:val="en-US"/>
        </w:rPr>
      </w:pPr>
    </w:p>
    <w:p w14:paraId="78FBA43C" w14:textId="36517C28" w:rsidR="00504EA3" w:rsidRDefault="00504EA3">
      <w:pPr>
        <w:rPr>
          <w:sz w:val="36"/>
          <w:szCs w:val="36"/>
          <w:lang w:val="en-US"/>
        </w:rPr>
      </w:pPr>
      <w:r w:rsidRPr="00504EA3">
        <w:rPr>
          <w:b/>
          <w:bCs/>
          <w:sz w:val="36"/>
          <w:szCs w:val="36"/>
          <w:u w:val="single"/>
          <w:lang w:val="en-US"/>
        </w:rPr>
        <w:t>Introduction:</w:t>
      </w:r>
    </w:p>
    <w:p w14:paraId="4EBAC843" w14:textId="77777777" w:rsidR="00551195" w:rsidRDefault="00551195" w:rsidP="00551195">
      <w:pPr>
        <w:pStyle w:val="NormalWeb"/>
      </w:pPr>
      <w:r>
        <w:t xml:space="preserve">We're embarking on an ambitious project to create an immersive Augmented Reality (AR) game using Unity Game Engine. Leveraging the powerful AR Foundation Kit, which integrates </w:t>
      </w:r>
      <w:proofErr w:type="spellStart"/>
      <w:r>
        <w:t>ARCore</w:t>
      </w:r>
      <w:proofErr w:type="spellEnd"/>
      <w:r>
        <w:t xml:space="preserve"> and ARKit tools, we're poised to deliver an unforgettable experience for both Android and iOS users.</w:t>
      </w:r>
    </w:p>
    <w:p w14:paraId="6EA18EE0" w14:textId="77777777" w:rsidR="00551195" w:rsidRDefault="00551195" w:rsidP="00551195">
      <w:pPr>
        <w:pStyle w:val="NormalWeb"/>
      </w:pPr>
      <w:r>
        <w:t xml:space="preserve">Our vision is a wildlife simulator where players encounter virtual animals seamlessly integrated into their real-world surroundings. These creatures will exhibit realistic </w:t>
      </w:r>
      <w:proofErr w:type="spellStart"/>
      <w:r>
        <w:t>behaviors</w:t>
      </w:r>
      <w:proofErr w:type="spellEnd"/>
      <w:r>
        <w:t xml:space="preserve">, creating a captivating experience for users. What sets our game apart is the integration of machine learning (ML) models, employing techniques like reinforcement and imitation learning via the ML Agents toolkit. This ensures that animal </w:t>
      </w:r>
      <w:proofErr w:type="spellStart"/>
      <w:r>
        <w:t>behaviors</w:t>
      </w:r>
      <w:proofErr w:type="spellEnd"/>
      <w:r>
        <w:t xml:space="preserve"> are dynamic and responsive, adding depth and realism to the gameplay.</w:t>
      </w:r>
    </w:p>
    <w:p w14:paraId="46F30DBA" w14:textId="77777777" w:rsidR="00551195" w:rsidRDefault="00551195" w:rsidP="00551195">
      <w:pPr>
        <w:pStyle w:val="NormalWeb"/>
      </w:pPr>
      <w:r>
        <w:t>In our development environment, we rely on Visual Studio and C#, taking advantage of Unity's seamless integration with these tools. This streamlines the development process, allowing us to focus on crafting engaging gameplay experiences.</w:t>
      </w:r>
    </w:p>
    <w:p w14:paraId="75627734" w14:textId="77777777" w:rsidR="00551195" w:rsidRDefault="00551195" w:rsidP="00551195">
      <w:pPr>
        <w:pStyle w:val="NormalWeb"/>
      </w:pPr>
      <w:r>
        <w:t>The market for AR games on mobile platforms is ripe for innovation, with few successful examples like Pokémon Go. However, we believe there's enormous potential for growth and creativity in this space.</w:t>
      </w:r>
    </w:p>
    <w:p w14:paraId="5D83EF8A" w14:textId="77777777" w:rsidR="00551195" w:rsidRDefault="00551195" w:rsidP="00551195">
      <w:pPr>
        <w:pStyle w:val="NormalWeb"/>
      </w:pPr>
      <w:r>
        <w:t>To ensure widespread accessibility, our game supports Android 7.0 (Nougat) and iOS 11.0 or later versions. Additionally, players must have smartphones equipped with gyroscopes and quality cameras to fully immerse themselves in the AR experience.</w:t>
      </w:r>
    </w:p>
    <w:p w14:paraId="29895F78" w14:textId="77777777" w:rsidR="00551195" w:rsidRDefault="00551195" w:rsidP="00551195">
      <w:pPr>
        <w:pStyle w:val="NormalWeb"/>
      </w:pPr>
      <w:r>
        <w:t>For our initial release, we're introducing two captivating creatures: Penguins and Pigs. These characters will serve as the foundation for our immersive wildlife ecosystem, with plans for expansion in the future.</w:t>
      </w:r>
    </w:p>
    <w:p w14:paraId="16204C5F" w14:textId="77777777" w:rsidR="00551195" w:rsidRDefault="00551195" w:rsidP="00551195">
      <w:pPr>
        <w:pStyle w:val="NormalWeb"/>
      </w:pPr>
      <w:r>
        <w:t>With a focus on quality, innovation, and user experience, we're excited to bring our AR wildlife simulator to life, offering players an unparalleled blend of virtual and real-world adventure.</w:t>
      </w:r>
    </w:p>
    <w:p w14:paraId="2CB32796" w14:textId="77777777" w:rsidR="00CA54A2" w:rsidRDefault="00CA54A2">
      <w:pPr>
        <w:rPr>
          <w:lang w:val="en-US"/>
        </w:rPr>
      </w:pPr>
    </w:p>
    <w:p w14:paraId="5ECBB269" w14:textId="77777777" w:rsidR="005B5314" w:rsidRDefault="005B5314">
      <w:pPr>
        <w:rPr>
          <w:lang w:val="en-US"/>
        </w:rPr>
      </w:pPr>
    </w:p>
    <w:p w14:paraId="346678EA" w14:textId="77777777" w:rsidR="00E80F54" w:rsidRDefault="00E80F54">
      <w:pPr>
        <w:rPr>
          <w:lang w:val="en-US"/>
        </w:rPr>
      </w:pPr>
    </w:p>
    <w:tbl>
      <w:tblPr>
        <w:tblStyle w:val="TableGrid"/>
        <w:tblW w:w="10488" w:type="dxa"/>
        <w:tblLayout w:type="fixed"/>
        <w:tblLook w:val="04A0" w:firstRow="1" w:lastRow="0" w:firstColumn="1" w:lastColumn="0" w:noHBand="0" w:noVBand="1"/>
      </w:tblPr>
      <w:tblGrid>
        <w:gridCol w:w="1122"/>
        <w:gridCol w:w="1457"/>
        <w:gridCol w:w="907"/>
        <w:gridCol w:w="4799"/>
        <w:gridCol w:w="2203"/>
      </w:tblGrid>
      <w:tr w:rsidR="0028001E" w14:paraId="322365AF" w14:textId="77777777" w:rsidTr="00FF026C">
        <w:trPr>
          <w:trHeight w:val="488"/>
        </w:trPr>
        <w:tc>
          <w:tcPr>
            <w:tcW w:w="1122" w:type="dxa"/>
          </w:tcPr>
          <w:p w14:paraId="28E71AC3" w14:textId="165B70F7" w:rsidR="00E30561" w:rsidRPr="001A3BCE" w:rsidRDefault="00E30561" w:rsidP="001A3BCE">
            <w:pPr>
              <w:jc w:val="center"/>
              <w:rPr>
                <w:b/>
                <w:bCs/>
                <w:sz w:val="20"/>
                <w:szCs w:val="20"/>
                <w:lang w:val="en-US"/>
              </w:rPr>
            </w:pPr>
            <w:r w:rsidRPr="001A3BCE">
              <w:rPr>
                <w:b/>
                <w:bCs/>
                <w:sz w:val="20"/>
                <w:szCs w:val="20"/>
                <w:lang w:val="en-US"/>
              </w:rPr>
              <w:lastRenderedPageBreak/>
              <w:t>Reference</w:t>
            </w:r>
          </w:p>
        </w:tc>
        <w:tc>
          <w:tcPr>
            <w:tcW w:w="1457" w:type="dxa"/>
          </w:tcPr>
          <w:p w14:paraId="44FA826E" w14:textId="49526C03" w:rsidR="00E30561" w:rsidRPr="001A3BCE" w:rsidRDefault="00E30561" w:rsidP="001A3BCE">
            <w:pPr>
              <w:jc w:val="center"/>
              <w:rPr>
                <w:b/>
                <w:bCs/>
                <w:sz w:val="20"/>
                <w:szCs w:val="20"/>
                <w:lang w:val="en-US"/>
              </w:rPr>
            </w:pPr>
            <w:r w:rsidRPr="001A3BCE">
              <w:rPr>
                <w:b/>
                <w:bCs/>
                <w:sz w:val="20"/>
                <w:szCs w:val="20"/>
                <w:lang w:val="en-US"/>
              </w:rPr>
              <w:t>Technique Used</w:t>
            </w:r>
          </w:p>
        </w:tc>
        <w:tc>
          <w:tcPr>
            <w:tcW w:w="907" w:type="dxa"/>
          </w:tcPr>
          <w:p w14:paraId="596A9CC3" w14:textId="1CC43DE1" w:rsidR="00E30561" w:rsidRPr="001A3BCE" w:rsidRDefault="00E30561" w:rsidP="001A3BCE">
            <w:pPr>
              <w:jc w:val="center"/>
              <w:rPr>
                <w:b/>
                <w:bCs/>
                <w:sz w:val="20"/>
                <w:szCs w:val="20"/>
                <w:lang w:val="en-US"/>
              </w:rPr>
            </w:pPr>
            <w:r w:rsidRPr="001A3BCE">
              <w:rPr>
                <w:b/>
                <w:bCs/>
                <w:sz w:val="20"/>
                <w:szCs w:val="20"/>
                <w:lang w:val="en-US"/>
              </w:rPr>
              <w:t>Dataset Used</w:t>
            </w:r>
          </w:p>
        </w:tc>
        <w:tc>
          <w:tcPr>
            <w:tcW w:w="4799" w:type="dxa"/>
          </w:tcPr>
          <w:p w14:paraId="6A0CC6C5" w14:textId="2150688A" w:rsidR="00E30561" w:rsidRPr="001A3BCE" w:rsidRDefault="00E30561" w:rsidP="001A3BCE">
            <w:pPr>
              <w:jc w:val="center"/>
              <w:rPr>
                <w:b/>
                <w:bCs/>
                <w:sz w:val="20"/>
                <w:szCs w:val="20"/>
                <w:lang w:val="en-US"/>
              </w:rPr>
            </w:pPr>
            <w:r w:rsidRPr="001A3BCE">
              <w:rPr>
                <w:b/>
                <w:bCs/>
                <w:sz w:val="20"/>
                <w:szCs w:val="20"/>
                <w:lang w:val="en-US"/>
              </w:rPr>
              <w:t>Performance Metrics</w:t>
            </w:r>
          </w:p>
        </w:tc>
        <w:tc>
          <w:tcPr>
            <w:tcW w:w="2203" w:type="dxa"/>
          </w:tcPr>
          <w:p w14:paraId="07325CEB" w14:textId="23B99330" w:rsidR="00E30561" w:rsidRPr="001A3BCE" w:rsidRDefault="00E30561" w:rsidP="001A3BCE">
            <w:pPr>
              <w:jc w:val="center"/>
              <w:rPr>
                <w:b/>
                <w:bCs/>
                <w:sz w:val="20"/>
                <w:szCs w:val="20"/>
                <w:lang w:val="en-US"/>
              </w:rPr>
            </w:pPr>
            <w:r w:rsidRPr="001A3BCE">
              <w:rPr>
                <w:b/>
                <w:bCs/>
                <w:sz w:val="20"/>
                <w:szCs w:val="20"/>
                <w:lang w:val="en-US"/>
              </w:rPr>
              <w:t>Key Points</w:t>
            </w:r>
          </w:p>
        </w:tc>
      </w:tr>
      <w:tr w:rsidR="0028001E" w14:paraId="04A07206" w14:textId="77777777" w:rsidTr="00FF026C">
        <w:trPr>
          <w:trHeight w:val="1467"/>
        </w:trPr>
        <w:tc>
          <w:tcPr>
            <w:tcW w:w="1122" w:type="dxa"/>
          </w:tcPr>
          <w:p w14:paraId="1300BAE7" w14:textId="6B7097A5" w:rsidR="00E30561" w:rsidRPr="00E80F54" w:rsidRDefault="00E80F54">
            <w:pPr>
              <w:rPr>
                <w:sz w:val="20"/>
                <w:szCs w:val="20"/>
                <w:lang w:val="en-US"/>
              </w:rPr>
            </w:pPr>
            <w:r w:rsidRPr="00E80F54">
              <w:rPr>
                <w:sz w:val="20"/>
                <w:szCs w:val="20"/>
                <w:lang w:val="en-US"/>
              </w:rPr>
              <w:t xml:space="preserve">[1] </w:t>
            </w:r>
          </w:p>
        </w:tc>
        <w:tc>
          <w:tcPr>
            <w:tcW w:w="1457" w:type="dxa"/>
          </w:tcPr>
          <w:p w14:paraId="1E0ED89B" w14:textId="7D18CE36" w:rsidR="00E30561" w:rsidRPr="00E80F54" w:rsidRDefault="00E80F54">
            <w:pPr>
              <w:rPr>
                <w:sz w:val="20"/>
                <w:szCs w:val="20"/>
                <w:lang w:val="en-US"/>
              </w:rPr>
            </w:pPr>
            <w:r w:rsidRPr="00E80F54">
              <w:rPr>
                <w:sz w:val="20"/>
                <w:szCs w:val="20"/>
                <w:lang w:val="en-US"/>
              </w:rPr>
              <w:t>Deep Reinforcement Learning</w:t>
            </w:r>
          </w:p>
        </w:tc>
        <w:tc>
          <w:tcPr>
            <w:tcW w:w="907" w:type="dxa"/>
          </w:tcPr>
          <w:p w14:paraId="510749A2" w14:textId="0F85DC3F" w:rsidR="00E30561" w:rsidRDefault="00A36C44" w:rsidP="00E6245C">
            <w:pPr>
              <w:jc w:val="center"/>
              <w:rPr>
                <w:sz w:val="20"/>
                <w:szCs w:val="20"/>
                <w:lang w:val="en-US"/>
              </w:rPr>
            </w:pPr>
            <w:r>
              <w:rPr>
                <w:sz w:val="20"/>
                <w:szCs w:val="20"/>
                <w:lang w:val="en-US"/>
              </w:rPr>
              <w:t>N/A</w:t>
            </w:r>
          </w:p>
          <w:p w14:paraId="3A987DFD" w14:textId="4D3F0AC0" w:rsidR="00A36C44" w:rsidRPr="00E80F54" w:rsidRDefault="00A36C44" w:rsidP="00E6245C">
            <w:pPr>
              <w:jc w:val="center"/>
              <w:rPr>
                <w:sz w:val="20"/>
                <w:szCs w:val="20"/>
                <w:lang w:val="en-US"/>
              </w:rPr>
            </w:pPr>
          </w:p>
        </w:tc>
        <w:tc>
          <w:tcPr>
            <w:tcW w:w="4799" w:type="dxa"/>
          </w:tcPr>
          <w:p w14:paraId="072617EC" w14:textId="7AFD8354" w:rsidR="00E30561" w:rsidRPr="00E80F54" w:rsidRDefault="00E6245C" w:rsidP="00E6245C">
            <w:pPr>
              <w:jc w:val="center"/>
              <w:rPr>
                <w:sz w:val="20"/>
                <w:szCs w:val="20"/>
                <w:lang w:val="en-US"/>
              </w:rPr>
            </w:pPr>
            <w:r w:rsidRPr="00E6245C">
              <w:rPr>
                <w:noProof/>
                <w:sz w:val="20"/>
                <w:szCs w:val="20"/>
                <w:lang w:val="en-US"/>
              </w:rPr>
              <w:drawing>
                <wp:inline distT="0" distB="0" distL="0" distR="0" wp14:anchorId="7DCC26F0" wp14:editId="6DCDDFC8">
                  <wp:extent cx="3306918" cy="990600"/>
                  <wp:effectExtent l="0" t="0" r="8255" b="0"/>
                  <wp:docPr id="1997818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18773" name=""/>
                          <pic:cNvPicPr/>
                        </pic:nvPicPr>
                        <pic:blipFill>
                          <a:blip r:embed="rId4"/>
                          <a:stretch>
                            <a:fillRect/>
                          </a:stretch>
                        </pic:blipFill>
                        <pic:spPr>
                          <a:xfrm>
                            <a:off x="0" y="0"/>
                            <a:ext cx="3408073" cy="1020902"/>
                          </a:xfrm>
                          <a:prstGeom prst="rect">
                            <a:avLst/>
                          </a:prstGeom>
                        </pic:spPr>
                      </pic:pic>
                    </a:graphicData>
                  </a:graphic>
                </wp:inline>
              </w:drawing>
            </w:r>
          </w:p>
        </w:tc>
        <w:tc>
          <w:tcPr>
            <w:tcW w:w="2203" w:type="dxa"/>
          </w:tcPr>
          <w:p w14:paraId="5B707760" w14:textId="5D8799D1" w:rsidR="00E30561" w:rsidRPr="00E80F54" w:rsidRDefault="00E80F54">
            <w:pPr>
              <w:rPr>
                <w:sz w:val="20"/>
                <w:szCs w:val="20"/>
                <w:lang w:val="en-US"/>
              </w:rPr>
            </w:pPr>
            <w:r w:rsidRPr="00E80F54">
              <w:rPr>
                <w:sz w:val="20"/>
                <w:szCs w:val="20"/>
              </w:rPr>
              <w:t>The model is a convolutional neural network, trained with a variant of Q-learning</w:t>
            </w:r>
          </w:p>
        </w:tc>
      </w:tr>
      <w:tr w:rsidR="0028001E" w14:paraId="7CAD5D86" w14:textId="77777777" w:rsidTr="00FF026C">
        <w:trPr>
          <w:trHeight w:val="3768"/>
        </w:trPr>
        <w:tc>
          <w:tcPr>
            <w:tcW w:w="1122" w:type="dxa"/>
          </w:tcPr>
          <w:p w14:paraId="1A4302FC" w14:textId="771BD97F" w:rsidR="00E30561" w:rsidRPr="00E80F54" w:rsidRDefault="00E80F54">
            <w:pPr>
              <w:rPr>
                <w:sz w:val="20"/>
                <w:szCs w:val="20"/>
                <w:lang w:val="en-US"/>
              </w:rPr>
            </w:pPr>
            <w:r w:rsidRPr="00E80F54">
              <w:rPr>
                <w:sz w:val="20"/>
                <w:szCs w:val="20"/>
                <w:lang w:val="en-US"/>
              </w:rPr>
              <w:t>[2]</w:t>
            </w:r>
          </w:p>
        </w:tc>
        <w:tc>
          <w:tcPr>
            <w:tcW w:w="1457" w:type="dxa"/>
          </w:tcPr>
          <w:p w14:paraId="17D636DF" w14:textId="38403526" w:rsidR="00E30561" w:rsidRPr="00E80F54" w:rsidRDefault="00E80F54">
            <w:pPr>
              <w:rPr>
                <w:sz w:val="20"/>
                <w:szCs w:val="20"/>
                <w:lang w:val="en-US"/>
              </w:rPr>
            </w:pPr>
            <w:r w:rsidRPr="00E80F54">
              <w:rPr>
                <w:sz w:val="20"/>
                <w:szCs w:val="20"/>
                <w:lang w:val="en-US"/>
              </w:rPr>
              <w:t>Deep Reinforcement Learning</w:t>
            </w:r>
          </w:p>
        </w:tc>
        <w:tc>
          <w:tcPr>
            <w:tcW w:w="907" w:type="dxa"/>
          </w:tcPr>
          <w:p w14:paraId="1003BAC4" w14:textId="23B01B18" w:rsidR="00E30561" w:rsidRPr="00E80F54" w:rsidRDefault="00A36C44" w:rsidP="00E6245C">
            <w:pPr>
              <w:jc w:val="center"/>
              <w:rPr>
                <w:sz w:val="20"/>
                <w:szCs w:val="20"/>
                <w:lang w:val="en-US"/>
              </w:rPr>
            </w:pPr>
            <w:r>
              <w:rPr>
                <w:sz w:val="20"/>
                <w:szCs w:val="20"/>
                <w:lang w:val="en-US"/>
              </w:rPr>
              <w:t>N/A</w:t>
            </w:r>
          </w:p>
        </w:tc>
        <w:tc>
          <w:tcPr>
            <w:tcW w:w="4799" w:type="dxa"/>
          </w:tcPr>
          <w:p w14:paraId="7A20BC0E" w14:textId="367C3E84" w:rsidR="00E30561" w:rsidRPr="00E80F54" w:rsidRDefault="00E6245C" w:rsidP="00E6245C">
            <w:pPr>
              <w:jc w:val="center"/>
              <w:rPr>
                <w:sz w:val="20"/>
                <w:szCs w:val="20"/>
                <w:lang w:val="en-US"/>
              </w:rPr>
            </w:pPr>
            <w:r w:rsidRPr="00E6245C">
              <w:rPr>
                <w:noProof/>
                <w:sz w:val="20"/>
                <w:szCs w:val="20"/>
                <w:lang w:val="en-US"/>
              </w:rPr>
              <w:drawing>
                <wp:inline distT="0" distB="0" distL="0" distR="0" wp14:anchorId="57772698" wp14:editId="1F866881">
                  <wp:extent cx="3281413" cy="2398395"/>
                  <wp:effectExtent l="0" t="0" r="0" b="1905"/>
                  <wp:docPr id="140941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410542" name=""/>
                          <pic:cNvPicPr/>
                        </pic:nvPicPr>
                        <pic:blipFill>
                          <a:blip r:embed="rId5"/>
                          <a:stretch>
                            <a:fillRect/>
                          </a:stretch>
                        </pic:blipFill>
                        <pic:spPr>
                          <a:xfrm>
                            <a:off x="0" y="0"/>
                            <a:ext cx="3299199" cy="2411395"/>
                          </a:xfrm>
                          <a:prstGeom prst="rect">
                            <a:avLst/>
                          </a:prstGeom>
                        </pic:spPr>
                      </pic:pic>
                    </a:graphicData>
                  </a:graphic>
                </wp:inline>
              </w:drawing>
            </w:r>
          </w:p>
        </w:tc>
        <w:tc>
          <w:tcPr>
            <w:tcW w:w="2203" w:type="dxa"/>
          </w:tcPr>
          <w:p w14:paraId="54DB5088" w14:textId="1988E085" w:rsidR="00E30561" w:rsidRPr="00E80F54" w:rsidRDefault="00E80F54">
            <w:pPr>
              <w:rPr>
                <w:sz w:val="20"/>
                <w:szCs w:val="20"/>
                <w:lang w:val="en-US"/>
              </w:rPr>
            </w:pPr>
            <w:r w:rsidRPr="00E80F54">
              <w:rPr>
                <w:sz w:val="20"/>
                <w:szCs w:val="20"/>
                <w:lang w:val="en-US"/>
              </w:rPr>
              <w:t>Here the researchers have used double Q Learning.</w:t>
            </w:r>
          </w:p>
        </w:tc>
      </w:tr>
      <w:tr w:rsidR="0028001E" w14:paraId="4EA665D3" w14:textId="77777777" w:rsidTr="00FF026C">
        <w:trPr>
          <w:trHeight w:val="2492"/>
        </w:trPr>
        <w:tc>
          <w:tcPr>
            <w:tcW w:w="1122" w:type="dxa"/>
          </w:tcPr>
          <w:p w14:paraId="21E9E201" w14:textId="6EC13360" w:rsidR="00E30561" w:rsidRPr="001A3BCE" w:rsidRDefault="00E80F54">
            <w:pPr>
              <w:rPr>
                <w:sz w:val="20"/>
                <w:szCs w:val="20"/>
                <w:lang w:val="en-US"/>
              </w:rPr>
            </w:pPr>
            <w:r w:rsidRPr="001A3BCE">
              <w:rPr>
                <w:sz w:val="20"/>
                <w:szCs w:val="20"/>
                <w:lang w:val="en-US"/>
              </w:rPr>
              <w:t>[3]</w:t>
            </w:r>
          </w:p>
        </w:tc>
        <w:tc>
          <w:tcPr>
            <w:tcW w:w="1457" w:type="dxa"/>
          </w:tcPr>
          <w:p w14:paraId="249011D0" w14:textId="76947801" w:rsidR="00E30561" w:rsidRPr="001A3BCE" w:rsidRDefault="00E80F54">
            <w:pPr>
              <w:rPr>
                <w:sz w:val="20"/>
                <w:szCs w:val="20"/>
                <w:lang w:val="en-US"/>
              </w:rPr>
            </w:pPr>
            <w:r w:rsidRPr="001A3BCE">
              <w:rPr>
                <w:sz w:val="20"/>
                <w:szCs w:val="20"/>
                <w:lang w:val="en-US"/>
              </w:rPr>
              <w:t>Reinforcement Learning</w:t>
            </w:r>
          </w:p>
        </w:tc>
        <w:tc>
          <w:tcPr>
            <w:tcW w:w="907" w:type="dxa"/>
          </w:tcPr>
          <w:p w14:paraId="46081D0C" w14:textId="53DA0AB3" w:rsidR="00E30561" w:rsidRPr="001A3BCE" w:rsidRDefault="00A36C44" w:rsidP="00E6245C">
            <w:pPr>
              <w:jc w:val="center"/>
              <w:rPr>
                <w:sz w:val="20"/>
                <w:szCs w:val="20"/>
                <w:lang w:val="en-US"/>
              </w:rPr>
            </w:pPr>
            <w:r>
              <w:rPr>
                <w:sz w:val="20"/>
                <w:szCs w:val="20"/>
                <w:lang w:val="en-US"/>
              </w:rPr>
              <w:t>N/A</w:t>
            </w:r>
          </w:p>
        </w:tc>
        <w:tc>
          <w:tcPr>
            <w:tcW w:w="4799" w:type="dxa"/>
          </w:tcPr>
          <w:p w14:paraId="404F2FF3" w14:textId="0CBEA693" w:rsidR="00E30561" w:rsidRPr="001A3BCE" w:rsidRDefault="00E6245C">
            <w:pPr>
              <w:rPr>
                <w:sz w:val="20"/>
                <w:szCs w:val="20"/>
                <w:lang w:val="en-US"/>
              </w:rPr>
            </w:pPr>
            <w:r w:rsidRPr="00E6245C">
              <w:rPr>
                <w:noProof/>
                <w:sz w:val="20"/>
                <w:szCs w:val="20"/>
                <w:lang w:val="en-US"/>
              </w:rPr>
              <w:drawing>
                <wp:inline distT="0" distB="0" distL="0" distR="0" wp14:anchorId="0908FFBE" wp14:editId="3715B6B3">
                  <wp:extent cx="3303571" cy="1590675"/>
                  <wp:effectExtent l="0" t="0" r="0" b="0"/>
                  <wp:docPr id="14591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5817" name=""/>
                          <pic:cNvPicPr/>
                        </pic:nvPicPr>
                        <pic:blipFill>
                          <a:blip r:embed="rId6"/>
                          <a:stretch>
                            <a:fillRect/>
                          </a:stretch>
                        </pic:blipFill>
                        <pic:spPr>
                          <a:xfrm>
                            <a:off x="0" y="0"/>
                            <a:ext cx="3319721" cy="1598451"/>
                          </a:xfrm>
                          <a:prstGeom prst="rect">
                            <a:avLst/>
                          </a:prstGeom>
                        </pic:spPr>
                      </pic:pic>
                    </a:graphicData>
                  </a:graphic>
                </wp:inline>
              </w:drawing>
            </w:r>
          </w:p>
        </w:tc>
        <w:tc>
          <w:tcPr>
            <w:tcW w:w="2203" w:type="dxa"/>
          </w:tcPr>
          <w:p w14:paraId="38EF47E8" w14:textId="1284B8FF" w:rsidR="00E30561" w:rsidRPr="001A3BCE" w:rsidRDefault="00E80F54">
            <w:pPr>
              <w:rPr>
                <w:sz w:val="20"/>
                <w:szCs w:val="20"/>
                <w:lang w:val="en-US"/>
              </w:rPr>
            </w:pPr>
            <w:r w:rsidRPr="001A3BCE">
              <w:rPr>
                <w:sz w:val="20"/>
                <w:szCs w:val="20"/>
                <w:lang w:val="en-US"/>
              </w:rPr>
              <w:t>An improved version of the DQN algorithm has been deployed</w:t>
            </w:r>
          </w:p>
        </w:tc>
      </w:tr>
      <w:tr w:rsidR="0028001E" w14:paraId="3906757A" w14:textId="77777777" w:rsidTr="00FF026C">
        <w:trPr>
          <w:trHeight w:val="2283"/>
        </w:trPr>
        <w:tc>
          <w:tcPr>
            <w:tcW w:w="1122" w:type="dxa"/>
          </w:tcPr>
          <w:p w14:paraId="609D219F" w14:textId="1ADCB5B7" w:rsidR="00E30561" w:rsidRPr="001A3BCE" w:rsidRDefault="001A3BCE">
            <w:pPr>
              <w:rPr>
                <w:sz w:val="20"/>
                <w:szCs w:val="20"/>
                <w:lang w:val="en-US"/>
              </w:rPr>
            </w:pPr>
            <w:r w:rsidRPr="001A3BCE">
              <w:rPr>
                <w:sz w:val="20"/>
                <w:szCs w:val="20"/>
                <w:lang w:val="en-US"/>
              </w:rPr>
              <w:t>[4]</w:t>
            </w:r>
          </w:p>
        </w:tc>
        <w:tc>
          <w:tcPr>
            <w:tcW w:w="1457" w:type="dxa"/>
          </w:tcPr>
          <w:p w14:paraId="071FC607" w14:textId="6498BF0F" w:rsidR="00E30561" w:rsidRPr="001A3BCE" w:rsidRDefault="001A3BCE">
            <w:pPr>
              <w:rPr>
                <w:sz w:val="20"/>
                <w:szCs w:val="20"/>
                <w:lang w:val="en-US"/>
              </w:rPr>
            </w:pPr>
            <w:r w:rsidRPr="001A3BCE">
              <w:rPr>
                <w:sz w:val="20"/>
                <w:szCs w:val="20"/>
                <w:lang w:val="en-US"/>
              </w:rPr>
              <w:t>Reinforcement Learning</w:t>
            </w:r>
          </w:p>
        </w:tc>
        <w:tc>
          <w:tcPr>
            <w:tcW w:w="907" w:type="dxa"/>
          </w:tcPr>
          <w:p w14:paraId="68FCB848" w14:textId="0EDCB703" w:rsidR="00E30561" w:rsidRPr="001A3BCE" w:rsidRDefault="00A36C44" w:rsidP="00E6245C">
            <w:pPr>
              <w:jc w:val="center"/>
              <w:rPr>
                <w:sz w:val="20"/>
                <w:szCs w:val="20"/>
                <w:lang w:val="en-US"/>
              </w:rPr>
            </w:pPr>
            <w:r>
              <w:rPr>
                <w:sz w:val="20"/>
                <w:szCs w:val="20"/>
                <w:lang w:val="en-US"/>
              </w:rPr>
              <w:t>N/A</w:t>
            </w:r>
          </w:p>
        </w:tc>
        <w:tc>
          <w:tcPr>
            <w:tcW w:w="4799" w:type="dxa"/>
          </w:tcPr>
          <w:p w14:paraId="423695C5" w14:textId="0FDFC13B" w:rsidR="00E30561" w:rsidRPr="001A3BCE" w:rsidRDefault="0028001E">
            <w:pPr>
              <w:rPr>
                <w:sz w:val="20"/>
                <w:szCs w:val="20"/>
                <w:lang w:val="en-US"/>
              </w:rPr>
            </w:pPr>
            <w:r w:rsidRPr="0028001E">
              <w:rPr>
                <w:noProof/>
                <w:sz w:val="20"/>
                <w:szCs w:val="20"/>
                <w:lang w:val="en-US"/>
              </w:rPr>
              <w:drawing>
                <wp:inline distT="0" distB="0" distL="0" distR="0" wp14:anchorId="1604AD88" wp14:editId="18A2623B">
                  <wp:extent cx="3276029" cy="1454785"/>
                  <wp:effectExtent l="0" t="0" r="635" b="0"/>
                  <wp:docPr id="52605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6236" name=""/>
                          <pic:cNvPicPr/>
                        </pic:nvPicPr>
                        <pic:blipFill>
                          <a:blip r:embed="rId7"/>
                          <a:stretch>
                            <a:fillRect/>
                          </a:stretch>
                        </pic:blipFill>
                        <pic:spPr>
                          <a:xfrm>
                            <a:off x="0" y="0"/>
                            <a:ext cx="3295093" cy="1463251"/>
                          </a:xfrm>
                          <a:prstGeom prst="rect">
                            <a:avLst/>
                          </a:prstGeom>
                        </pic:spPr>
                      </pic:pic>
                    </a:graphicData>
                  </a:graphic>
                </wp:inline>
              </w:drawing>
            </w:r>
          </w:p>
        </w:tc>
        <w:tc>
          <w:tcPr>
            <w:tcW w:w="2203" w:type="dxa"/>
          </w:tcPr>
          <w:p w14:paraId="431C8AD2" w14:textId="0018ACA9" w:rsidR="00E30561" w:rsidRPr="001A3BCE" w:rsidRDefault="001A3BCE">
            <w:pPr>
              <w:rPr>
                <w:sz w:val="20"/>
                <w:szCs w:val="20"/>
                <w:lang w:val="en-US"/>
              </w:rPr>
            </w:pPr>
            <w:r w:rsidRPr="001A3BCE">
              <w:rPr>
                <w:sz w:val="20"/>
                <w:szCs w:val="20"/>
                <w:lang w:val="en-US"/>
              </w:rPr>
              <w:t xml:space="preserve">Used Proximal Policy </w:t>
            </w:r>
            <w:proofErr w:type="spellStart"/>
            <w:r w:rsidRPr="001A3BCE">
              <w:rPr>
                <w:sz w:val="20"/>
                <w:szCs w:val="20"/>
                <w:lang w:val="en-US"/>
              </w:rPr>
              <w:t>Optimisation</w:t>
            </w:r>
            <w:proofErr w:type="spellEnd"/>
            <w:r w:rsidRPr="001A3BCE">
              <w:rPr>
                <w:sz w:val="20"/>
                <w:szCs w:val="20"/>
                <w:lang w:val="en-US"/>
              </w:rPr>
              <w:t xml:space="preserve"> (a family of policy gradient </w:t>
            </w:r>
            <w:proofErr w:type="spellStart"/>
            <w:r w:rsidRPr="001A3BCE">
              <w:rPr>
                <w:sz w:val="20"/>
                <w:szCs w:val="20"/>
                <w:lang w:val="en-US"/>
              </w:rPr>
              <w:t>methids</w:t>
            </w:r>
            <w:proofErr w:type="spellEnd"/>
            <w:r w:rsidRPr="001A3BCE">
              <w:rPr>
                <w:sz w:val="20"/>
                <w:szCs w:val="20"/>
                <w:lang w:val="en-US"/>
              </w:rPr>
              <w:t>)</w:t>
            </w:r>
          </w:p>
        </w:tc>
      </w:tr>
      <w:tr w:rsidR="0028001E" w14:paraId="446C9232" w14:textId="77777777" w:rsidTr="00FF026C">
        <w:trPr>
          <w:trHeight w:val="5772"/>
        </w:trPr>
        <w:tc>
          <w:tcPr>
            <w:tcW w:w="1122" w:type="dxa"/>
          </w:tcPr>
          <w:p w14:paraId="47D5A555" w14:textId="4344252D" w:rsidR="00E30561" w:rsidRPr="001A3BCE" w:rsidRDefault="001A3BCE">
            <w:pPr>
              <w:rPr>
                <w:sz w:val="20"/>
                <w:szCs w:val="20"/>
                <w:lang w:val="en-US"/>
              </w:rPr>
            </w:pPr>
            <w:r w:rsidRPr="001A3BCE">
              <w:rPr>
                <w:sz w:val="20"/>
                <w:szCs w:val="20"/>
                <w:lang w:val="en-US"/>
              </w:rPr>
              <w:lastRenderedPageBreak/>
              <w:t>[5]</w:t>
            </w:r>
          </w:p>
        </w:tc>
        <w:tc>
          <w:tcPr>
            <w:tcW w:w="1457" w:type="dxa"/>
          </w:tcPr>
          <w:p w14:paraId="6A3489D0" w14:textId="616DDFE4" w:rsidR="00E30561" w:rsidRPr="001A3BCE" w:rsidRDefault="001A3BCE">
            <w:pPr>
              <w:rPr>
                <w:sz w:val="20"/>
                <w:szCs w:val="20"/>
                <w:lang w:val="en-US"/>
              </w:rPr>
            </w:pPr>
            <w:r w:rsidRPr="001A3BCE">
              <w:rPr>
                <w:sz w:val="20"/>
                <w:szCs w:val="20"/>
                <w:lang w:val="en-US"/>
              </w:rPr>
              <w:t>Deep Reinforcement Learning</w:t>
            </w:r>
          </w:p>
        </w:tc>
        <w:tc>
          <w:tcPr>
            <w:tcW w:w="907" w:type="dxa"/>
          </w:tcPr>
          <w:p w14:paraId="7C97EBE4" w14:textId="5A6AF835" w:rsidR="00E30561" w:rsidRPr="001A3BCE" w:rsidRDefault="00A36C44" w:rsidP="00E6245C">
            <w:pPr>
              <w:jc w:val="center"/>
              <w:rPr>
                <w:sz w:val="20"/>
                <w:szCs w:val="20"/>
                <w:lang w:val="en-US"/>
              </w:rPr>
            </w:pPr>
            <w:r>
              <w:rPr>
                <w:sz w:val="20"/>
                <w:szCs w:val="20"/>
                <w:lang w:val="en-US"/>
              </w:rPr>
              <w:t>N/A</w:t>
            </w:r>
          </w:p>
        </w:tc>
        <w:tc>
          <w:tcPr>
            <w:tcW w:w="4799" w:type="dxa"/>
          </w:tcPr>
          <w:p w14:paraId="6B418947" w14:textId="4906E6FC" w:rsidR="00E30561" w:rsidRPr="001A3BCE" w:rsidRDefault="0028001E">
            <w:pPr>
              <w:rPr>
                <w:sz w:val="20"/>
                <w:szCs w:val="20"/>
                <w:lang w:val="en-US"/>
              </w:rPr>
            </w:pPr>
            <w:r w:rsidRPr="0028001E">
              <w:rPr>
                <w:noProof/>
                <w:sz w:val="20"/>
                <w:szCs w:val="20"/>
                <w:lang w:val="en-US"/>
              </w:rPr>
              <w:drawing>
                <wp:inline distT="0" distB="0" distL="0" distR="0" wp14:anchorId="28D82000" wp14:editId="1152BD3C">
                  <wp:extent cx="3159914" cy="3676777"/>
                  <wp:effectExtent l="0" t="0" r="2540" b="0"/>
                  <wp:docPr id="2801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446" name=""/>
                          <pic:cNvPicPr/>
                        </pic:nvPicPr>
                        <pic:blipFill>
                          <a:blip r:embed="rId8"/>
                          <a:stretch>
                            <a:fillRect/>
                          </a:stretch>
                        </pic:blipFill>
                        <pic:spPr>
                          <a:xfrm>
                            <a:off x="0" y="0"/>
                            <a:ext cx="3170360" cy="3688931"/>
                          </a:xfrm>
                          <a:prstGeom prst="rect">
                            <a:avLst/>
                          </a:prstGeom>
                        </pic:spPr>
                      </pic:pic>
                    </a:graphicData>
                  </a:graphic>
                </wp:inline>
              </w:drawing>
            </w:r>
          </w:p>
        </w:tc>
        <w:tc>
          <w:tcPr>
            <w:tcW w:w="2203" w:type="dxa"/>
          </w:tcPr>
          <w:p w14:paraId="4C3C67F2" w14:textId="2F80DB1A" w:rsidR="00E30561" w:rsidRPr="001A3BCE" w:rsidRDefault="001A3BCE">
            <w:pPr>
              <w:rPr>
                <w:sz w:val="20"/>
                <w:szCs w:val="20"/>
                <w:lang w:val="en-US"/>
              </w:rPr>
            </w:pPr>
            <w:r w:rsidRPr="001A3BCE">
              <w:rPr>
                <w:sz w:val="20"/>
                <w:szCs w:val="20"/>
                <w:lang w:val="en-US"/>
              </w:rPr>
              <w:t xml:space="preserve">Uses a Dueling DQN </w:t>
            </w:r>
            <w:proofErr w:type="spellStart"/>
            <w:r w:rsidRPr="001A3BCE">
              <w:rPr>
                <w:sz w:val="20"/>
                <w:szCs w:val="20"/>
                <w:lang w:val="en-US"/>
              </w:rPr>
              <w:t>algortihm</w:t>
            </w:r>
            <w:proofErr w:type="spellEnd"/>
          </w:p>
        </w:tc>
      </w:tr>
      <w:tr w:rsidR="0028001E" w14:paraId="7604C68D" w14:textId="77777777" w:rsidTr="00FF026C">
        <w:trPr>
          <w:trHeight w:val="5712"/>
        </w:trPr>
        <w:tc>
          <w:tcPr>
            <w:tcW w:w="1122" w:type="dxa"/>
          </w:tcPr>
          <w:p w14:paraId="1431557E" w14:textId="74D70717" w:rsidR="00E30561" w:rsidRDefault="00A36C44">
            <w:pPr>
              <w:rPr>
                <w:lang w:val="en-US"/>
              </w:rPr>
            </w:pPr>
            <w:r>
              <w:rPr>
                <w:lang w:val="en-US"/>
              </w:rPr>
              <w:t>[6]</w:t>
            </w:r>
          </w:p>
        </w:tc>
        <w:tc>
          <w:tcPr>
            <w:tcW w:w="1457" w:type="dxa"/>
          </w:tcPr>
          <w:p w14:paraId="43A987A2" w14:textId="47A2F7D3" w:rsidR="00E30561" w:rsidRDefault="00A36C44">
            <w:pPr>
              <w:rPr>
                <w:lang w:val="en-US"/>
              </w:rPr>
            </w:pPr>
            <w:r w:rsidRPr="001A3BCE">
              <w:rPr>
                <w:sz w:val="20"/>
                <w:szCs w:val="20"/>
                <w:lang w:val="en-US"/>
              </w:rPr>
              <w:t>Deep Reinforcement Learning</w:t>
            </w:r>
          </w:p>
        </w:tc>
        <w:tc>
          <w:tcPr>
            <w:tcW w:w="907" w:type="dxa"/>
          </w:tcPr>
          <w:p w14:paraId="59C528EB" w14:textId="5227CF9C" w:rsidR="00E30561" w:rsidRPr="00E6245C" w:rsidRDefault="00E6245C" w:rsidP="00E6245C">
            <w:pPr>
              <w:jc w:val="center"/>
              <w:rPr>
                <w:sz w:val="20"/>
                <w:szCs w:val="20"/>
                <w:lang w:val="en-US"/>
              </w:rPr>
            </w:pPr>
            <w:r w:rsidRPr="00E6245C">
              <w:rPr>
                <w:sz w:val="20"/>
                <w:szCs w:val="20"/>
                <w:lang w:val="en-US"/>
              </w:rPr>
              <w:t>N/A</w:t>
            </w:r>
          </w:p>
        </w:tc>
        <w:tc>
          <w:tcPr>
            <w:tcW w:w="4799" w:type="dxa"/>
          </w:tcPr>
          <w:p w14:paraId="7BBF9BC1" w14:textId="63834057" w:rsidR="00E30561" w:rsidRDefault="0028001E">
            <w:pPr>
              <w:rPr>
                <w:lang w:val="en-US"/>
              </w:rPr>
            </w:pPr>
            <w:r w:rsidRPr="0028001E">
              <w:rPr>
                <w:noProof/>
                <w:lang w:val="en-US"/>
              </w:rPr>
              <w:drawing>
                <wp:inline distT="0" distB="0" distL="0" distR="0" wp14:anchorId="3D48398C" wp14:editId="6A6AC94A">
                  <wp:extent cx="3060843" cy="3635375"/>
                  <wp:effectExtent l="0" t="0" r="6350" b="3175"/>
                  <wp:docPr id="774264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64499" name=""/>
                          <pic:cNvPicPr/>
                        </pic:nvPicPr>
                        <pic:blipFill>
                          <a:blip r:embed="rId9"/>
                          <a:stretch>
                            <a:fillRect/>
                          </a:stretch>
                        </pic:blipFill>
                        <pic:spPr>
                          <a:xfrm>
                            <a:off x="0" y="0"/>
                            <a:ext cx="3083615" cy="3662421"/>
                          </a:xfrm>
                          <a:prstGeom prst="rect">
                            <a:avLst/>
                          </a:prstGeom>
                        </pic:spPr>
                      </pic:pic>
                    </a:graphicData>
                  </a:graphic>
                </wp:inline>
              </w:drawing>
            </w:r>
          </w:p>
        </w:tc>
        <w:tc>
          <w:tcPr>
            <w:tcW w:w="2203" w:type="dxa"/>
          </w:tcPr>
          <w:p w14:paraId="4595A17F" w14:textId="77777777" w:rsidR="00FF026C" w:rsidRPr="00FF026C" w:rsidRDefault="00FF026C" w:rsidP="00FF026C">
            <w:pPr>
              <w:rPr>
                <w:sz w:val="20"/>
                <w:szCs w:val="20"/>
                <w:lang w:val="en-US"/>
              </w:rPr>
            </w:pPr>
            <w:r w:rsidRPr="00FF026C">
              <w:rPr>
                <w:sz w:val="20"/>
                <w:szCs w:val="20"/>
                <w:lang w:val="en-US"/>
              </w:rPr>
              <w:t>demon-</w:t>
            </w:r>
          </w:p>
          <w:p w14:paraId="1861558A" w14:textId="77777777" w:rsidR="00FF026C" w:rsidRPr="00FF026C" w:rsidRDefault="00FF026C" w:rsidP="00FF026C">
            <w:pPr>
              <w:rPr>
                <w:sz w:val="20"/>
                <w:szCs w:val="20"/>
                <w:lang w:val="en-US"/>
              </w:rPr>
            </w:pPr>
            <w:proofErr w:type="spellStart"/>
            <w:r w:rsidRPr="00FF026C">
              <w:rPr>
                <w:sz w:val="20"/>
                <w:szCs w:val="20"/>
                <w:lang w:val="en-US"/>
              </w:rPr>
              <w:t>strate</w:t>
            </w:r>
            <w:proofErr w:type="spellEnd"/>
            <w:r w:rsidRPr="00FF026C">
              <w:rPr>
                <w:sz w:val="20"/>
                <w:szCs w:val="20"/>
                <w:lang w:val="en-US"/>
              </w:rPr>
              <w:t xml:space="preserve"> that the deep Q-network agent, receiving only the pixels and</w:t>
            </w:r>
          </w:p>
          <w:p w14:paraId="691B3EC9" w14:textId="77777777" w:rsidR="00FF026C" w:rsidRPr="00FF026C" w:rsidRDefault="00FF026C" w:rsidP="00FF026C">
            <w:pPr>
              <w:rPr>
                <w:sz w:val="20"/>
                <w:szCs w:val="20"/>
                <w:lang w:val="en-US"/>
              </w:rPr>
            </w:pPr>
            <w:r w:rsidRPr="00FF026C">
              <w:rPr>
                <w:sz w:val="20"/>
                <w:szCs w:val="20"/>
                <w:lang w:val="en-US"/>
              </w:rPr>
              <w:t xml:space="preserve">the game score as inputs, was able to surpass the performance of </w:t>
            </w:r>
            <w:proofErr w:type="gramStart"/>
            <w:r w:rsidRPr="00FF026C">
              <w:rPr>
                <w:sz w:val="20"/>
                <w:szCs w:val="20"/>
                <w:lang w:val="en-US"/>
              </w:rPr>
              <w:t>all</w:t>
            </w:r>
            <w:proofErr w:type="gramEnd"/>
          </w:p>
          <w:p w14:paraId="554492F0" w14:textId="77777777" w:rsidR="00FF026C" w:rsidRPr="00FF026C" w:rsidRDefault="00FF026C" w:rsidP="00FF026C">
            <w:pPr>
              <w:rPr>
                <w:sz w:val="20"/>
                <w:szCs w:val="20"/>
                <w:lang w:val="en-US"/>
              </w:rPr>
            </w:pPr>
            <w:r w:rsidRPr="00FF026C">
              <w:rPr>
                <w:sz w:val="20"/>
                <w:szCs w:val="20"/>
                <w:lang w:val="en-US"/>
              </w:rPr>
              <w:t>previous algorithms and achieve a level comparable to that of a pro-</w:t>
            </w:r>
          </w:p>
          <w:p w14:paraId="42C5ECEF" w14:textId="77777777" w:rsidR="00FF026C" w:rsidRPr="00FF026C" w:rsidRDefault="00FF026C" w:rsidP="00FF026C">
            <w:pPr>
              <w:rPr>
                <w:sz w:val="20"/>
                <w:szCs w:val="20"/>
                <w:lang w:val="en-US"/>
              </w:rPr>
            </w:pPr>
            <w:proofErr w:type="spellStart"/>
            <w:r w:rsidRPr="00FF026C">
              <w:rPr>
                <w:sz w:val="20"/>
                <w:szCs w:val="20"/>
                <w:lang w:val="en-US"/>
              </w:rPr>
              <w:t>fessional</w:t>
            </w:r>
            <w:proofErr w:type="spellEnd"/>
            <w:r w:rsidRPr="00FF026C">
              <w:rPr>
                <w:sz w:val="20"/>
                <w:szCs w:val="20"/>
                <w:lang w:val="en-US"/>
              </w:rPr>
              <w:t xml:space="preserve"> human games tester across a set of 49 games, using the </w:t>
            </w:r>
            <w:proofErr w:type="gramStart"/>
            <w:r w:rsidRPr="00FF026C">
              <w:rPr>
                <w:sz w:val="20"/>
                <w:szCs w:val="20"/>
                <w:lang w:val="en-US"/>
              </w:rPr>
              <w:t>same</w:t>
            </w:r>
            <w:proofErr w:type="gramEnd"/>
          </w:p>
          <w:p w14:paraId="00C739E5" w14:textId="3E1F6E4E" w:rsidR="00E30561" w:rsidRPr="00FF026C" w:rsidRDefault="00FF026C" w:rsidP="00FF026C">
            <w:pPr>
              <w:rPr>
                <w:sz w:val="20"/>
                <w:szCs w:val="20"/>
                <w:lang w:val="en-US"/>
              </w:rPr>
            </w:pPr>
            <w:r w:rsidRPr="00FF026C">
              <w:rPr>
                <w:sz w:val="20"/>
                <w:szCs w:val="20"/>
                <w:lang w:val="en-US"/>
              </w:rPr>
              <w:t>algorithm, network architecture and hyperparameters.</w:t>
            </w:r>
          </w:p>
        </w:tc>
      </w:tr>
      <w:tr w:rsidR="0028001E" w14:paraId="4E3A971E" w14:textId="77777777" w:rsidTr="00FF026C">
        <w:trPr>
          <w:trHeight w:val="1256"/>
        </w:trPr>
        <w:tc>
          <w:tcPr>
            <w:tcW w:w="1122" w:type="dxa"/>
          </w:tcPr>
          <w:p w14:paraId="3042108D" w14:textId="1D095E0B" w:rsidR="00E30561" w:rsidRDefault="00A36C44">
            <w:pPr>
              <w:rPr>
                <w:lang w:val="en-US"/>
              </w:rPr>
            </w:pPr>
            <w:r>
              <w:rPr>
                <w:lang w:val="en-US"/>
              </w:rPr>
              <w:t>[7]</w:t>
            </w:r>
          </w:p>
        </w:tc>
        <w:tc>
          <w:tcPr>
            <w:tcW w:w="1457" w:type="dxa"/>
          </w:tcPr>
          <w:p w14:paraId="7181C3DE" w14:textId="1C1AFDC2" w:rsidR="00E30561" w:rsidRDefault="00E6245C">
            <w:pPr>
              <w:rPr>
                <w:lang w:val="en-US"/>
              </w:rPr>
            </w:pPr>
            <w:r w:rsidRPr="00E6245C">
              <w:rPr>
                <w:sz w:val="20"/>
                <w:szCs w:val="20"/>
                <w:lang w:val="en-US"/>
              </w:rPr>
              <w:t>General Reinforcement Learning</w:t>
            </w:r>
          </w:p>
        </w:tc>
        <w:tc>
          <w:tcPr>
            <w:tcW w:w="907" w:type="dxa"/>
          </w:tcPr>
          <w:p w14:paraId="1A4402E7" w14:textId="161B525B" w:rsidR="00E30561" w:rsidRPr="00E6245C" w:rsidRDefault="00E6245C" w:rsidP="00E6245C">
            <w:pPr>
              <w:jc w:val="center"/>
              <w:rPr>
                <w:sz w:val="20"/>
                <w:szCs w:val="20"/>
                <w:lang w:val="en-US"/>
              </w:rPr>
            </w:pPr>
            <w:r w:rsidRPr="00E6245C">
              <w:rPr>
                <w:sz w:val="20"/>
                <w:szCs w:val="20"/>
                <w:lang w:val="en-US"/>
              </w:rPr>
              <w:t>N/A</w:t>
            </w:r>
          </w:p>
        </w:tc>
        <w:tc>
          <w:tcPr>
            <w:tcW w:w="4799" w:type="dxa"/>
          </w:tcPr>
          <w:p w14:paraId="3E301715" w14:textId="2BBD0EF0" w:rsidR="00E30561" w:rsidRDefault="00A36C44" w:rsidP="000F67DA">
            <w:pPr>
              <w:jc w:val="center"/>
              <w:rPr>
                <w:lang w:val="en-US"/>
              </w:rPr>
            </w:pPr>
            <w:r w:rsidRPr="00A36C44">
              <w:rPr>
                <w:noProof/>
                <w:lang w:val="en-US"/>
              </w:rPr>
              <w:drawing>
                <wp:inline distT="0" distB="0" distL="0" distR="0" wp14:anchorId="30459584" wp14:editId="728C4AA6">
                  <wp:extent cx="1443990" cy="793660"/>
                  <wp:effectExtent l="0" t="0" r="3810" b="6985"/>
                  <wp:docPr id="1939694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94730" name=""/>
                          <pic:cNvPicPr/>
                        </pic:nvPicPr>
                        <pic:blipFill>
                          <a:blip r:embed="rId10"/>
                          <a:stretch>
                            <a:fillRect/>
                          </a:stretch>
                        </pic:blipFill>
                        <pic:spPr>
                          <a:xfrm>
                            <a:off x="0" y="0"/>
                            <a:ext cx="1495673" cy="822067"/>
                          </a:xfrm>
                          <a:prstGeom prst="rect">
                            <a:avLst/>
                          </a:prstGeom>
                        </pic:spPr>
                      </pic:pic>
                    </a:graphicData>
                  </a:graphic>
                </wp:inline>
              </w:drawing>
            </w:r>
          </w:p>
        </w:tc>
        <w:tc>
          <w:tcPr>
            <w:tcW w:w="2203" w:type="dxa"/>
          </w:tcPr>
          <w:p w14:paraId="0E34FE73" w14:textId="77777777" w:rsidR="0028001E" w:rsidRPr="0028001E" w:rsidRDefault="0028001E" w:rsidP="0028001E">
            <w:pPr>
              <w:rPr>
                <w:sz w:val="20"/>
                <w:szCs w:val="20"/>
                <w:lang w:val="en-US"/>
              </w:rPr>
            </w:pPr>
            <w:r w:rsidRPr="0028001E">
              <w:rPr>
                <w:sz w:val="20"/>
                <w:szCs w:val="20"/>
                <w:lang w:val="en-US"/>
              </w:rPr>
              <w:t>rive future research and provide baselines scores of</w:t>
            </w:r>
          </w:p>
          <w:p w14:paraId="55F25F30" w14:textId="221229DE" w:rsidR="00E30561" w:rsidRPr="0028001E" w:rsidRDefault="0028001E" w:rsidP="0028001E">
            <w:pPr>
              <w:rPr>
                <w:sz w:val="20"/>
                <w:szCs w:val="20"/>
                <w:lang w:val="en-US"/>
              </w:rPr>
            </w:pPr>
            <w:r w:rsidRPr="0028001E">
              <w:rPr>
                <w:sz w:val="20"/>
                <w:szCs w:val="20"/>
                <w:lang w:val="en-US"/>
              </w:rPr>
              <w:t>reward agents and unsupervised agents</w:t>
            </w:r>
          </w:p>
        </w:tc>
      </w:tr>
      <w:tr w:rsidR="0028001E" w14:paraId="1D982F68" w14:textId="77777777" w:rsidTr="00FF026C">
        <w:trPr>
          <w:trHeight w:val="1455"/>
        </w:trPr>
        <w:tc>
          <w:tcPr>
            <w:tcW w:w="1122" w:type="dxa"/>
          </w:tcPr>
          <w:p w14:paraId="38C43C35" w14:textId="3232CF03" w:rsidR="00E30561" w:rsidRDefault="00A36C44">
            <w:pPr>
              <w:rPr>
                <w:lang w:val="en-US"/>
              </w:rPr>
            </w:pPr>
            <w:r>
              <w:rPr>
                <w:lang w:val="en-US"/>
              </w:rPr>
              <w:lastRenderedPageBreak/>
              <w:t>[8]</w:t>
            </w:r>
          </w:p>
        </w:tc>
        <w:tc>
          <w:tcPr>
            <w:tcW w:w="1457" w:type="dxa"/>
          </w:tcPr>
          <w:p w14:paraId="5B467CB8" w14:textId="145EE877" w:rsidR="00E30561" w:rsidRPr="00A36C44" w:rsidRDefault="00A36C44">
            <w:pPr>
              <w:rPr>
                <w:lang w:val="en-US"/>
              </w:rPr>
            </w:pPr>
            <w:r w:rsidRPr="00A36C44">
              <w:rPr>
                <w:sz w:val="20"/>
                <w:szCs w:val="20"/>
              </w:rPr>
              <w:t>General Reinforcement Learning</w:t>
            </w:r>
          </w:p>
        </w:tc>
        <w:tc>
          <w:tcPr>
            <w:tcW w:w="907" w:type="dxa"/>
          </w:tcPr>
          <w:p w14:paraId="3A2B72EA" w14:textId="40654587" w:rsidR="00E30561" w:rsidRPr="00E6245C" w:rsidRDefault="00E6245C" w:rsidP="00E6245C">
            <w:pPr>
              <w:jc w:val="center"/>
              <w:rPr>
                <w:sz w:val="20"/>
                <w:szCs w:val="20"/>
                <w:lang w:val="en-US"/>
              </w:rPr>
            </w:pPr>
            <w:r w:rsidRPr="00E6245C">
              <w:rPr>
                <w:sz w:val="20"/>
                <w:szCs w:val="20"/>
                <w:lang w:val="en-US"/>
              </w:rPr>
              <w:t>N/A</w:t>
            </w:r>
          </w:p>
        </w:tc>
        <w:tc>
          <w:tcPr>
            <w:tcW w:w="4799" w:type="dxa"/>
          </w:tcPr>
          <w:p w14:paraId="2FE44D35" w14:textId="2A305DF2" w:rsidR="00E30561" w:rsidRDefault="000F67DA">
            <w:pPr>
              <w:rPr>
                <w:lang w:val="en-US"/>
              </w:rPr>
            </w:pPr>
            <w:r w:rsidRPr="000F67DA">
              <w:rPr>
                <w:noProof/>
                <w:lang w:val="en-US"/>
              </w:rPr>
              <w:drawing>
                <wp:inline distT="0" distB="0" distL="0" distR="0" wp14:anchorId="1C90C351" wp14:editId="1F16B843">
                  <wp:extent cx="2876550" cy="746213"/>
                  <wp:effectExtent l="0" t="0" r="0" b="0"/>
                  <wp:docPr id="878150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50337" name=""/>
                          <pic:cNvPicPr/>
                        </pic:nvPicPr>
                        <pic:blipFill>
                          <a:blip r:embed="rId11"/>
                          <a:stretch>
                            <a:fillRect/>
                          </a:stretch>
                        </pic:blipFill>
                        <pic:spPr>
                          <a:xfrm>
                            <a:off x="0" y="0"/>
                            <a:ext cx="2936196" cy="761686"/>
                          </a:xfrm>
                          <a:prstGeom prst="rect">
                            <a:avLst/>
                          </a:prstGeom>
                        </pic:spPr>
                      </pic:pic>
                    </a:graphicData>
                  </a:graphic>
                </wp:inline>
              </w:drawing>
            </w:r>
          </w:p>
        </w:tc>
        <w:tc>
          <w:tcPr>
            <w:tcW w:w="2203" w:type="dxa"/>
          </w:tcPr>
          <w:p w14:paraId="35BF0FAE" w14:textId="77777777" w:rsidR="0028001E" w:rsidRPr="0028001E" w:rsidRDefault="0028001E" w:rsidP="0028001E">
            <w:pPr>
              <w:rPr>
                <w:sz w:val="20"/>
                <w:szCs w:val="20"/>
                <w:lang w:val="en-US"/>
              </w:rPr>
            </w:pPr>
            <w:r w:rsidRPr="0028001E">
              <w:rPr>
                <w:sz w:val="20"/>
                <w:szCs w:val="20"/>
                <w:lang w:val="en-US"/>
              </w:rPr>
              <w:t xml:space="preserve">single AlphaZero algorithm that can </w:t>
            </w:r>
            <w:proofErr w:type="gramStart"/>
            <w:r w:rsidRPr="0028001E">
              <w:rPr>
                <w:sz w:val="20"/>
                <w:szCs w:val="20"/>
                <w:lang w:val="en-US"/>
              </w:rPr>
              <w:t>achieve</w:t>
            </w:r>
            <w:proofErr w:type="gramEnd"/>
          </w:p>
          <w:p w14:paraId="6472A7B1" w14:textId="7DC94466" w:rsidR="00E30561" w:rsidRDefault="0028001E" w:rsidP="0028001E">
            <w:pPr>
              <w:rPr>
                <w:lang w:val="en-US"/>
              </w:rPr>
            </w:pPr>
            <w:r w:rsidRPr="0028001E">
              <w:rPr>
                <w:sz w:val="20"/>
                <w:szCs w:val="20"/>
                <w:lang w:val="en-US"/>
              </w:rPr>
              <w:t>superhuman performance in many challenging games</w:t>
            </w:r>
          </w:p>
        </w:tc>
      </w:tr>
      <w:tr w:rsidR="0028001E" w14:paraId="48F4F9B9" w14:textId="77777777" w:rsidTr="00FF026C">
        <w:trPr>
          <w:trHeight w:val="2183"/>
        </w:trPr>
        <w:tc>
          <w:tcPr>
            <w:tcW w:w="1122" w:type="dxa"/>
          </w:tcPr>
          <w:p w14:paraId="725F7727" w14:textId="48649FD4" w:rsidR="00E30561" w:rsidRDefault="00A36C44">
            <w:pPr>
              <w:rPr>
                <w:lang w:val="en-US"/>
              </w:rPr>
            </w:pPr>
            <w:r>
              <w:rPr>
                <w:lang w:val="en-US"/>
              </w:rPr>
              <w:t>[9]</w:t>
            </w:r>
          </w:p>
        </w:tc>
        <w:tc>
          <w:tcPr>
            <w:tcW w:w="1457" w:type="dxa"/>
          </w:tcPr>
          <w:p w14:paraId="536B1338" w14:textId="555CE44F" w:rsidR="00E30561" w:rsidRPr="00A36C44" w:rsidRDefault="00A36C44">
            <w:pPr>
              <w:rPr>
                <w:lang w:val="en-US"/>
              </w:rPr>
            </w:pPr>
            <w:r w:rsidRPr="00A36C44">
              <w:rPr>
                <w:sz w:val="20"/>
                <w:szCs w:val="20"/>
              </w:rPr>
              <w:t>Deep Reinforcement Learning</w:t>
            </w:r>
          </w:p>
        </w:tc>
        <w:tc>
          <w:tcPr>
            <w:tcW w:w="907" w:type="dxa"/>
          </w:tcPr>
          <w:p w14:paraId="4DCD3584" w14:textId="625FA0A9" w:rsidR="00E30561" w:rsidRPr="00E6245C" w:rsidRDefault="00E6245C" w:rsidP="00E6245C">
            <w:pPr>
              <w:jc w:val="center"/>
              <w:rPr>
                <w:sz w:val="20"/>
                <w:szCs w:val="20"/>
                <w:lang w:val="en-US"/>
              </w:rPr>
            </w:pPr>
            <w:r w:rsidRPr="00E6245C">
              <w:rPr>
                <w:sz w:val="20"/>
                <w:szCs w:val="20"/>
                <w:lang w:val="en-US"/>
              </w:rPr>
              <w:t>N/A</w:t>
            </w:r>
          </w:p>
        </w:tc>
        <w:tc>
          <w:tcPr>
            <w:tcW w:w="4799" w:type="dxa"/>
          </w:tcPr>
          <w:p w14:paraId="548AF18D" w14:textId="66A88D6E" w:rsidR="00E30561" w:rsidRDefault="000F67DA">
            <w:pPr>
              <w:rPr>
                <w:lang w:val="en-US"/>
              </w:rPr>
            </w:pPr>
            <w:r w:rsidRPr="000F67DA">
              <w:rPr>
                <w:noProof/>
                <w:lang w:val="en-US"/>
              </w:rPr>
              <w:drawing>
                <wp:inline distT="0" distB="0" distL="0" distR="0" wp14:anchorId="6B469DB5" wp14:editId="4F1ECC77">
                  <wp:extent cx="2914650" cy="1386205"/>
                  <wp:effectExtent l="0" t="0" r="0" b="4445"/>
                  <wp:docPr id="51187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76393" name=""/>
                          <pic:cNvPicPr/>
                        </pic:nvPicPr>
                        <pic:blipFill>
                          <a:blip r:embed="rId12"/>
                          <a:stretch>
                            <a:fillRect/>
                          </a:stretch>
                        </pic:blipFill>
                        <pic:spPr>
                          <a:xfrm>
                            <a:off x="0" y="0"/>
                            <a:ext cx="2975601" cy="1415193"/>
                          </a:xfrm>
                          <a:prstGeom prst="rect">
                            <a:avLst/>
                          </a:prstGeom>
                        </pic:spPr>
                      </pic:pic>
                    </a:graphicData>
                  </a:graphic>
                </wp:inline>
              </w:drawing>
            </w:r>
          </w:p>
        </w:tc>
        <w:tc>
          <w:tcPr>
            <w:tcW w:w="2203" w:type="dxa"/>
          </w:tcPr>
          <w:p w14:paraId="71619DF0" w14:textId="2CD826E7" w:rsidR="00E30561" w:rsidRPr="00A36C44" w:rsidRDefault="00A36C44">
            <w:pPr>
              <w:rPr>
                <w:lang w:val="en-US"/>
              </w:rPr>
            </w:pPr>
            <w:r w:rsidRPr="00A36C44">
              <w:rPr>
                <w:sz w:val="20"/>
                <w:szCs w:val="20"/>
              </w:rPr>
              <w:t>Probabilistic Dynamics Models</w:t>
            </w:r>
          </w:p>
        </w:tc>
      </w:tr>
      <w:tr w:rsidR="0028001E" w14:paraId="57118AC2" w14:textId="77777777" w:rsidTr="00FF026C">
        <w:trPr>
          <w:trHeight w:val="546"/>
        </w:trPr>
        <w:tc>
          <w:tcPr>
            <w:tcW w:w="1122" w:type="dxa"/>
          </w:tcPr>
          <w:p w14:paraId="6BB22900" w14:textId="72A6C816" w:rsidR="00A36C44" w:rsidRDefault="00A36C44">
            <w:pPr>
              <w:rPr>
                <w:lang w:val="en-US"/>
              </w:rPr>
            </w:pPr>
            <w:r>
              <w:rPr>
                <w:lang w:val="en-US"/>
              </w:rPr>
              <w:t>[10]</w:t>
            </w:r>
          </w:p>
        </w:tc>
        <w:tc>
          <w:tcPr>
            <w:tcW w:w="1457" w:type="dxa"/>
          </w:tcPr>
          <w:p w14:paraId="2CDBE248" w14:textId="237DB7B8" w:rsidR="00A36C44" w:rsidRDefault="00A36C44">
            <w:pPr>
              <w:rPr>
                <w:lang w:val="en-US"/>
              </w:rPr>
            </w:pPr>
            <w:r w:rsidRPr="00A36C44">
              <w:rPr>
                <w:sz w:val="20"/>
                <w:szCs w:val="20"/>
                <w:lang w:val="en-US"/>
              </w:rPr>
              <w:t>Deep Reinforcement Learning</w:t>
            </w:r>
          </w:p>
        </w:tc>
        <w:tc>
          <w:tcPr>
            <w:tcW w:w="907" w:type="dxa"/>
          </w:tcPr>
          <w:p w14:paraId="0A84B29C" w14:textId="774790AB" w:rsidR="00A36C44" w:rsidRDefault="00E6245C" w:rsidP="00E6245C">
            <w:pPr>
              <w:jc w:val="center"/>
              <w:rPr>
                <w:lang w:val="en-US"/>
              </w:rPr>
            </w:pPr>
            <w:r w:rsidRPr="00E6245C">
              <w:rPr>
                <w:sz w:val="20"/>
                <w:szCs w:val="20"/>
                <w:lang w:val="en-US"/>
              </w:rPr>
              <w:t>N/A</w:t>
            </w:r>
          </w:p>
        </w:tc>
        <w:tc>
          <w:tcPr>
            <w:tcW w:w="4799" w:type="dxa"/>
          </w:tcPr>
          <w:p w14:paraId="1FC4C4F8" w14:textId="11CBE873" w:rsidR="00A36C44" w:rsidRDefault="000F67DA">
            <w:pPr>
              <w:rPr>
                <w:lang w:val="en-US"/>
              </w:rPr>
            </w:pPr>
            <w:r w:rsidRPr="000F67DA">
              <w:rPr>
                <w:noProof/>
                <w:lang w:val="en-US"/>
              </w:rPr>
              <w:drawing>
                <wp:inline distT="0" distB="0" distL="0" distR="0" wp14:anchorId="56A14C62" wp14:editId="2B490F6E">
                  <wp:extent cx="2714625" cy="964740"/>
                  <wp:effectExtent l="0" t="0" r="0" b="6985"/>
                  <wp:docPr id="100974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44208" name=""/>
                          <pic:cNvPicPr/>
                        </pic:nvPicPr>
                        <pic:blipFill>
                          <a:blip r:embed="rId13"/>
                          <a:stretch>
                            <a:fillRect/>
                          </a:stretch>
                        </pic:blipFill>
                        <pic:spPr>
                          <a:xfrm>
                            <a:off x="0" y="0"/>
                            <a:ext cx="2766752" cy="983265"/>
                          </a:xfrm>
                          <a:prstGeom prst="rect">
                            <a:avLst/>
                          </a:prstGeom>
                        </pic:spPr>
                      </pic:pic>
                    </a:graphicData>
                  </a:graphic>
                </wp:inline>
              </w:drawing>
            </w:r>
          </w:p>
        </w:tc>
        <w:tc>
          <w:tcPr>
            <w:tcW w:w="2203" w:type="dxa"/>
          </w:tcPr>
          <w:p w14:paraId="5AC51DB5" w14:textId="0565C180" w:rsidR="00A36C44" w:rsidRDefault="00A36C44">
            <w:pPr>
              <w:rPr>
                <w:lang w:val="en-US"/>
              </w:rPr>
            </w:pPr>
            <w:r w:rsidRPr="00A36C44">
              <w:rPr>
                <w:sz w:val="20"/>
                <w:szCs w:val="20"/>
                <w:lang w:val="en-US"/>
              </w:rPr>
              <w:t>Used DQN algorithm</w:t>
            </w:r>
          </w:p>
        </w:tc>
      </w:tr>
    </w:tbl>
    <w:p w14:paraId="486E178F" w14:textId="77777777" w:rsidR="00FB761F" w:rsidRDefault="00FB761F">
      <w:pPr>
        <w:rPr>
          <w:lang w:val="en-US"/>
        </w:rPr>
      </w:pPr>
    </w:p>
    <w:p w14:paraId="0F7D4188" w14:textId="77777777" w:rsidR="00EB3269" w:rsidRDefault="00EB3269">
      <w:pPr>
        <w:rPr>
          <w:lang w:val="en-US"/>
        </w:rPr>
      </w:pPr>
    </w:p>
    <w:p w14:paraId="0293C4DA" w14:textId="7A9D43D1" w:rsidR="00EB3269" w:rsidRDefault="00EB3269" w:rsidP="00E80F54">
      <w:pPr>
        <w:ind w:left="-142"/>
        <w:rPr>
          <w:i/>
          <w:iCs/>
        </w:rPr>
      </w:pPr>
      <w:r w:rsidRPr="008F1EF4">
        <w:rPr>
          <w:b/>
          <w:bCs/>
          <w:i/>
          <w:iCs/>
        </w:rPr>
        <w:t>[1]</w:t>
      </w:r>
      <w:r w:rsidRPr="008F1EF4">
        <w:rPr>
          <w:b/>
          <w:bCs/>
        </w:rPr>
        <w:t xml:space="preserve"> </w:t>
      </w:r>
      <w:r w:rsidRPr="00E80F54">
        <w:rPr>
          <w:i/>
          <w:iCs/>
        </w:rPr>
        <w:t>Volodymyr Mnih</w:t>
      </w:r>
      <w:r w:rsidR="00E80F54" w:rsidRPr="00E80F54">
        <w:rPr>
          <w:i/>
          <w:iCs/>
        </w:rPr>
        <w:t>, December 2013, Playing Atari with Deep Reinforcement Learning, NIPS 2013 Deep Learning Workshop</w:t>
      </w:r>
      <w:r w:rsidR="004E1E47">
        <w:rPr>
          <w:i/>
          <w:iCs/>
        </w:rPr>
        <w:t>.</w:t>
      </w:r>
    </w:p>
    <w:p w14:paraId="3FD5324A" w14:textId="47E7E6DC" w:rsidR="00E6245C" w:rsidRDefault="00E6245C" w:rsidP="00E80F54">
      <w:pPr>
        <w:ind w:left="-142"/>
        <w:rPr>
          <w:i/>
          <w:iCs/>
        </w:rPr>
      </w:pPr>
      <w:r>
        <w:rPr>
          <w:b/>
          <w:bCs/>
          <w:i/>
          <w:iCs/>
        </w:rPr>
        <w:t>Link:</w:t>
      </w:r>
      <w:r w:rsidRPr="00E6245C">
        <w:t xml:space="preserve"> </w:t>
      </w:r>
      <w:hyperlink r:id="rId14" w:history="1">
        <w:r w:rsidRPr="00E6245C">
          <w:rPr>
            <w:rStyle w:val="Hyperlink"/>
            <w:i/>
            <w:iCs/>
          </w:rPr>
          <w:t>https://w</w:t>
        </w:r>
        <w:r w:rsidRPr="00E6245C">
          <w:rPr>
            <w:rStyle w:val="Hyperlink"/>
            <w:i/>
            <w:iCs/>
          </w:rPr>
          <w:t>w</w:t>
        </w:r>
        <w:r w:rsidRPr="00E6245C">
          <w:rPr>
            <w:rStyle w:val="Hyperlink"/>
            <w:i/>
            <w:iCs/>
          </w:rPr>
          <w:t>w.cs.toronto.edu/~vmnih/docs/dqn.pdf</w:t>
        </w:r>
      </w:hyperlink>
      <w:r>
        <w:rPr>
          <w:b/>
          <w:bCs/>
          <w:i/>
          <w:iCs/>
        </w:rPr>
        <w:t xml:space="preserve"> </w:t>
      </w:r>
    </w:p>
    <w:p w14:paraId="3080D5A1" w14:textId="2881B8FB" w:rsidR="00E80F54" w:rsidRDefault="00E80F54" w:rsidP="00E80F54">
      <w:pPr>
        <w:ind w:left="-142"/>
        <w:rPr>
          <w:i/>
          <w:iCs/>
        </w:rPr>
      </w:pPr>
      <w:r w:rsidRPr="008F1EF4">
        <w:rPr>
          <w:b/>
          <w:bCs/>
          <w:i/>
          <w:iCs/>
        </w:rPr>
        <w:t xml:space="preserve">[2] </w:t>
      </w:r>
      <w:proofErr w:type="spellStart"/>
      <w:r>
        <w:rPr>
          <w:i/>
          <w:iCs/>
        </w:rPr>
        <w:t>Hado</w:t>
      </w:r>
      <w:proofErr w:type="spellEnd"/>
      <w:r>
        <w:rPr>
          <w:i/>
          <w:iCs/>
        </w:rPr>
        <w:t xml:space="preserve"> Van Hasselt, 12 February 2016, Deep Reinforcement Learning with double Q-learning, </w:t>
      </w:r>
      <w:r w:rsidRPr="00E80F54">
        <w:rPr>
          <w:i/>
          <w:iCs/>
        </w:rPr>
        <w:t>AAAI'16: Proceedings of the Thirtieth AAAI Conference on Artificial Intelligence</w:t>
      </w:r>
      <w:r w:rsidR="004E1E47">
        <w:rPr>
          <w:i/>
          <w:iCs/>
        </w:rPr>
        <w:t>.</w:t>
      </w:r>
      <w:r w:rsidR="00E6245C">
        <w:rPr>
          <w:i/>
          <w:iCs/>
        </w:rPr>
        <w:br/>
        <w:t>Link:</w:t>
      </w:r>
      <w:hyperlink r:id="rId15" w:history="1">
        <w:r w:rsidR="00E6245C" w:rsidRPr="00E624E3">
          <w:rPr>
            <w:rStyle w:val="Hyperlink"/>
            <w:i/>
            <w:iCs/>
          </w:rPr>
          <w:t>https://www.</w:t>
        </w:r>
        <w:r w:rsidR="00E6245C" w:rsidRPr="00E624E3">
          <w:rPr>
            <w:rStyle w:val="Hyperlink"/>
            <w:i/>
            <w:iCs/>
          </w:rPr>
          <w:t>r</w:t>
        </w:r>
        <w:r w:rsidR="00E6245C" w:rsidRPr="00E624E3">
          <w:rPr>
            <w:rStyle w:val="Hyperlink"/>
            <w:i/>
            <w:iCs/>
          </w:rPr>
          <w:t>esearchgate.net/publication/282182152_Deep_Reinforcement_Learning_with_Double_Q-Learning</w:t>
        </w:r>
      </w:hyperlink>
      <w:r w:rsidR="00E6245C">
        <w:rPr>
          <w:i/>
          <w:iCs/>
        </w:rPr>
        <w:t xml:space="preserve"> </w:t>
      </w:r>
    </w:p>
    <w:p w14:paraId="099DE515" w14:textId="7DA6BBBF" w:rsidR="00E80F54" w:rsidRDefault="00E80F54" w:rsidP="00E80F54">
      <w:pPr>
        <w:ind w:left="-142"/>
      </w:pPr>
      <w:r w:rsidRPr="008F1EF4">
        <w:rPr>
          <w:b/>
          <w:bCs/>
          <w:i/>
          <w:iCs/>
        </w:rPr>
        <w:t xml:space="preserve">[3] </w:t>
      </w:r>
      <w:r>
        <w:rPr>
          <w:i/>
          <w:iCs/>
        </w:rPr>
        <w:t xml:space="preserve">Matteo Hessel, 2018, </w:t>
      </w:r>
      <w:r w:rsidRPr="00E80F54">
        <w:rPr>
          <w:i/>
          <w:iCs/>
        </w:rPr>
        <w:t>Rainbow: Combining Improvements in Deep Reinforcement Learning</w:t>
      </w:r>
      <w:r>
        <w:rPr>
          <w:i/>
          <w:iCs/>
        </w:rPr>
        <w:t xml:space="preserve">, </w:t>
      </w:r>
      <w:r>
        <w:t>AAAI Conference on Artificial Intelligence, 2018</w:t>
      </w:r>
      <w:r w:rsidR="004E1E47">
        <w:t>.</w:t>
      </w:r>
    </w:p>
    <w:p w14:paraId="01A5D1C8" w14:textId="1E9DC2D2" w:rsidR="00E6245C" w:rsidRPr="00E6245C" w:rsidRDefault="00E6245C" w:rsidP="00E80F54">
      <w:pPr>
        <w:ind w:left="-142"/>
      </w:pPr>
      <w:r>
        <w:rPr>
          <w:b/>
          <w:bCs/>
          <w:i/>
          <w:iCs/>
        </w:rPr>
        <w:t>Link:</w:t>
      </w:r>
      <w:r w:rsidRPr="00E6245C">
        <w:t xml:space="preserve"> </w:t>
      </w:r>
      <w:hyperlink r:id="rId16" w:history="1">
        <w:r w:rsidRPr="00E6245C">
          <w:rPr>
            <w:rStyle w:val="Hyperlink"/>
            <w:i/>
            <w:iCs/>
          </w:rPr>
          <w:t>https://arxiv.org/p</w:t>
        </w:r>
        <w:r w:rsidRPr="00E6245C">
          <w:rPr>
            <w:rStyle w:val="Hyperlink"/>
            <w:i/>
            <w:iCs/>
          </w:rPr>
          <w:t>d</w:t>
        </w:r>
        <w:r w:rsidRPr="00E6245C">
          <w:rPr>
            <w:rStyle w:val="Hyperlink"/>
            <w:i/>
            <w:iCs/>
          </w:rPr>
          <w:t>f/1710.02298</w:t>
        </w:r>
      </w:hyperlink>
      <w:r w:rsidRPr="00E6245C">
        <w:rPr>
          <w:i/>
          <w:iCs/>
        </w:rPr>
        <w:t xml:space="preserve"> </w:t>
      </w:r>
    </w:p>
    <w:p w14:paraId="33E5972E" w14:textId="6C1D33F4" w:rsidR="001A3BCE" w:rsidRDefault="00E80F54" w:rsidP="00E80F54">
      <w:pPr>
        <w:ind w:left="-142"/>
      </w:pPr>
      <w:r w:rsidRPr="008F1EF4">
        <w:rPr>
          <w:b/>
          <w:bCs/>
          <w:i/>
          <w:iCs/>
        </w:rPr>
        <w:t>[4]</w:t>
      </w:r>
      <w:r w:rsidRPr="008F1EF4">
        <w:rPr>
          <w:b/>
          <w:bCs/>
        </w:rPr>
        <w:t xml:space="preserve"> </w:t>
      </w:r>
      <w:r>
        <w:t>John Schulman,2017,</w:t>
      </w:r>
      <w:r w:rsidR="001A3BCE" w:rsidRPr="001A3BCE">
        <w:t xml:space="preserve"> Proximal Policy Optimization Algorithms</w:t>
      </w:r>
      <w:r w:rsidR="001A3BCE">
        <w:t>,</w:t>
      </w:r>
      <w:r w:rsidRPr="00E80F54">
        <w:t xml:space="preserve"> </w:t>
      </w:r>
      <w:proofErr w:type="spellStart"/>
      <w:r>
        <w:t>arXiv</w:t>
      </w:r>
      <w:proofErr w:type="spellEnd"/>
      <w:r>
        <w:t xml:space="preserve"> preprint arXiv:1707.06347</w:t>
      </w:r>
      <w:r w:rsidR="004E1E47">
        <w:t>.</w:t>
      </w:r>
    </w:p>
    <w:p w14:paraId="35B3FE63" w14:textId="7BF2E4E2" w:rsidR="00E6245C" w:rsidRDefault="00E6245C" w:rsidP="00E80F54">
      <w:pPr>
        <w:ind w:left="-142"/>
      </w:pPr>
      <w:r>
        <w:rPr>
          <w:b/>
          <w:bCs/>
          <w:i/>
          <w:iCs/>
        </w:rPr>
        <w:t>Link:</w:t>
      </w:r>
      <w:r w:rsidRPr="00E6245C">
        <w:t xml:space="preserve"> </w:t>
      </w:r>
      <w:r>
        <w:t xml:space="preserve"> </w:t>
      </w:r>
      <w:hyperlink r:id="rId17" w:history="1">
        <w:r w:rsidRPr="00E6245C">
          <w:rPr>
            <w:rStyle w:val="Hyperlink"/>
            <w:i/>
            <w:iCs/>
          </w:rPr>
          <w:t>https://a</w:t>
        </w:r>
        <w:r w:rsidRPr="00E6245C">
          <w:rPr>
            <w:rStyle w:val="Hyperlink"/>
            <w:i/>
            <w:iCs/>
          </w:rPr>
          <w:t>r</w:t>
        </w:r>
        <w:r w:rsidRPr="00E6245C">
          <w:rPr>
            <w:rStyle w:val="Hyperlink"/>
            <w:i/>
            <w:iCs/>
          </w:rPr>
          <w:t>xiv.o</w:t>
        </w:r>
        <w:r w:rsidRPr="00E6245C">
          <w:rPr>
            <w:rStyle w:val="Hyperlink"/>
            <w:i/>
            <w:iCs/>
          </w:rPr>
          <w:t>r</w:t>
        </w:r>
        <w:r w:rsidRPr="00E6245C">
          <w:rPr>
            <w:rStyle w:val="Hyperlink"/>
            <w:i/>
            <w:iCs/>
          </w:rPr>
          <w:t>g/pdf/1707.06347</w:t>
        </w:r>
      </w:hyperlink>
      <w:r>
        <w:rPr>
          <w:b/>
          <w:bCs/>
          <w:i/>
          <w:iCs/>
        </w:rPr>
        <w:t xml:space="preserve"> </w:t>
      </w:r>
    </w:p>
    <w:p w14:paraId="769D6A6F" w14:textId="01343D20" w:rsidR="00E80F54" w:rsidRDefault="001A3BCE" w:rsidP="00E80F54">
      <w:pPr>
        <w:ind w:left="-142"/>
      </w:pPr>
      <w:r w:rsidRPr="008F1EF4">
        <w:rPr>
          <w:b/>
          <w:bCs/>
          <w:i/>
          <w:iCs/>
        </w:rPr>
        <w:t xml:space="preserve">[5] </w:t>
      </w:r>
      <w:r>
        <w:rPr>
          <w:i/>
          <w:iCs/>
        </w:rPr>
        <w:t xml:space="preserve">Ziyu Wang, 2016, </w:t>
      </w:r>
      <w:r w:rsidRPr="001A3BCE">
        <w:t>Dueling Network Architectures for Deep Reinforcement Learning</w:t>
      </w:r>
      <w:r>
        <w:t>,</w:t>
      </w:r>
      <w:r w:rsidRPr="001A3BCE">
        <w:t xml:space="preserve"> </w:t>
      </w:r>
      <w:r w:rsidR="004E1E47">
        <w:t>I</w:t>
      </w:r>
      <w:r>
        <w:t>nternational Conference on Machine Learning</w:t>
      </w:r>
      <w:r w:rsidR="004E1E47">
        <w:t>.</w:t>
      </w:r>
    </w:p>
    <w:p w14:paraId="6B02AA4E" w14:textId="2D0D7FD3" w:rsidR="0028001E" w:rsidRDefault="0028001E" w:rsidP="00E80F54">
      <w:pPr>
        <w:ind w:left="-142"/>
      </w:pPr>
      <w:r>
        <w:rPr>
          <w:b/>
          <w:bCs/>
          <w:i/>
          <w:iCs/>
        </w:rPr>
        <w:t>Link:</w:t>
      </w:r>
      <w:r w:rsidRPr="0028001E">
        <w:t xml:space="preserve"> </w:t>
      </w:r>
      <w:hyperlink r:id="rId18" w:history="1">
        <w:r w:rsidRPr="0028001E">
          <w:rPr>
            <w:rStyle w:val="Hyperlink"/>
            <w:i/>
            <w:iCs/>
          </w:rPr>
          <w:t>https://arxi</w:t>
        </w:r>
        <w:r w:rsidRPr="0028001E">
          <w:rPr>
            <w:rStyle w:val="Hyperlink"/>
            <w:i/>
            <w:iCs/>
          </w:rPr>
          <w:t>v</w:t>
        </w:r>
        <w:r w:rsidRPr="0028001E">
          <w:rPr>
            <w:rStyle w:val="Hyperlink"/>
            <w:i/>
            <w:iCs/>
          </w:rPr>
          <w:t>.org/pdf/1511.06581</w:t>
        </w:r>
      </w:hyperlink>
      <w:r>
        <w:rPr>
          <w:b/>
          <w:bCs/>
          <w:i/>
          <w:iCs/>
        </w:rPr>
        <w:t xml:space="preserve"> </w:t>
      </w:r>
    </w:p>
    <w:p w14:paraId="44CFC2C1" w14:textId="71B1B767" w:rsidR="004E1E47" w:rsidRDefault="004E1E47" w:rsidP="00E80F54">
      <w:pPr>
        <w:ind w:left="-142"/>
      </w:pPr>
      <w:r w:rsidRPr="008F1EF4">
        <w:rPr>
          <w:b/>
          <w:bCs/>
          <w:i/>
          <w:iCs/>
        </w:rPr>
        <w:t xml:space="preserve">[6] </w:t>
      </w:r>
      <w:r>
        <w:rPr>
          <w:i/>
          <w:iCs/>
        </w:rPr>
        <w:t xml:space="preserve">Volodymyr Mnih, 2015, </w:t>
      </w:r>
      <w:r w:rsidRPr="004E1E47">
        <w:rPr>
          <w:rStyle w:val="Strong"/>
          <w:b w:val="0"/>
          <w:bCs w:val="0"/>
        </w:rPr>
        <w:t>Human-level control through deep reinforcement learning</w:t>
      </w:r>
      <w:r>
        <w:rPr>
          <w:rStyle w:val="Strong"/>
          <w:b w:val="0"/>
          <w:bCs w:val="0"/>
        </w:rPr>
        <w:t>,</w:t>
      </w:r>
      <w:r w:rsidRPr="004E1E47">
        <w:t xml:space="preserve"> </w:t>
      </w:r>
      <w:r>
        <w:t>Nature.</w:t>
      </w:r>
    </w:p>
    <w:p w14:paraId="040BF1F3" w14:textId="1E63E88E" w:rsidR="00A41D6D" w:rsidRPr="0028001E" w:rsidRDefault="0028001E" w:rsidP="00E80F54">
      <w:pPr>
        <w:ind w:left="-142"/>
        <w:rPr>
          <w:i/>
          <w:iCs/>
        </w:rPr>
      </w:pPr>
      <w:r w:rsidRPr="0028001E">
        <w:rPr>
          <w:b/>
          <w:bCs/>
          <w:i/>
          <w:iCs/>
        </w:rPr>
        <w:lastRenderedPageBreak/>
        <w:t>Link:</w:t>
      </w:r>
      <w:hyperlink r:id="rId19" w:history="1">
        <w:r w:rsidRPr="00E624E3">
          <w:rPr>
            <w:rStyle w:val="Hyperlink"/>
            <w:i/>
            <w:iCs/>
          </w:rPr>
          <w:t>https://f</w:t>
        </w:r>
        <w:r w:rsidRPr="00E624E3">
          <w:rPr>
            <w:rStyle w:val="Hyperlink"/>
            <w:i/>
            <w:iCs/>
          </w:rPr>
          <w:t>a</w:t>
        </w:r>
        <w:r w:rsidRPr="00E624E3">
          <w:rPr>
            <w:rStyle w:val="Hyperlink"/>
            <w:i/>
            <w:iCs/>
          </w:rPr>
          <w:t>culty.washington.edu/minster/bio_inspired_robotics/research_articles/mnih_atari_deep_reinforcement_learning_nature2015.pdf</w:t>
        </w:r>
      </w:hyperlink>
      <w:r w:rsidRPr="0028001E">
        <w:rPr>
          <w:i/>
          <w:iCs/>
        </w:rPr>
        <w:t xml:space="preserve"> </w:t>
      </w:r>
    </w:p>
    <w:p w14:paraId="2BD0A761" w14:textId="1F31A05B" w:rsidR="004E1E47" w:rsidRDefault="004E1E47" w:rsidP="00E80F54">
      <w:pPr>
        <w:ind w:left="-142"/>
      </w:pPr>
      <w:r w:rsidRPr="008F1EF4">
        <w:rPr>
          <w:b/>
          <w:bCs/>
          <w:i/>
          <w:iCs/>
        </w:rPr>
        <w:t xml:space="preserve">[7] </w:t>
      </w:r>
      <w:r w:rsidR="00A36C44">
        <w:t>Danijar Hafner,2022, BENCHMARKING THE SPECTRUM OF AGENT CAPABILITIES</w:t>
      </w:r>
    </w:p>
    <w:p w14:paraId="79BDD7C9" w14:textId="7E2A9D2C" w:rsidR="00A41D6D" w:rsidRPr="00E026A7" w:rsidRDefault="00A41D6D" w:rsidP="00E026A7">
      <w:pPr>
        <w:ind w:left="-142"/>
        <w:rPr>
          <w:i/>
          <w:iCs/>
        </w:rPr>
      </w:pPr>
      <w:r w:rsidRPr="00A41D6D">
        <w:rPr>
          <w:i/>
          <w:iCs/>
        </w:rPr>
        <w:t>Link:</w:t>
      </w:r>
      <w:r w:rsidR="00A36C44" w:rsidRPr="00A36C44">
        <w:t xml:space="preserve"> </w:t>
      </w:r>
      <w:hyperlink r:id="rId20" w:history="1">
        <w:r w:rsidR="00A36C44">
          <w:rPr>
            <w:rStyle w:val="Hyperlink"/>
          </w:rPr>
          <w:t>2109.0</w:t>
        </w:r>
        <w:r w:rsidR="00A36C44">
          <w:rPr>
            <w:rStyle w:val="Hyperlink"/>
          </w:rPr>
          <w:t>6</w:t>
        </w:r>
        <w:r w:rsidR="00A36C44">
          <w:rPr>
            <w:rStyle w:val="Hyperlink"/>
          </w:rPr>
          <w:t>780 (arxiv.org)</w:t>
        </w:r>
      </w:hyperlink>
    </w:p>
    <w:p w14:paraId="0C2263DA" w14:textId="2577998A" w:rsidR="004E1E47" w:rsidRDefault="004E1E47" w:rsidP="00E80F54">
      <w:pPr>
        <w:ind w:left="-142"/>
      </w:pPr>
      <w:r w:rsidRPr="008F1EF4">
        <w:rPr>
          <w:b/>
          <w:bCs/>
          <w:i/>
          <w:iCs/>
        </w:rPr>
        <w:t xml:space="preserve">[8] </w:t>
      </w:r>
      <w:r>
        <w:rPr>
          <w:i/>
          <w:iCs/>
        </w:rPr>
        <w:t xml:space="preserve">David Silver, 2018, </w:t>
      </w:r>
      <w:r w:rsidRPr="004E1E47">
        <w:rPr>
          <w:i/>
          <w:iCs/>
        </w:rPr>
        <w:t>Mastering Chess and Shogi by Self-Play with a General Reinforcement Learning Algorithm</w:t>
      </w:r>
      <w:r>
        <w:rPr>
          <w:i/>
          <w:iCs/>
        </w:rPr>
        <w:t xml:space="preserve">, </w:t>
      </w:r>
      <w:r>
        <w:t>Science, DOI: 10.1126/</w:t>
      </w:r>
      <w:proofErr w:type="gramStart"/>
      <w:r>
        <w:t>science.aar</w:t>
      </w:r>
      <w:proofErr w:type="gramEnd"/>
      <w:r>
        <w:t>6404</w:t>
      </w:r>
      <w:r w:rsidR="008F1EF4">
        <w:t>.</w:t>
      </w:r>
    </w:p>
    <w:p w14:paraId="2B0D24BC" w14:textId="6BCB6A30" w:rsidR="008F1EF4" w:rsidRDefault="008F1EF4" w:rsidP="008F1EF4">
      <w:pPr>
        <w:ind w:left="-142"/>
        <w:rPr>
          <w:i/>
          <w:iCs/>
        </w:rPr>
      </w:pPr>
      <w:r w:rsidRPr="008F1EF4">
        <w:rPr>
          <w:i/>
          <w:iCs/>
        </w:rPr>
        <w:t>Link:</w:t>
      </w:r>
      <w:r w:rsidR="000F67DA" w:rsidRPr="000F67DA">
        <w:t xml:space="preserve"> </w:t>
      </w:r>
    </w:p>
    <w:p w14:paraId="30EF637E" w14:textId="00324439" w:rsidR="008F1EF4" w:rsidRPr="008F1EF4" w:rsidRDefault="00000000" w:rsidP="00E026A7">
      <w:pPr>
        <w:ind w:left="-142"/>
        <w:rPr>
          <w:i/>
          <w:iCs/>
        </w:rPr>
      </w:pPr>
      <w:hyperlink r:id="rId21" w:history="1">
        <w:r w:rsidR="008F1EF4" w:rsidRPr="00515977">
          <w:rPr>
            <w:rStyle w:val="Hyperlink"/>
            <w:i/>
            <w:iCs/>
          </w:rPr>
          <w:t>https://www.sema</w:t>
        </w:r>
        <w:r w:rsidR="008F1EF4" w:rsidRPr="00515977">
          <w:rPr>
            <w:rStyle w:val="Hyperlink"/>
            <w:i/>
            <w:iCs/>
          </w:rPr>
          <w:t>n</w:t>
        </w:r>
        <w:r w:rsidR="008F1EF4" w:rsidRPr="00515977">
          <w:rPr>
            <w:rStyle w:val="Hyperlink"/>
            <w:i/>
            <w:iCs/>
          </w:rPr>
          <w:t>ticscholar.org/reader/38fb1902c6a2ab4f767d4532b28a92473ea737aa</w:t>
        </w:r>
      </w:hyperlink>
    </w:p>
    <w:p w14:paraId="02CAFF59" w14:textId="66E615F4" w:rsidR="004E1E47" w:rsidRDefault="004E1E47" w:rsidP="00E80F54">
      <w:pPr>
        <w:ind w:left="-142"/>
      </w:pPr>
      <w:r w:rsidRPr="008F1EF4">
        <w:rPr>
          <w:b/>
          <w:bCs/>
          <w:i/>
          <w:iCs/>
        </w:rPr>
        <w:t xml:space="preserve">[9] </w:t>
      </w:r>
      <w:r>
        <w:rPr>
          <w:i/>
          <w:iCs/>
        </w:rPr>
        <w:t xml:space="preserve">Kurtland Chua, 2018, </w:t>
      </w:r>
      <w:r w:rsidRPr="004E1E47">
        <w:rPr>
          <w:i/>
          <w:iCs/>
        </w:rPr>
        <w:t>Deep Reinforcement Learning in a Handful of Trials using Probabilistic Dynamics Models</w:t>
      </w:r>
      <w:r>
        <w:rPr>
          <w:i/>
          <w:iCs/>
        </w:rPr>
        <w:t xml:space="preserve">, </w:t>
      </w:r>
      <w:proofErr w:type="spellStart"/>
      <w:r>
        <w:t>arXiv</w:t>
      </w:r>
      <w:proofErr w:type="spellEnd"/>
      <w:r>
        <w:t xml:space="preserve"> preprint arXiv:1805.12114, DOI: 10.1038/s41586-018-0024-8</w:t>
      </w:r>
      <w:r w:rsidR="008F1EF4">
        <w:t>.</w:t>
      </w:r>
    </w:p>
    <w:p w14:paraId="2DF23FCF" w14:textId="48CFC9B2" w:rsidR="008F1EF4" w:rsidRPr="008F1EF4" w:rsidRDefault="008F1EF4" w:rsidP="00E026A7">
      <w:pPr>
        <w:ind w:left="-142"/>
        <w:rPr>
          <w:i/>
          <w:iCs/>
        </w:rPr>
      </w:pPr>
      <w:r>
        <w:rPr>
          <w:i/>
          <w:iCs/>
        </w:rPr>
        <w:t xml:space="preserve">Link: </w:t>
      </w:r>
      <w:hyperlink r:id="rId22" w:history="1">
        <w:r w:rsidRPr="00515977">
          <w:rPr>
            <w:rStyle w:val="Hyperlink"/>
            <w:i/>
            <w:iCs/>
          </w:rPr>
          <w:t>https://pr</w:t>
        </w:r>
        <w:r w:rsidRPr="00515977">
          <w:rPr>
            <w:rStyle w:val="Hyperlink"/>
            <w:i/>
            <w:iCs/>
          </w:rPr>
          <w:t>o</w:t>
        </w:r>
        <w:r w:rsidRPr="00515977">
          <w:rPr>
            <w:rStyle w:val="Hyperlink"/>
            <w:i/>
            <w:iCs/>
          </w:rPr>
          <w:t>ceeding</w:t>
        </w:r>
        <w:r w:rsidRPr="00515977">
          <w:rPr>
            <w:rStyle w:val="Hyperlink"/>
            <w:i/>
            <w:iCs/>
          </w:rPr>
          <w:t>s</w:t>
        </w:r>
        <w:r w:rsidRPr="00515977">
          <w:rPr>
            <w:rStyle w:val="Hyperlink"/>
            <w:i/>
            <w:iCs/>
          </w:rPr>
          <w:t>.neurips.cc/paper_files/paper/2018/fil</w:t>
        </w:r>
        <w:r w:rsidRPr="00515977">
          <w:rPr>
            <w:rStyle w:val="Hyperlink"/>
            <w:i/>
            <w:iCs/>
          </w:rPr>
          <w:t>e</w:t>
        </w:r>
        <w:r w:rsidRPr="00515977">
          <w:rPr>
            <w:rStyle w:val="Hyperlink"/>
            <w:i/>
            <w:iCs/>
          </w:rPr>
          <w:t>/3de568f8597b94bda53149c7d7f5958c-Paper.pdf</w:t>
        </w:r>
      </w:hyperlink>
      <w:r>
        <w:rPr>
          <w:i/>
          <w:iCs/>
        </w:rPr>
        <w:t xml:space="preserve"> </w:t>
      </w:r>
    </w:p>
    <w:p w14:paraId="5FDEB06D" w14:textId="03838085" w:rsidR="004E1E47" w:rsidRDefault="004E1E47" w:rsidP="00E80F54">
      <w:pPr>
        <w:ind w:left="-142"/>
      </w:pPr>
      <w:r w:rsidRPr="008F1EF4">
        <w:rPr>
          <w:b/>
          <w:bCs/>
          <w:i/>
          <w:iCs/>
        </w:rPr>
        <w:t>[10]</w:t>
      </w:r>
      <w:r>
        <w:rPr>
          <w:i/>
          <w:iCs/>
        </w:rPr>
        <w:t xml:space="preserve"> Jacob Buckman,</w:t>
      </w:r>
      <w:r w:rsidR="008F1EF4">
        <w:rPr>
          <w:i/>
          <w:iCs/>
        </w:rPr>
        <w:t>2016,</w:t>
      </w:r>
      <w:r>
        <w:rPr>
          <w:i/>
          <w:iCs/>
        </w:rPr>
        <w:t xml:space="preserve"> </w:t>
      </w:r>
      <w:r w:rsidRPr="004E1E47">
        <w:rPr>
          <w:i/>
          <w:iCs/>
        </w:rPr>
        <w:t>Generalization and Regularization in DQN</w:t>
      </w:r>
      <w:r w:rsidR="008F1EF4">
        <w:rPr>
          <w:i/>
          <w:iCs/>
        </w:rPr>
        <w:t xml:space="preserve">, </w:t>
      </w:r>
      <w:proofErr w:type="spellStart"/>
      <w:r w:rsidR="008F1EF4">
        <w:t>arXiv</w:t>
      </w:r>
      <w:proofErr w:type="spellEnd"/>
      <w:r w:rsidR="008F1EF4">
        <w:t xml:space="preserve"> preprint arXiv:1611.01578, DOI: 10.1016/j.jal.2017.11.005.</w:t>
      </w:r>
    </w:p>
    <w:p w14:paraId="7A677F68" w14:textId="233B3706" w:rsidR="008F1EF4" w:rsidRDefault="008F1EF4" w:rsidP="00E80F54">
      <w:pPr>
        <w:ind w:left="-142"/>
        <w:rPr>
          <w:i/>
          <w:iCs/>
        </w:rPr>
      </w:pPr>
      <w:r w:rsidRPr="008F1EF4">
        <w:rPr>
          <w:i/>
          <w:iCs/>
        </w:rPr>
        <w:t>Link:</w:t>
      </w:r>
    </w:p>
    <w:p w14:paraId="5FE56BAE" w14:textId="6370D629" w:rsidR="008F1EF4" w:rsidRPr="008F1EF4" w:rsidRDefault="00000000" w:rsidP="00E80F54">
      <w:pPr>
        <w:ind w:left="-142"/>
      </w:pPr>
      <w:hyperlink r:id="rId23" w:history="1">
        <w:r w:rsidR="008F1EF4" w:rsidRPr="00515977">
          <w:rPr>
            <w:rStyle w:val="Hyperlink"/>
          </w:rPr>
          <w:t>https://openreview.</w:t>
        </w:r>
        <w:r w:rsidR="008F1EF4" w:rsidRPr="00515977">
          <w:rPr>
            <w:rStyle w:val="Hyperlink"/>
          </w:rPr>
          <w:t>n</w:t>
        </w:r>
        <w:r w:rsidR="008F1EF4" w:rsidRPr="00515977">
          <w:rPr>
            <w:rStyle w:val="Hyperlink"/>
          </w:rPr>
          <w:t>et/pdf?id</w:t>
        </w:r>
        <w:r w:rsidR="008F1EF4" w:rsidRPr="00515977">
          <w:rPr>
            <w:rStyle w:val="Hyperlink"/>
          </w:rPr>
          <w:t>=</w:t>
        </w:r>
        <w:r w:rsidR="008F1EF4" w:rsidRPr="00515977">
          <w:rPr>
            <w:rStyle w:val="Hyperlink"/>
          </w:rPr>
          <w:t>HkGmDsR9YQ</w:t>
        </w:r>
      </w:hyperlink>
      <w:r w:rsidR="008F1EF4">
        <w:t xml:space="preserve"> </w:t>
      </w:r>
    </w:p>
    <w:p w14:paraId="2FC4C1F4" w14:textId="77777777" w:rsidR="001A3BCE" w:rsidRPr="00504EA3" w:rsidRDefault="001A3BCE" w:rsidP="00E80F54">
      <w:pPr>
        <w:ind w:left="-142"/>
        <w:rPr>
          <w:lang w:val="en-US"/>
        </w:rPr>
      </w:pPr>
    </w:p>
    <w:sectPr w:rsidR="001A3BCE" w:rsidRPr="00504EA3" w:rsidSect="002D2731">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EA3"/>
    <w:rsid w:val="000424C9"/>
    <w:rsid w:val="00090813"/>
    <w:rsid w:val="000A7899"/>
    <w:rsid w:val="000F67DA"/>
    <w:rsid w:val="00160837"/>
    <w:rsid w:val="001A3BCE"/>
    <w:rsid w:val="001B064E"/>
    <w:rsid w:val="001E3F35"/>
    <w:rsid w:val="0028001E"/>
    <w:rsid w:val="002D2731"/>
    <w:rsid w:val="0033577B"/>
    <w:rsid w:val="004E1E47"/>
    <w:rsid w:val="00504EA3"/>
    <w:rsid w:val="00551195"/>
    <w:rsid w:val="005B5314"/>
    <w:rsid w:val="00655213"/>
    <w:rsid w:val="007C72BF"/>
    <w:rsid w:val="008504A5"/>
    <w:rsid w:val="008F1EF4"/>
    <w:rsid w:val="00A05B34"/>
    <w:rsid w:val="00A36C44"/>
    <w:rsid w:val="00A41D6D"/>
    <w:rsid w:val="00BB6792"/>
    <w:rsid w:val="00CA54A2"/>
    <w:rsid w:val="00E026A7"/>
    <w:rsid w:val="00E30561"/>
    <w:rsid w:val="00E35CCA"/>
    <w:rsid w:val="00E6245C"/>
    <w:rsid w:val="00E80F54"/>
    <w:rsid w:val="00EB3269"/>
    <w:rsid w:val="00FB761F"/>
    <w:rsid w:val="00FF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D4444"/>
  <w15:chartTrackingRefBased/>
  <w15:docId w15:val="{94E1A167-35D2-4612-8A94-1A884DF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E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E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E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E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E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E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E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E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E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E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E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E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E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E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E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E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E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EA3"/>
    <w:rPr>
      <w:rFonts w:eastAsiaTheme="majorEastAsia" w:cstheme="majorBidi"/>
      <w:color w:val="272727" w:themeColor="text1" w:themeTint="D8"/>
    </w:rPr>
  </w:style>
  <w:style w:type="paragraph" w:styleId="Title">
    <w:name w:val="Title"/>
    <w:basedOn w:val="Normal"/>
    <w:next w:val="Normal"/>
    <w:link w:val="TitleChar"/>
    <w:uiPriority w:val="10"/>
    <w:qFormat/>
    <w:rsid w:val="00504E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E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E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E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EA3"/>
    <w:pPr>
      <w:spacing w:before="160"/>
      <w:jc w:val="center"/>
    </w:pPr>
    <w:rPr>
      <w:i/>
      <w:iCs/>
      <w:color w:val="404040" w:themeColor="text1" w:themeTint="BF"/>
    </w:rPr>
  </w:style>
  <w:style w:type="character" w:customStyle="1" w:styleId="QuoteChar">
    <w:name w:val="Quote Char"/>
    <w:basedOn w:val="DefaultParagraphFont"/>
    <w:link w:val="Quote"/>
    <w:uiPriority w:val="29"/>
    <w:rsid w:val="00504EA3"/>
    <w:rPr>
      <w:i/>
      <w:iCs/>
      <w:color w:val="404040" w:themeColor="text1" w:themeTint="BF"/>
    </w:rPr>
  </w:style>
  <w:style w:type="paragraph" w:styleId="ListParagraph">
    <w:name w:val="List Paragraph"/>
    <w:basedOn w:val="Normal"/>
    <w:uiPriority w:val="34"/>
    <w:qFormat/>
    <w:rsid w:val="00504EA3"/>
    <w:pPr>
      <w:ind w:left="720"/>
      <w:contextualSpacing/>
    </w:pPr>
  </w:style>
  <w:style w:type="character" w:styleId="IntenseEmphasis">
    <w:name w:val="Intense Emphasis"/>
    <w:basedOn w:val="DefaultParagraphFont"/>
    <w:uiPriority w:val="21"/>
    <w:qFormat/>
    <w:rsid w:val="00504EA3"/>
    <w:rPr>
      <w:i/>
      <w:iCs/>
      <w:color w:val="0F4761" w:themeColor="accent1" w:themeShade="BF"/>
    </w:rPr>
  </w:style>
  <w:style w:type="paragraph" w:styleId="IntenseQuote">
    <w:name w:val="Intense Quote"/>
    <w:basedOn w:val="Normal"/>
    <w:next w:val="Normal"/>
    <w:link w:val="IntenseQuoteChar"/>
    <w:uiPriority w:val="30"/>
    <w:qFormat/>
    <w:rsid w:val="00504E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EA3"/>
    <w:rPr>
      <w:i/>
      <w:iCs/>
      <w:color w:val="0F4761" w:themeColor="accent1" w:themeShade="BF"/>
    </w:rPr>
  </w:style>
  <w:style w:type="character" w:styleId="IntenseReference">
    <w:name w:val="Intense Reference"/>
    <w:basedOn w:val="DefaultParagraphFont"/>
    <w:uiPriority w:val="32"/>
    <w:qFormat/>
    <w:rsid w:val="00504EA3"/>
    <w:rPr>
      <w:b/>
      <w:bCs/>
      <w:smallCaps/>
      <w:color w:val="0F4761" w:themeColor="accent1" w:themeShade="BF"/>
      <w:spacing w:val="5"/>
    </w:rPr>
  </w:style>
  <w:style w:type="character" w:customStyle="1" w:styleId="hgkelc">
    <w:name w:val="hgkelc"/>
    <w:basedOn w:val="DefaultParagraphFont"/>
    <w:rsid w:val="00CA54A2"/>
  </w:style>
  <w:style w:type="table" w:styleId="TableGrid">
    <w:name w:val="Table Grid"/>
    <w:basedOn w:val="TableNormal"/>
    <w:uiPriority w:val="39"/>
    <w:rsid w:val="00E3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E1E47"/>
    <w:rPr>
      <w:b/>
      <w:bCs/>
    </w:rPr>
  </w:style>
  <w:style w:type="character" w:styleId="Hyperlink">
    <w:name w:val="Hyperlink"/>
    <w:basedOn w:val="DefaultParagraphFont"/>
    <w:uiPriority w:val="99"/>
    <w:unhideWhenUsed/>
    <w:rsid w:val="008F1EF4"/>
    <w:rPr>
      <w:color w:val="467886" w:themeColor="hyperlink"/>
      <w:u w:val="single"/>
    </w:rPr>
  </w:style>
  <w:style w:type="character" w:styleId="UnresolvedMention">
    <w:name w:val="Unresolved Mention"/>
    <w:basedOn w:val="DefaultParagraphFont"/>
    <w:uiPriority w:val="99"/>
    <w:semiHidden/>
    <w:unhideWhenUsed/>
    <w:rsid w:val="008F1EF4"/>
    <w:rPr>
      <w:color w:val="605E5C"/>
      <w:shd w:val="clear" w:color="auto" w:fill="E1DFDD"/>
    </w:rPr>
  </w:style>
  <w:style w:type="paragraph" w:styleId="NormalWeb">
    <w:name w:val="Normal (Web)"/>
    <w:basedOn w:val="Normal"/>
    <w:uiPriority w:val="99"/>
    <w:semiHidden/>
    <w:unhideWhenUsed/>
    <w:rsid w:val="00551195"/>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FollowedHyperlink">
    <w:name w:val="FollowedHyperlink"/>
    <w:basedOn w:val="DefaultParagraphFont"/>
    <w:uiPriority w:val="99"/>
    <w:semiHidden/>
    <w:unhideWhenUsed/>
    <w:rsid w:val="001B06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682435">
      <w:bodyDiv w:val="1"/>
      <w:marLeft w:val="0"/>
      <w:marRight w:val="0"/>
      <w:marTop w:val="0"/>
      <w:marBottom w:val="0"/>
      <w:divBdr>
        <w:top w:val="none" w:sz="0" w:space="0" w:color="auto"/>
        <w:left w:val="none" w:sz="0" w:space="0" w:color="auto"/>
        <w:bottom w:val="none" w:sz="0" w:space="0" w:color="auto"/>
        <w:right w:val="none" w:sz="0" w:space="0" w:color="auto"/>
      </w:divBdr>
      <w:divsChild>
        <w:div w:id="1347251953">
          <w:marLeft w:val="0"/>
          <w:marRight w:val="0"/>
          <w:marTop w:val="0"/>
          <w:marBottom w:val="0"/>
          <w:divBdr>
            <w:top w:val="none" w:sz="0" w:space="0" w:color="auto"/>
            <w:left w:val="none" w:sz="0" w:space="0" w:color="auto"/>
            <w:bottom w:val="none" w:sz="0" w:space="0" w:color="auto"/>
            <w:right w:val="none" w:sz="0" w:space="0" w:color="auto"/>
          </w:divBdr>
          <w:divsChild>
            <w:div w:id="1387677766">
              <w:marLeft w:val="0"/>
              <w:marRight w:val="0"/>
              <w:marTop w:val="0"/>
              <w:marBottom w:val="0"/>
              <w:divBdr>
                <w:top w:val="none" w:sz="0" w:space="0" w:color="auto"/>
                <w:left w:val="none" w:sz="0" w:space="0" w:color="auto"/>
                <w:bottom w:val="none" w:sz="0" w:space="0" w:color="auto"/>
                <w:right w:val="none" w:sz="0" w:space="0" w:color="auto"/>
              </w:divBdr>
              <w:divsChild>
                <w:div w:id="107658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3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arxiv.org/pdf/1511.06581" TargetMode="External"/><Relationship Id="rId3" Type="http://schemas.openxmlformats.org/officeDocument/2006/relationships/webSettings" Target="webSettings.xml"/><Relationship Id="rId21" Type="http://schemas.openxmlformats.org/officeDocument/2006/relationships/hyperlink" Target="https://www.semanticscholar.org/reader/38fb1902c6a2ab4f767d4532b28a92473ea737aa"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arxiv.org/pdf/1707.06347"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arxiv.org/pdf/1710.02298" TargetMode="External"/><Relationship Id="rId20" Type="http://schemas.openxmlformats.org/officeDocument/2006/relationships/hyperlink" Target="https://arxiv.org/pdf/2109.06780"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hyperlink" Target="https://www.researchgate.net/publication/282182152_Deep_Reinforcement_Learning_with_Double_Q-Learning" TargetMode="External"/><Relationship Id="rId23" Type="http://schemas.openxmlformats.org/officeDocument/2006/relationships/hyperlink" Target="https://openreview.net/pdf?id=HkGmDsR9YQ" TargetMode="External"/><Relationship Id="rId10" Type="http://schemas.openxmlformats.org/officeDocument/2006/relationships/image" Target="media/image7.png"/><Relationship Id="rId19" Type="http://schemas.openxmlformats.org/officeDocument/2006/relationships/hyperlink" Target="https://faculty.washington.edu/minster/bio_inspired_robotics/research_articles/mnih_atari_deep_reinforcement_learning_nature2015.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cs.toronto.edu/~vmnih/docs/dqn.pdf" TargetMode="External"/><Relationship Id="rId22" Type="http://schemas.openxmlformats.org/officeDocument/2006/relationships/hyperlink" Target="https://proceedings.neurips.cc/paper_files/paper/2018/file/3de568f8597b94bda53149c7d7f5958c-Pap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710</TotalTime>
  <Pages>5</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kondepudy</dc:creator>
  <cp:keywords/>
  <dc:description/>
  <cp:lastModifiedBy>karthik kondepudy</cp:lastModifiedBy>
  <cp:revision>9</cp:revision>
  <dcterms:created xsi:type="dcterms:W3CDTF">2024-03-18T03:22:00Z</dcterms:created>
  <dcterms:modified xsi:type="dcterms:W3CDTF">2024-04-28T15:14:00Z</dcterms:modified>
</cp:coreProperties>
</file>