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A21E" w14:textId="77777777" w:rsidR="00187FA2" w:rsidRPr="00187FA2" w:rsidRDefault="00187FA2" w:rsidP="00187FA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  <w:t>Memahami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  <w:t>Konsep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  <w:t xml:space="preserve"> Routing Static dan Dynamic</w:t>
      </w:r>
    </w:p>
    <w:p w14:paraId="4975172A" w14:textId="77777777" w:rsidR="00187FA2" w:rsidRPr="00187FA2" w:rsidRDefault="00187FA2" w:rsidP="00187FA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2C067DED" w14:textId="77777777" w:rsidR="00187FA2" w:rsidRPr="00187FA2" w:rsidRDefault="00187FA2" w:rsidP="00187FA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1019B482" w14:textId="193DACBE" w:rsidR="00187FA2" w:rsidRPr="00187FA2" w:rsidRDefault="00187FA2" w:rsidP="0018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Berikut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Beberapa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Definisi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atau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pemahaman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tentang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Routing</w:t>
      </w:r>
    </w:p>
    <w:p w14:paraId="452E96AC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27572E36" w14:textId="1B30AE96" w:rsidR="00187FA2" w:rsidRPr="00187FA2" w:rsidRDefault="00187FA2" w:rsidP="00187F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proses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meneruskan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paket-paket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melalui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internetwork. Routing juga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merujuk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metode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penggabungan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beberapa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sehingga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paket-paket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hinggap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selanjutnya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perangkat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disebut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router. Router-router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menerima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paket-paket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luar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pertama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dan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meneruskan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terima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hingga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sampai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tujuannya</w:t>
      </w:r>
      <w:proofErr w:type="spellEnd"/>
    </w:p>
    <w:p w14:paraId="56948C68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1BDB53DD" w14:textId="0E3CFCFB" w:rsidR="00187FA2" w:rsidRPr="00187FA2" w:rsidRDefault="00187FA2" w:rsidP="00187F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kegiatan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pengiriman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suatu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jumlah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host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, dan lain-lain. 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Suatu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membuat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keputusan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berdasarkan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IP address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dan juga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topologi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  Agar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keputusan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benar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mengenal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seluruh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seluk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beluk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topologi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dinamis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tentang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topologi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juga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diperoleh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yang lain.</w:t>
      </w:r>
    </w:p>
    <w:p w14:paraId="482D1635" w14:textId="77777777" w:rsidR="00187FA2" w:rsidRPr="00187FA2" w:rsidRDefault="00187FA2" w:rsidP="00187FA2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04B9CFB1" w14:textId="77CE15DA" w:rsidR="00187FA2" w:rsidRPr="00187FA2" w:rsidRDefault="00187FA2" w:rsidP="00187F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proses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suatu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mem-forward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Suatu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membuat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keputusan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berdasarkan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IP address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IP address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mengirim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Agar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keputusan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benar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belajar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mencapai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67616402" w14:textId="77777777" w:rsidR="00187FA2" w:rsidRPr="00187FA2" w:rsidRDefault="00187FA2" w:rsidP="00187FA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1E468F19" w14:textId="77777777" w:rsidR="00187FA2" w:rsidRPr="00187FA2" w:rsidRDefault="00187FA2" w:rsidP="00187FA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13EC7AEA" w14:textId="1C96E364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fungsi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dasar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yakni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14:paraId="72342BC3" w14:textId="44E37EDB" w:rsidR="00187FA2" w:rsidRPr="00187FA2" w:rsidRDefault="00187FA2" w:rsidP="00187FA2">
      <w:pPr>
        <w:pStyle w:val="ListParagraph"/>
        <w:numPr>
          <w:ilvl w:val="1"/>
          <w:numId w:val="4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Fungsi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penentuan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berfungsi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dilewati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paket-paket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 agar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sampai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567FBFFD" w14:textId="52CC56CB" w:rsidR="00187FA2" w:rsidRPr="00187FA2" w:rsidRDefault="00187FA2" w:rsidP="00187FA2">
      <w:pPr>
        <w:pStyle w:val="ListParagraph"/>
        <w:numPr>
          <w:ilvl w:val="1"/>
          <w:numId w:val="4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Fungsi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switching.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berfungsi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switching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meneruskan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DF53954" w14:textId="77777777" w:rsidR="00187FA2" w:rsidRPr="00187FA2" w:rsidRDefault="00187FA2" w:rsidP="00187FA2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43A54559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bisa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melakukan</w:t>
      </w:r>
      <w:proofErr w:type="spellEnd"/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hal-hal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diketahui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</w:p>
    <w:p w14:paraId="36624EA9" w14:textId="45E58749" w:rsidR="00187FA2" w:rsidRPr="00187FA2" w:rsidRDefault="00187FA2" w:rsidP="00187FA2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Alamat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</w:p>
    <w:p w14:paraId="74706F60" w14:textId="244EC1E0" w:rsidR="00187FA2" w:rsidRPr="00187FA2" w:rsidRDefault="00187FA2" w:rsidP="00187FA2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Router-router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tetangga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bisa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mempelajari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tentang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remote</w:t>
      </w:r>
    </w:p>
    <w:p w14:paraId="186DA8BE" w14:textId="538FB3FE" w:rsidR="00187FA2" w:rsidRPr="00187FA2" w:rsidRDefault="00187FA2" w:rsidP="00187FA2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Route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mungkin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remote</w:t>
      </w:r>
    </w:p>
    <w:p w14:paraId="41EF4608" w14:textId="17702F52" w:rsidR="00187FA2" w:rsidRPr="00187FA2" w:rsidRDefault="00187FA2" w:rsidP="00187FA2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setiap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remote</w:t>
      </w:r>
    </w:p>
    <w:p w14:paraId="135E85EA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2C440FCA" w14:textId="1A60D479" w:rsidR="00187FA2" w:rsidRPr="00187FA2" w:rsidRDefault="00187FA2" w:rsidP="0018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Jenis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Jenis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Routing</w:t>
      </w:r>
    </w:p>
    <w:p w14:paraId="11C2878C" w14:textId="34C5F8AD" w:rsidR="00187FA2" w:rsidRPr="00187FA2" w:rsidRDefault="00187FA2" w:rsidP="00187FA2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Dynamic Routing</w:t>
      </w:r>
    </w:p>
    <w:p w14:paraId="6ED6B79C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Dynamic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teknik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beberapa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aplikasi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networking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menangani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otomatis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Tabel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(ARP table)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dimaintain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protokol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biasanya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daemon. Dynamic Routing Protocol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protocol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memungkinkan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admin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menset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-up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tanpa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meng-update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konten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manual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bila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terjadi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3E4ECCE4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70170BFC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mempelajari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sendiri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ditempuhnya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meneruskan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Administrator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ditempuh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paket-paket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Administrator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mempelajari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dan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kemudian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mempelajarinya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sendiri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dynamic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berubah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sesuai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pelajaran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didapatkan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router.</w:t>
      </w:r>
    </w:p>
    <w:p w14:paraId="3F33B57D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3DC64876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7AD6BEB7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Keuntungan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1B5F693F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mudah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mengatur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besar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 Akan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memilih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lain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bila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suatu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rusak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3655459E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005C8CED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Kekurangan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7997215B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Update ARP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dibagikan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komputer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berarti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mengkonsumsi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187FA2">
        <w:rPr>
          <w:rFonts w:ascii="Symbol" w:eastAsia="Times New Roman" w:hAnsi="Symbol" w:cs="Arial"/>
          <w:color w:val="212121"/>
          <w:sz w:val="24"/>
          <w:szCs w:val="24"/>
        </w:rPr>
        <w:t>-</w:t>
      </w: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butuh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RAM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bila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terjadi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down </w:t>
      </w:r>
      <w:r w:rsidRPr="00187FA2">
        <w:rPr>
          <w:rFonts w:ascii="Symbol" w:eastAsia="Times New Roman" w:hAnsi="Symbol" w:cs="Arial"/>
          <w:color w:val="212121"/>
          <w:sz w:val="24"/>
          <w:szCs w:val="24"/>
        </w:rPr>
        <w:t>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bandwith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sistem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admin</w:t>
      </w:r>
    </w:p>
    <w:p w14:paraId="35E7A848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132F9C90" w14:textId="64BE56DF" w:rsidR="00187FA2" w:rsidRPr="00187FA2" w:rsidRDefault="00187FA2" w:rsidP="00187FA2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Static Routing</w:t>
      </w:r>
    </w:p>
    <w:p w14:paraId="249601F4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29D5A59D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Static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metode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tabel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dibuat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manual oleh administrator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Static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mengharuskan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admin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merubah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atau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memasukkan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command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manual di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kali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terjadi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 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meneruskan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berdasarkan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catatan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: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seperti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bis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kota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oleh administrator.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static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berubah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kecuali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jika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diubah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manual oleh administrator.</w:t>
      </w:r>
    </w:p>
    <w:p w14:paraId="043F45D1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0A6604DF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Keuntungan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 </w:t>
      </w:r>
    </w:p>
    <w:p w14:paraId="06D59D5B" w14:textId="1368C38E" w:rsidR="00187FA2" w:rsidRPr="00187FA2" w:rsidRDefault="00187FA2" w:rsidP="00187FA2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aman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daripada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dynamic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terhadap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metode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spoofing</w:t>
      </w:r>
    </w:p>
    <w:p w14:paraId="4C026454" w14:textId="503313F3" w:rsidR="00187FA2" w:rsidRPr="00187FA2" w:rsidRDefault="00187FA2" w:rsidP="00187FA2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overhead (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waktu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pemrosesan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pada CPU router (router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murah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dibandingkan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denga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dinamis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14:paraId="12CFD42B" w14:textId="5A1AD2E8" w:rsidR="00187FA2" w:rsidRPr="00187FA2" w:rsidRDefault="00187FA2" w:rsidP="00187FA2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bandwidth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router.</w:t>
      </w:r>
    </w:p>
    <w:p w14:paraId="4A0B2D71" w14:textId="5A22D449" w:rsidR="00187FA2" w:rsidRPr="00187FA2" w:rsidRDefault="00187FA2" w:rsidP="00187FA2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statis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menambah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keamanan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administrator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memilih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mengisikan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akses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tertentu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saja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29DB2E41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588A4429" w14:textId="77777777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Kelemahan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 </w:t>
      </w:r>
    </w:p>
    <w:p w14:paraId="4B65BCD9" w14:textId="641E705B" w:rsidR="00187FA2" w:rsidRPr="00187FA2" w:rsidRDefault="00187FA2" w:rsidP="00187FA2">
      <w:pPr>
        <w:pStyle w:val="ListParagraph"/>
        <w:numPr>
          <w:ilvl w:val="1"/>
          <w:numId w:val="8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Rentan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terhadap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kesalahan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penulisan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merepotkan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dibandingkan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dynamic routing</w:t>
      </w:r>
    </w:p>
    <w:p w14:paraId="190AB683" w14:textId="10E8D0E0" w:rsidR="00187FA2" w:rsidRPr="00187FA2" w:rsidRDefault="00187FA2" w:rsidP="00187FA2">
      <w:pPr>
        <w:pStyle w:val="ListParagraph"/>
        <w:numPr>
          <w:ilvl w:val="1"/>
          <w:numId w:val="8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Administrasi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benar-benar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memahami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internetwork dan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setiap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</w:t>
      </w: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dihubungkan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mengkonfigurasikan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benar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4B0885B9" w14:textId="6959557E" w:rsidR="00187FA2" w:rsidRPr="00187FA2" w:rsidRDefault="00187FA2" w:rsidP="00187FA2">
      <w:pPr>
        <w:pStyle w:val="ListParagraph"/>
        <w:numPr>
          <w:ilvl w:val="1"/>
          <w:numId w:val="8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Jika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ditambahkan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internetwork,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Administrasi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menambahkan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manual.</w:t>
      </w:r>
    </w:p>
    <w:p w14:paraId="20FEE4A6" w14:textId="02043765" w:rsidR="00187FA2" w:rsidRPr="00187FA2" w:rsidRDefault="00187FA2" w:rsidP="00187FA2">
      <w:pPr>
        <w:pStyle w:val="ListParagraph"/>
        <w:numPr>
          <w:ilvl w:val="1"/>
          <w:numId w:val="8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statis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sesuai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network-network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besar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menjaganya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menjadi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pekerjaan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full-time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sendiri</w:t>
      </w:r>
      <w:proofErr w:type="spellEnd"/>
    </w:p>
    <w:p w14:paraId="6D9670FF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3F79C56C" w14:textId="4582DA53" w:rsidR="00187FA2" w:rsidRPr="00187FA2" w:rsidRDefault="00187FA2" w:rsidP="00187FA2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Routing Default</w:t>
      </w:r>
    </w:p>
    <w:p w14:paraId="3D979188" w14:textId="17F78D76" w:rsidR="00187FA2" w:rsidRDefault="00187FA2" w:rsidP="00187F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default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mengirimkan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paket-paket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manual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menambahkan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remote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 routing table,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hop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berikutnya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Bisanya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yg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keluar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EFAA4DD" w14:textId="40936037" w:rsidR="00187FA2" w:rsidRDefault="00187FA2" w:rsidP="00187F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AB6EB50" w14:textId="651AFF5F" w:rsidR="00187FA2" w:rsidRPr="00187FA2" w:rsidRDefault="00187FA2" w:rsidP="0018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lastRenderedPageBreak/>
        <w:t>Perbedaan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Static Routing dan Dynamic Routing</w:t>
      </w:r>
    </w:p>
    <w:p w14:paraId="566E6541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642F5EEE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Pada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dasarnya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perbedaan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statis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dinamis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mengenalkan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alamat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networknya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859B505" w14:textId="11FA83E2" w:rsidR="00187FA2" w:rsidRPr="00187FA2" w:rsidRDefault="00187FA2" w:rsidP="00187F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dinamis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prinsipnya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mengenalkan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berhubungan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bersangkutan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tanpa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mengetahui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subnet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masknya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Sedangkan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Statis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mengenalkan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setiap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alamat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setiap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ingin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jadi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tahu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alamat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ingin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luas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routenya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pun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banyak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rumit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dibandingkan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Dinamis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4822B26" w14:textId="401CF6E9" w:rsidR="00187FA2" w:rsidRPr="00187FA2" w:rsidRDefault="00187FA2" w:rsidP="00187F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Dinamis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sangat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cocok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topologi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lingkupnya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besar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terhubung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banyak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network).  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Sedangkan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statis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cocok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topologi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jaringan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simple.</w:t>
      </w:r>
    </w:p>
    <w:p w14:paraId="40BE42B2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5E118419" w14:textId="1D9257DC" w:rsidR="00187FA2" w:rsidRPr="00187FA2" w:rsidRDefault="00187FA2" w:rsidP="0018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Konfigurasi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Routing Static</w:t>
      </w:r>
    </w:p>
    <w:p w14:paraId="6105A053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2FE489EA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Membangun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static routing pada router-router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begitu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sulit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Anda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tinggal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masuk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global configuration mode dan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jalankan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formula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berikut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pada masing-masing router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dikonfigurasikan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</w:p>
    <w:p w14:paraId="6D8B8FDA" w14:textId="77777777" w:rsidR="00187FA2" w:rsidRPr="00187FA2" w:rsidRDefault="00187FA2" w:rsidP="00187FA2">
      <w:pPr>
        <w:spacing w:after="0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Ip route</w:t>
      </w: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Berikut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detail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masing-masing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opsi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•    Ip route :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perintah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membuat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static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sendiri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•    Destination : network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hendak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ditambahkan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table</w:t>
      </w: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•    Mask : subnet mask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</w:t>
      </w: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•   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Next_hop_address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 address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hop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selanjutnya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yakni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menerima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paket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dan mem-forward-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remote.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lain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berupa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interface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terkoneksi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langsung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1E1A80BA" w14:textId="77777777" w:rsidR="00187FA2" w:rsidRPr="00187FA2" w:rsidRDefault="00187FA2" w:rsidP="00187FA2">
      <w:pPr>
        <w:spacing w:after="0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Contoh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:</w:t>
      </w:r>
      <w:proofErr w:type="gramEnd"/>
    </w:p>
    <w:p w14:paraId="79C93403" w14:textId="77777777" w:rsidR="00187FA2" w:rsidRPr="00187FA2" w:rsidRDefault="00187FA2" w:rsidP="00187FA2">
      <w:pPr>
        <w:spacing w:after="0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</w:p>
    <w:p w14:paraId="36DD4C21" w14:textId="77777777" w:rsidR="00187FA2" w:rsidRPr="00187FA2" w:rsidRDefault="00187FA2" w:rsidP="00187FA2">
      <w:pPr>
        <w:spacing w:after="0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Penggunaan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di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mikrotik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:</w:t>
      </w:r>
      <w:proofErr w:type="gram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ip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route add </w:t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dst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-address=192.168.20.0/24 gateway 10.1.1.1</w:t>
      </w:r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proofErr w:type="spellStart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penggunaan</w:t>
      </w:r>
      <w:proofErr w:type="spellEnd"/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di Linux  :   Router(config)#ip route 192.168.20.0 255.255.255.0  10.1.1.1</w:t>
      </w:r>
    </w:p>
    <w:p w14:paraId="62BE5D56" w14:textId="77777777" w:rsidR="00187FA2" w:rsidRPr="00187FA2" w:rsidRDefault="00187FA2" w:rsidP="00187FA2">
      <w:pPr>
        <w:spacing w:after="0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</w:p>
    <w:p w14:paraId="3C0F93CB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Artinya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</w:p>
    <w:p w14:paraId="3CA5ADA2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    Ip network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tujuan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192,168.20.0</w:t>
      </w:r>
    </w:p>
    <w:p w14:paraId="3B03065B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    /</w:t>
      </w:r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24  :</w:t>
      </w:r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  Mask : 255.255.255.0</w:t>
      </w:r>
    </w:p>
    <w:p w14:paraId="7E17971D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    IP Next </w:t>
      </w:r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hop :</w:t>
      </w:r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10.1.1.1</w:t>
      </w:r>
    </w:p>
    <w:p w14:paraId="6A0D2D5E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1692567A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070C4C4F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7DD818D6" w14:textId="37874D3A" w:rsidR="00187FA2" w:rsidRPr="00187FA2" w:rsidRDefault="00187FA2" w:rsidP="0018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Routing Protocol</w:t>
      </w:r>
    </w:p>
    <w:p w14:paraId="663DB50A" w14:textId="509D7ABE" w:rsidR="00187FA2" w:rsidRDefault="00187FA2" w:rsidP="00187FA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Terdapat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tiga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klas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protocol</w:t>
      </w:r>
    </w:p>
    <w:p w14:paraId="447AAFE1" w14:textId="77777777" w:rsidR="00187FA2" w:rsidRPr="00187FA2" w:rsidRDefault="00187FA2" w:rsidP="00187F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68571EAA" w14:textId="0FA1806A" w:rsidR="00187FA2" w:rsidRPr="00187FA2" w:rsidRDefault="00187FA2" w:rsidP="00187FA2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Distance vector</w:t>
      </w:r>
    </w:p>
    <w:p w14:paraId="4D71D4C1" w14:textId="4BB97F82" w:rsidR="00187FA2" w:rsidRPr="00187FA2" w:rsidRDefault="00187FA2" w:rsidP="00187FA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Protocol distance-vector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menemukan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jalur</w:t>
      </w:r>
      <w:proofErr w:type="spellEnd"/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remote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denganmenilai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jarak.Route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jarak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hop yang paling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sedikit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dituju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akanmenjadi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Baik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RIP dan IGRP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protocol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jenis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distance-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vector.RIP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dan IGRP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mengirim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router-router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terhubung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lansung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22FBD365" w14:textId="77777777" w:rsidR="00187FA2" w:rsidRPr="00187FA2" w:rsidRDefault="00187FA2" w:rsidP="00187FA2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31E99705" w14:textId="2B1B39A2" w:rsidR="00187FA2" w:rsidRPr="00187FA2" w:rsidRDefault="00187FA2" w:rsidP="00187FA2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Link </w:t>
      </w:r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state 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Atau</w:t>
      </w:r>
      <w:proofErr w:type="spellEnd"/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disebut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juga protocol shortest-path-first,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setiap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router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menciptakantiga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terpisah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Satu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mencatat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network-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networkyang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terhubung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langsung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satu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table lain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menentukan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topologi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keseluruhaninternetwork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dan table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terakhir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table.OSPF</w:t>
      </w:r>
      <w:proofErr w:type="spellEnd"/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sebuah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protocol IP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sepenuhnya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link-state. Protocol link-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statemengirim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update-update yang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berisi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status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link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mereka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sendiri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semua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routerlain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 network.</w:t>
      </w:r>
    </w:p>
    <w:p w14:paraId="4E7EB8FE" w14:textId="77777777" w:rsidR="00187FA2" w:rsidRPr="00187FA2" w:rsidRDefault="00187FA2" w:rsidP="00187FA2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</w:p>
    <w:p w14:paraId="69535FAC" w14:textId="79DE849D" w:rsidR="00187FA2" w:rsidRPr="00187FA2" w:rsidRDefault="00187FA2" w:rsidP="00187FA2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Hybrid 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Protokol</w:t>
      </w:r>
      <w:proofErr w:type="spellEnd"/>
      <w:proofErr w:type="gram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hybrid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menggunakan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aspek-aspek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routing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protokol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jenis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distance-vector dan routing protocol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jenis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link-state--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contoh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187F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EIGRP.</w:t>
      </w:r>
    </w:p>
    <w:p w14:paraId="354A629B" w14:textId="77777777" w:rsidR="00187FA2" w:rsidRDefault="00187FA2" w:rsidP="00187FA2">
      <w:pPr>
        <w:spacing w:after="0" w:line="240" w:lineRule="auto"/>
      </w:pPr>
    </w:p>
    <w:sectPr w:rsidR="00187FA2" w:rsidSect="00187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A5BA2"/>
    <w:multiLevelType w:val="hybridMultilevel"/>
    <w:tmpl w:val="230C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7292"/>
    <w:multiLevelType w:val="hybridMultilevel"/>
    <w:tmpl w:val="CD0A9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852BB80">
      <w:start w:val="1"/>
      <w:numFmt w:val="decimal"/>
      <w:lvlText w:val="%2)"/>
      <w:lvlJc w:val="left"/>
      <w:pPr>
        <w:ind w:left="1455" w:hanging="37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6271E"/>
    <w:multiLevelType w:val="hybridMultilevel"/>
    <w:tmpl w:val="CD0498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E768B"/>
    <w:multiLevelType w:val="hybridMultilevel"/>
    <w:tmpl w:val="F3606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011E95"/>
    <w:multiLevelType w:val="hybridMultilevel"/>
    <w:tmpl w:val="DE481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A64DB6"/>
    <w:multiLevelType w:val="hybridMultilevel"/>
    <w:tmpl w:val="2EA6ECD4"/>
    <w:lvl w:ilvl="0" w:tplc="2F2C321E">
      <w:start w:val="1"/>
      <w:numFmt w:val="decimal"/>
      <w:lvlText w:val="%1."/>
      <w:lvlJc w:val="left"/>
      <w:pPr>
        <w:ind w:left="30" w:hanging="39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7524D4B"/>
    <w:multiLevelType w:val="hybridMultilevel"/>
    <w:tmpl w:val="F40E7B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A13587"/>
    <w:multiLevelType w:val="hybridMultilevel"/>
    <w:tmpl w:val="E242A236"/>
    <w:lvl w:ilvl="0" w:tplc="8028F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E66A2"/>
    <w:multiLevelType w:val="hybridMultilevel"/>
    <w:tmpl w:val="680C28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17457F"/>
    <w:multiLevelType w:val="hybridMultilevel"/>
    <w:tmpl w:val="8E608252"/>
    <w:lvl w:ilvl="0" w:tplc="CAC0E102">
      <w:start w:val="1"/>
      <w:numFmt w:val="upperLetter"/>
      <w:lvlText w:val="%1."/>
      <w:lvlJc w:val="left"/>
      <w:pPr>
        <w:ind w:left="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46C27D7"/>
    <w:multiLevelType w:val="hybridMultilevel"/>
    <w:tmpl w:val="5024F1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2"/>
    <w:rsid w:val="001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4772"/>
  <w15:chartTrackingRefBased/>
  <w15:docId w15:val="{E3832C72-4C35-4529-A9CE-49E7A199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1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595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33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97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20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34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3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1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4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4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1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6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71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0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7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9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589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70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4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23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10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66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54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6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57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3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4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7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5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49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33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60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18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69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23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04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94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00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5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01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7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101">
          <w:marLeft w:val="42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928">
          <w:marLeft w:val="42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2020-10-08T02:24:00Z</dcterms:created>
  <dcterms:modified xsi:type="dcterms:W3CDTF">2020-10-08T02:32:00Z</dcterms:modified>
</cp:coreProperties>
</file>