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823" w:rsidRPr="00693329" w:rsidRDefault="00122953" w:rsidP="00693329">
      <w:pPr>
        <w:spacing w:line="240" w:lineRule="auto"/>
        <w:jc w:val="center"/>
        <w:rPr>
          <w:rFonts w:ascii="Times New Roman" w:hAnsi="Times New Roman" w:cs="Times New Roman"/>
          <w:sz w:val="24"/>
          <w:szCs w:val="24"/>
        </w:rPr>
      </w:pPr>
      <w:r w:rsidRPr="00693329">
        <w:rPr>
          <w:rFonts w:ascii="Times New Roman" w:hAnsi="Times New Roman" w:cs="Times New Roman"/>
          <w:noProof/>
          <w:sz w:val="24"/>
          <w:szCs w:val="24"/>
        </w:rPr>
        <w:drawing>
          <wp:inline distT="0" distB="0" distL="0" distR="0" wp14:anchorId="2AC82C9A" wp14:editId="5C63D28E">
            <wp:extent cx="3019425" cy="1698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33496" cy="1706456"/>
                    </a:xfrm>
                    <a:prstGeom prst="rect">
                      <a:avLst/>
                    </a:prstGeom>
                    <a:noFill/>
                  </pic:spPr>
                </pic:pic>
              </a:graphicData>
            </a:graphic>
          </wp:inline>
        </w:drawing>
      </w:r>
    </w:p>
    <w:p w:rsidR="00122953" w:rsidRPr="00693329" w:rsidRDefault="00122953" w:rsidP="00693329">
      <w:pPr>
        <w:spacing w:line="240" w:lineRule="auto"/>
        <w:jc w:val="center"/>
        <w:rPr>
          <w:rFonts w:ascii="Times New Roman" w:hAnsi="Times New Roman" w:cs="Times New Roman"/>
          <w:b/>
          <w:sz w:val="28"/>
          <w:szCs w:val="28"/>
          <w:u w:val="single"/>
        </w:rPr>
      </w:pPr>
      <w:r w:rsidRPr="00693329">
        <w:rPr>
          <w:rFonts w:ascii="Times New Roman" w:hAnsi="Times New Roman" w:cs="Times New Roman"/>
          <w:b/>
          <w:sz w:val="28"/>
          <w:szCs w:val="28"/>
          <w:u w:val="single"/>
        </w:rPr>
        <w:t>MATERI TEKS EDITORIAL</w:t>
      </w:r>
    </w:p>
    <w:p w:rsidR="00122953" w:rsidRPr="00693329" w:rsidRDefault="00122953" w:rsidP="00693329">
      <w:pPr>
        <w:spacing w:line="240" w:lineRule="auto"/>
        <w:rPr>
          <w:rFonts w:ascii="Times New Roman" w:hAnsi="Times New Roman" w:cs="Times New Roman"/>
          <w:b/>
          <w:sz w:val="24"/>
          <w:szCs w:val="24"/>
        </w:rPr>
      </w:pPr>
    </w:p>
    <w:p w:rsidR="00122953" w:rsidRPr="00693329" w:rsidRDefault="00122953" w:rsidP="00693329">
      <w:pPr>
        <w:pStyle w:val="ListParagraph"/>
        <w:numPr>
          <w:ilvl w:val="0"/>
          <w:numId w:val="2"/>
        </w:numPr>
        <w:spacing w:line="240" w:lineRule="auto"/>
        <w:ind w:left="270" w:hanging="270"/>
        <w:rPr>
          <w:rFonts w:ascii="Times New Roman" w:hAnsi="Times New Roman" w:cs="Times New Roman"/>
          <w:b/>
          <w:sz w:val="24"/>
          <w:szCs w:val="24"/>
        </w:rPr>
      </w:pPr>
      <w:r w:rsidRPr="00693329">
        <w:rPr>
          <w:rFonts w:ascii="Times New Roman" w:hAnsi="Times New Roman" w:cs="Times New Roman"/>
          <w:b/>
          <w:sz w:val="24"/>
          <w:szCs w:val="24"/>
        </w:rPr>
        <w:t>PENGERTIAN TEKS EDITORIAL</w:t>
      </w:r>
    </w:p>
    <w:p w:rsidR="00122953" w:rsidRPr="00693329" w:rsidRDefault="00122953" w:rsidP="00693329">
      <w:pPr>
        <w:spacing w:line="240" w:lineRule="auto"/>
        <w:jc w:val="both"/>
        <w:rPr>
          <w:rFonts w:ascii="Times New Roman" w:hAnsi="Times New Roman" w:cs="Times New Roman"/>
          <w:sz w:val="24"/>
          <w:szCs w:val="24"/>
        </w:rPr>
      </w:pPr>
      <w:r w:rsidRPr="00693329">
        <w:rPr>
          <w:rFonts w:ascii="Times New Roman" w:hAnsi="Times New Roman" w:cs="Times New Roman"/>
          <w:sz w:val="24"/>
          <w:szCs w:val="24"/>
        </w:rPr>
        <w:t>Teks editorial adalah tulisan yang ditulis oleh redaktur utama media yang berisikan pendapat, pandangan umum, atau reaksi mengenai suatu peristiwa atau kejadian (berita aktual) yang tengah menjadi sorotan masyarakat.</w:t>
      </w:r>
    </w:p>
    <w:p w:rsidR="00A348F4" w:rsidRPr="00693329" w:rsidRDefault="00A348F4" w:rsidP="00693329">
      <w:pPr>
        <w:spacing w:line="240" w:lineRule="auto"/>
        <w:jc w:val="both"/>
        <w:rPr>
          <w:rFonts w:ascii="Times New Roman" w:hAnsi="Times New Roman" w:cs="Times New Roman"/>
          <w:sz w:val="24"/>
          <w:szCs w:val="24"/>
        </w:rPr>
      </w:pPr>
      <w:r w:rsidRPr="00693329">
        <w:rPr>
          <w:rFonts w:ascii="Times New Roman" w:hAnsi="Times New Roman" w:cs="Times New Roman"/>
          <w:sz w:val="24"/>
          <w:szCs w:val="24"/>
        </w:rPr>
        <w:t xml:space="preserve">Teks editorial ini dianggap sebagai pandangan resmi dari media tersebut terhadap isu yang dibicarakan. Meskipun teks editorial secara umum berisikan opini ataupun pandangan penulis, teks editorial harus dilengkapi dengan fakta, bukti, ataupun argumentasi yang logis. Dalam beberapa </w:t>
      </w:r>
      <w:proofErr w:type="gramStart"/>
      <w:r w:rsidRPr="00693329">
        <w:rPr>
          <w:rFonts w:ascii="Times New Roman" w:hAnsi="Times New Roman" w:cs="Times New Roman"/>
          <w:sz w:val="24"/>
          <w:szCs w:val="24"/>
        </w:rPr>
        <w:t>koran</w:t>
      </w:r>
      <w:proofErr w:type="gramEnd"/>
      <w:r w:rsidRPr="00693329">
        <w:rPr>
          <w:rFonts w:ascii="Times New Roman" w:hAnsi="Times New Roman" w:cs="Times New Roman"/>
          <w:sz w:val="24"/>
          <w:szCs w:val="24"/>
        </w:rPr>
        <w:t xml:space="preserve"> atau media, teks editorial disebut sebagai tajuk rencana.</w:t>
      </w:r>
    </w:p>
    <w:p w:rsidR="00122953" w:rsidRPr="00693329" w:rsidRDefault="00122953" w:rsidP="00693329">
      <w:pPr>
        <w:spacing w:line="240" w:lineRule="auto"/>
        <w:jc w:val="both"/>
        <w:rPr>
          <w:rFonts w:ascii="Times New Roman" w:hAnsi="Times New Roman" w:cs="Times New Roman"/>
          <w:sz w:val="24"/>
          <w:szCs w:val="24"/>
        </w:rPr>
      </w:pPr>
      <w:r w:rsidRPr="00693329">
        <w:rPr>
          <w:rFonts w:ascii="Times New Roman" w:hAnsi="Times New Roman" w:cs="Times New Roman"/>
          <w:sz w:val="24"/>
          <w:szCs w:val="24"/>
        </w:rPr>
        <w:t xml:space="preserve">Teks editorial juga sering disebut dengan tajuk rencana yang berarti artikel utama dari suatu </w:t>
      </w:r>
      <w:proofErr w:type="gramStart"/>
      <w:r w:rsidRPr="00693329">
        <w:rPr>
          <w:rFonts w:ascii="Times New Roman" w:hAnsi="Times New Roman" w:cs="Times New Roman"/>
          <w:sz w:val="24"/>
          <w:szCs w:val="24"/>
        </w:rPr>
        <w:t>surat</w:t>
      </w:r>
      <w:proofErr w:type="gramEnd"/>
      <w:r w:rsidRPr="00693329">
        <w:rPr>
          <w:rFonts w:ascii="Times New Roman" w:hAnsi="Times New Roman" w:cs="Times New Roman"/>
          <w:sz w:val="24"/>
          <w:szCs w:val="24"/>
        </w:rPr>
        <w:t xml:space="preserve"> kabar yang berisi pandangan redaksi (tim penulis dan penyusun koran) terhadap suatu isu pada saat koran tersebut diterbitkan.</w:t>
      </w:r>
    </w:p>
    <w:p w:rsidR="00A348F4" w:rsidRPr="00693329" w:rsidRDefault="00693329" w:rsidP="00693329">
      <w:pPr>
        <w:pStyle w:val="ListParagraph"/>
        <w:numPr>
          <w:ilvl w:val="0"/>
          <w:numId w:val="2"/>
        </w:numPr>
        <w:spacing w:line="240" w:lineRule="auto"/>
        <w:ind w:left="270" w:hanging="270"/>
        <w:rPr>
          <w:rFonts w:ascii="Times New Roman" w:hAnsi="Times New Roman" w:cs="Times New Roman"/>
          <w:b/>
          <w:sz w:val="24"/>
          <w:szCs w:val="24"/>
        </w:rPr>
      </w:pPr>
      <w:r w:rsidRPr="00693329">
        <w:rPr>
          <w:rFonts w:ascii="Times New Roman" w:hAnsi="Times New Roman" w:cs="Times New Roman"/>
          <w:b/>
          <w:sz w:val="24"/>
          <w:szCs w:val="24"/>
        </w:rPr>
        <w:t>MEMBEDAKAN FAKTA DAN OPINI DALAM TEKS EDITORIAL</w:t>
      </w:r>
    </w:p>
    <w:p w:rsidR="00A348F4" w:rsidRPr="00693329" w:rsidRDefault="00A348F4" w:rsidP="00693329">
      <w:pPr>
        <w:pStyle w:val="NormalWeb"/>
        <w:shd w:val="clear" w:color="auto" w:fill="FFFFFF"/>
        <w:spacing w:before="480" w:beforeAutospacing="0" w:after="480" w:afterAutospacing="0"/>
        <w:jc w:val="both"/>
      </w:pPr>
      <w:r w:rsidRPr="00693329">
        <w:t xml:space="preserve">Namun, jika respons kita terhadap tulisan itu juga kurang baik, bisa jadi kita menyalahartikan maksud sebenarnya pula. Pada akhirnya, kita sebagai pembaca juga harus mampu membedakan fakta dan opini untuk memastikannya. Berikut adalah </w:t>
      </w:r>
      <w:proofErr w:type="gramStart"/>
      <w:r w:rsidRPr="00693329">
        <w:t>cara</w:t>
      </w:r>
      <w:proofErr w:type="gramEnd"/>
      <w:r w:rsidRPr="00693329">
        <w:t xml:space="preserve"> membedakan fakta dan opini dalam teks editorial.</w:t>
      </w:r>
    </w:p>
    <w:p w:rsidR="00A348F4" w:rsidRPr="00693329" w:rsidRDefault="00A348F4" w:rsidP="00693329">
      <w:pPr>
        <w:numPr>
          <w:ilvl w:val="0"/>
          <w:numId w:val="3"/>
        </w:numPr>
        <w:shd w:val="clear" w:color="auto" w:fill="FFFFFF"/>
        <w:tabs>
          <w:tab w:val="left" w:pos="270"/>
          <w:tab w:val="left" w:pos="360"/>
        </w:tabs>
        <w:spacing w:before="100" w:beforeAutospacing="1" w:after="100" w:afterAutospacing="1" w:line="240" w:lineRule="auto"/>
        <w:ind w:left="180" w:hanging="180"/>
        <w:jc w:val="both"/>
        <w:rPr>
          <w:rFonts w:ascii="Times New Roman" w:hAnsi="Times New Roman" w:cs="Times New Roman"/>
          <w:sz w:val="24"/>
          <w:szCs w:val="24"/>
        </w:rPr>
      </w:pPr>
      <w:r w:rsidRPr="00693329">
        <w:rPr>
          <w:rFonts w:ascii="Times New Roman" w:hAnsi="Times New Roman" w:cs="Times New Roman"/>
          <w:sz w:val="24"/>
          <w:szCs w:val="24"/>
        </w:rPr>
        <w:t>Pilah berbagai kalimat yang mengandung: kritik, penilaian, prediksi, harapan, dan saran. Kalimat seperti itu adalah opini dan bukan fakta.</w:t>
      </w:r>
    </w:p>
    <w:p w:rsidR="00A348F4" w:rsidRPr="00693329" w:rsidRDefault="00A348F4" w:rsidP="00693329">
      <w:pPr>
        <w:numPr>
          <w:ilvl w:val="0"/>
          <w:numId w:val="3"/>
        </w:numPr>
        <w:shd w:val="clear" w:color="auto" w:fill="FFFFFF"/>
        <w:tabs>
          <w:tab w:val="left" w:pos="270"/>
        </w:tabs>
        <w:spacing w:before="100" w:beforeAutospacing="1" w:after="100" w:afterAutospacing="1" w:line="240" w:lineRule="auto"/>
        <w:ind w:left="180" w:hanging="180"/>
        <w:jc w:val="both"/>
        <w:rPr>
          <w:rFonts w:ascii="Times New Roman" w:hAnsi="Times New Roman" w:cs="Times New Roman"/>
          <w:sz w:val="24"/>
          <w:szCs w:val="24"/>
        </w:rPr>
      </w:pPr>
      <w:r w:rsidRPr="00693329">
        <w:rPr>
          <w:rFonts w:ascii="Times New Roman" w:hAnsi="Times New Roman" w:cs="Times New Roman"/>
          <w:sz w:val="24"/>
          <w:szCs w:val="24"/>
        </w:rPr>
        <w:t>Pisahkan berbagai kalimat yang mengandung data fakta seperti kalimat yang menyatakan suatu angka statistik dari lembaga terpercaya, atau kalimat langsung dari hasil wawancara narasumber.</w:t>
      </w:r>
    </w:p>
    <w:p w:rsidR="00A348F4" w:rsidRPr="00693329" w:rsidRDefault="00A348F4" w:rsidP="00693329">
      <w:pPr>
        <w:numPr>
          <w:ilvl w:val="0"/>
          <w:numId w:val="3"/>
        </w:numPr>
        <w:shd w:val="clear" w:color="auto" w:fill="FFFFFF"/>
        <w:tabs>
          <w:tab w:val="left" w:pos="270"/>
        </w:tabs>
        <w:spacing w:before="100" w:beforeAutospacing="1" w:after="100" w:afterAutospacing="1" w:line="240" w:lineRule="auto"/>
        <w:ind w:left="180" w:hanging="180"/>
        <w:jc w:val="both"/>
        <w:rPr>
          <w:rFonts w:ascii="Times New Roman" w:hAnsi="Times New Roman" w:cs="Times New Roman"/>
          <w:sz w:val="24"/>
          <w:szCs w:val="24"/>
        </w:rPr>
      </w:pPr>
      <w:r w:rsidRPr="00693329">
        <w:rPr>
          <w:rFonts w:ascii="Times New Roman" w:hAnsi="Times New Roman" w:cs="Times New Roman"/>
          <w:sz w:val="24"/>
          <w:szCs w:val="24"/>
        </w:rPr>
        <w:t>Identifikasi peristiwa, tokoh, kejadian, dan semua yang berhubungan dengan berita yang dikomentari dalam teks editorial.</w:t>
      </w:r>
    </w:p>
    <w:p w:rsidR="00122953" w:rsidRDefault="00A348F4" w:rsidP="00693329">
      <w:pPr>
        <w:numPr>
          <w:ilvl w:val="0"/>
          <w:numId w:val="3"/>
        </w:numPr>
        <w:shd w:val="clear" w:color="auto" w:fill="FFFFFF"/>
        <w:tabs>
          <w:tab w:val="left" w:pos="270"/>
        </w:tabs>
        <w:spacing w:before="100" w:beforeAutospacing="1" w:after="100" w:afterAutospacing="1" w:line="240" w:lineRule="auto"/>
        <w:ind w:left="180" w:hanging="180"/>
        <w:jc w:val="both"/>
        <w:rPr>
          <w:rFonts w:ascii="Times New Roman" w:hAnsi="Times New Roman" w:cs="Times New Roman"/>
          <w:sz w:val="24"/>
          <w:szCs w:val="24"/>
        </w:rPr>
      </w:pPr>
      <w:r w:rsidRPr="00693329">
        <w:rPr>
          <w:rFonts w:ascii="Times New Roman" w:hAnsi="Times New Roman" w:cs="Times New Roman"/>
          <w:sz w:val="24"/>
          <w:szCs w:val="24"/>
        </w:rPr>
        <w:t>Verifikasi kebenaran berbagai data, peristiwa, dan semua konteks lainnya yang digunakan dalam teks editorial. Caranya dapat sesederhana membandingkannya dengan berita dari media lain atau mengakses website resmi penyedia data.</w:t>
      </w:r>
    </w:p>
    <w:p w:rsidR="00693329" w:rsidRPr="00693329" w:rsidRDefault="00693329" w:rsidP="00693329">
      <w:pPr>
        <w:shd w:val="clear" w:color="auto" w:fill="FFFFFF"/>
        <w:tabs>
          <w:tab w:val="left" w:pos="270"/>
        </w:tabs>
        <w:spacing w:before="100" w:beforeAutospacing="1" w:after="100" w:afterAutospacing="1" w:line="240" w:lineRule="auto"/>
        <w:jc w:val="both"/>
        <w:rPr>
          <w:rFonts w:ascii="Times New Roman" w:hAnsi="Times New Roman" w:cs="Times New Roman"/>
          <w:sz w:val="24"/>
          <w:szCs w:val="24"/>
        </w:rPr>
      </w:pPr>
    </w:p>
    <w:p w:rsidR="00A348F4" w:rsidRPr="00693329" w:rsidRDefault="00AC428B" w:rsidP="00693329">
      <w:pPr>
        <w:pStyle w:val="ListParagraph"/>
        <w:numPr>
          <w:ilvl w:val="0"/>
          <w:numId w:val="2"/>
        </w:numPr>
        <w:spacing w:line="240" w:lineRule="auto"/>
        <w:ind w:left="270" w:hanging="270"/>
        <w:rPr>
          <w:rFonts w:ascii="Times New Roman" w:hAnsi="Times New Roman" w:cs="Times New Roman"/>
          <w:b/>
          <w:sz w:val="24"/>
          <w:szCs w:val="24"/>
        </w:rPr>
      </w:pPr>
      <w:r w:rsidRPr="00693329">
        <w:rPr>
          <w:rFonts w:ascii="Times New Roman" w:hAnsi="Times New Roman" w:cs="Times New Roman"/>
          <w:b/>
          <w:sz w:val="24"/>
          <w:szCs w:val="24"/>
        </w:rPr>
        <w:lastRenderedPageBreak/>
        <w:t>STRUKTUR TEKS EDITORIAL</w:t>
      </w:r>
    </w:p>
    <w:p w:rsidR="00AC428B" w:rsidRPr="00693329" w:rsidRDefault="00A348F4" w:rsidP="00693329">
      <w:pPr>
        <w:pStyle w:val="NormalWeb"/>
        <w:shd w:val="clear" w:color="auto" w:fill="FFFFFF"/>
        <w:spacing w:before="480" w:beforeAutospacing="0" w:after="0" w:afterAutospacing="0"/>
        <w:jc w:val="both"/>
      </w:pPr>
      <w:r w:rsidRPr="00693329">
        <w:t>Karena teks editorial adalah suatu opini atau pendapat, maka teks ini termasuk ke dalam </w:t>
      </w:r>
      <w:hyperlink r:id="rId7" w:tgtFrame="_blank" w:history="1">
        <w:r w:rsidRPr="00693329">
          <w:rPr>
            <w:rStyle w:val="Hyperlink"/>
            <w:color w:val="auto"/>
          </w:rPr>
          <w:t>teks eksposisi</w:t>
        </w:r>
      </w:hyperlink>
      <w:r w:rsidRPr="00693329">
        <w:t xml:space="preserve">. Dengan demikian, struktur umum dari teks ini juga meliputi: </w:t>
      </w:r>
      <w:r w:rsidR="00AC428B" w:rsidRPr="00693329">
        <w:t>Pengenalan isu (</w:t>
      </w:r>
      <w:r w:rsidRPr="00693329">
        <w:t>tesis</w:t>
      </w:r>
      <w:r w:rsidR="00AC428B" w:rsidRPr="00693329">
        <w:t>)</w:t>
      </w:r>
      <w:r w:rsidRPr="00693329">
        <w:t xml:space="preserve">, argumentasi, dan penegasan. </w:t>
      </w:r>
    </w:p>
    <w:p w:rsidR="00AC428B" w:rsidRPr="00693329" w:rsidRDefault="00AC428B" w:rsidP="00693329">
      <w:pPr>
        <w:pStyle w:val="NormalWeb"/>
        <w:numPr>
          <w:ilvl w:val="0"/>
          <w:numId w:val="7"/>
        </w:numPr>
        <w:shd w:val="clear" w:color="auto" w:fill="FFFFFF"/>
        <w:spacing w:before="0" w:beforeAutospacing="0" w:after="0" w:afterAutospacing="0"/>
        <w:ind w:left="270" w:hanging="270"/>
        <w:jc w:val="both"/>
      </w:pPr>
      <w:r w:rsidRPr="00693329">
        <w:rPr>
          <w:rStyle w:val="Strong"/>
        </w:rPr>
        <w:t>Pengenalan Isu (Tesis)</w:t>
      </w:r>
    </w:p>
    <w:p w:rsidR="00AC428B" w:rsidRPr="00693329" w:rsidRDefault="00A348F4" w:rsidP="00693329">
      <w:pPr>
        <w:pStyle w:val="NormalWeb"/>
        <w:shd w:val="clear" w:color="auto" w:fill="FFFFFF"/>
        <w:spacing w:before="0" w:beforeAutospacing="0" w:after="0" w:afterAutospacing="0"/>
        <w:ind w:left="270"/>
        <w:jc w:val="both"/>
      </w:pPr>
      <w:r w:rsidRPr="00693329">
        <w:t>Merupakan pendahuluan teks editorial berupa pendapat dan gambar umum mengenai isu yang dikomentari.</w:t>
      </w:r>
      <w:r w:rsidR="00AC428B" w:rsidRPr="00693329">
        <w:t xml:space="preserve"> Bagian ini adalah pembuka dari suatu persoalan aktual yang ditulis. Sehingga, pengenalan isu dalam paragraf sangat dibutuhkan untuk memberikan konteks awal kepada pembaca. Bagian ini dapat berisi pengenalan isu utama yang menjadi sorotan, tokoh, opini masyarakat (pro-kontra), dan hal umum lain yang membantu.</w:t>
      </w:r>
    </w:p>
    <w:p w:rsidR="00AC428B" w:rsidRPr="00693329" w:rsidRDefault="00AC428B" w:rsidP="00693329">
      <w:pPr>
        <w:pStyle w:val="NormalWeb"/>
        <w:shd w:val="clear" w:color="auto" w:fill="FFFFFF"/>
        <w:spacing w:before="0" w:beforeAutospacing="0" w:after="0" w:afterAutospacing="0"/>
        <w:jc w:val="both"/>
      </w:pPr>
    </w:p>
    <w:p w:rsidR="00AC428B" w:rsidRPr="00693329" w:rsidRDefault="00A348F4" w:rsidP="00693329">
      <w:pPr>
        <w:pStyle w:val="NormalWeb"/>
        <w:numPr>
          <w:ilvl w:val="0"/>
          <w:numId w:val="7"/>
        </w:numPr>
        <w:shd w:val="clear" w:color="auto" w:fill="FFFFFF"/>
        <w:spacing w:before="0" w:beforeAutospacing="0" w:after="0" w:afterAutospacing="0"/>
        <w:ind w:left="270" w:hanging="270"/>
        <w:jc w:val="both"/>
        <w:rPr>
          <w:rStyle w:val="Strong"/>
          <w:b w:val="0"/>
          <w:bCs w:val="0"/>
        </w:rPr>
      </w:pPr>
      <w:r w:rsidRPr="00693329">
        <w:rPr>
          <w:rStyle w:val="Strong"/>
        </w:rPr>
        <w:t>Argumen (penyampaian pendapat)</w:t>
      </w:r>
    </w:p>
    <w:p w:rsidR="00AC428B" w:rsidRDefault="00A348F4" w:rsidP="00693329">
      <w:pPr>
        <w:pStyle w:val="NormalWeb"/>
        <w:shd w:val="clear" w:color="auto" w:fill="FFFFFF"/>
        <w:spacing w:before="0" w:beforeAutospacing="0" w:after="0" w:afterAutospacing="0"/>
        <w:ind w:left="270"/>
        <w:jc w:val="both"/>
      </w:pPr>
      <w:r w:rsidRPr="00693329">
        <w:t>Pembahasan mendetail mengenai peristiwa yang dikomentari penguatan terhadap pendapat dalam bentuk argumen logis maupun data faktual.</w:t>
      </w:r>
      <w:r w:rsidR="00AC428B" w:rsidRPr="00693329">
        <w:t xml:space="preserve"> Merupakan tanggapan para penyusun media yang bersangkutan (redaktur) mengenai kejadian, peristiwa atau persoalan aktual yang sedang disoroti dalam teks editorial. Pada bagian ini redaktur dapat menunjukkan di mana posisinya (keberpihakannya) terhadap isu yang dibahas, setuju? Tidak setuju? </w:t>
      </w:r>
      <w:proofErr w:type="gramStart"/>
      <w:r w:rsidR="00AC428B" w:rsidRPr="00693329">
        <w:t>atau</w:t>
      </w:r>
      <w:proofErr w:type="gramEnd"/>
      <w:r w:rsidR="00AC428B" w:rsidRPr="00693329">
        <w:t xml:space="preserve"> justru hanya mengapresiasi dan memberikan pujian saja.</w:t>
      </w:r>
    </w:p>
    <w:p w:rsidR="00693329" w:rsidRPr="00693329" w:rsidRDefault="00693329" w:rsidP="00693329">
      <w:pPr>
        <w:pStyle w:val="NormalWeb"/>
        <w:shd w:val="clear" w:color="auto" w:fill="FFFFFF"/>
        <w:spacing w:before="0" w:beforeAutospacing="0" w:after="0" w:afterAutospacing="0"/>
        <w:ind w:left="270"/>
        <w:jc w:val="both"/>
      </w:pPr>
    </w:p>
    <w:p w:rsidR="00AC428B" w:rsidRPr="00693329" w:rsidRDefault="00A348F4" w:rsidP="00693329">
      <w:pPr>
        <w:pStyle w:val="NormalWeb"/>
        <w:numPr>
          <w:ilvl w:val="0"/>
          <w:numId w:val="7"/>
        </w:numPr>
        <w:shd w:val="clear" w:color="auto" w:fill="FFFFFF"/>
        <w:spacing w:before="0" w:beforeAutospacing="0" w:after="0" w:afterAutospacing="0"/>
        <w:ind w:left="270" w:hanging="270"/>
        <w:jc w:val="both"/>
      </w:pPr>
      <w:r w:rsidRPr="00693329">
        <w:rPr>
          <w:rStyle w:val="Strong"/>
        </w:rPr>
        <w:t>Penegasan (ulang)</w:t>
      </w:r>
    </w:p>
    <w:p w:rsidR="00A348F4" w:rsidRPr="00693329" w:rsidRDefault="00A348F4" w:rsidP="00693329">
      <w:pPr>
        <w:shd w:val="clear" w:color="auto" w:fill="FFFFFF"/>
        <w:spacing w:after="0" w:line="240" w:lineRule="auto"/>
        <w:jc w:val="both"/>
        <w:rPr>
          <w:rFonts w:ascii="Times New Roman" w:hAnsi="Times New Roman" w:cs="Times New Roman"/>
          <w:sz w:val="24"/>
          <w:szCs w:val="24"/>
        </w:rPr>
      </w:pPr>
      <w:r w:rsidRPr="00693329">
        <w:rPr>
          <w:rFonts w:ascii="Times New Roman" w:hAnsi="Times New Roman" w:cs="Times New Roman"/>
          <w:sz w:val="24"/>
          <w:szCs w:val="24"/>
        </w:rPr>
        <w:t>Merupakan saran, rekomendasi, kesimpulan, hingga harapan yang berkaitan dengan solusi ataupun sekedar prediksi ke depan mengenai berita yang dikomentari.</w:t>
      </w:r>
      <w:r w:rsidR="00AC428B" w:rsidRPr="00693329">
        <w:rPr>
          <w:rFonts w:ascii="Times New Roman" w:hAnsi="Times New Roman" w:cs="Times New Roman"/>
          <w:sz w:val="24"/>
          <w:szCs w:val="24"/>
        </w:rPr>
        <w:t xml:space="preserve"> </w:t>
      </w:r>
      <w:r w:rsidRPr="00693329">
        <w:rPr>
          <w:rStyle w:val="Strong"/>
          <w:rFonts w:ascii="Times New Roman" w:hAnsi="Times New Roman" w:cs="Times New Roman"/>
          <w:sz w:val="24"/>
          <w:szCs w:val="24"/>
        </w:rPr>
        <w:t>Kesimpulan, saran, ataupun rekomendasi</w:t>
      </w:r>
      <w:r w:rsidR="00AC428B" w:rsidRPr="00693329">
        <w:rPr>
          <w:rFonts w:ascii="Times New Roman" w:hAnsi="Times New Roman" w:cs="Times New Roman"/>
          <w:sz w:val="24"/>
          <w:szCs w:val="24"/>
        </w:rPr>
        <w:t xml:space="preserve"> </w:t>
      </w:r>
      <w:r w:rsidRPr="00693329">
        <w:rPr>
          <w:rFonts w:ascii="Times New Roman" w:hAnsi="Times New Roman" w:cs="Times New Roman"/>
          <w:sz w:val="24"/>
          <w:szCs w:val="24"/>
        </w:rPr>
        <w:t>Bagian ketiga ini adalah penutup dan dapat dikatakan menjadi sikap akhir, saran, kesimpulan, maupun rekomendasi dari informasi yang dikomentari.</w:t>
      </w:r>
    </w:p>
    <w:p w:rsidR="00A348F4" w:rsidRPr="00693329" w:rsidRDefault="00A348F4" w:rsidP="00693329">
      <w:pPr>
        <w:spacing w:line="240" w:lineRule="auto"/>
        <w:jc w:val="both"/>
        <w:rPr>
          <w:rFonts w:ascii="Times New Roman" w:hAnsi="Times New Roman" w:cs="Times New Roman"/>
          <w:sz w:val="24"/>
          <w:szCs w:val="24"/>
        </w:rPr>
      </w:pPr>
    </w:p>
    <w:p w:rsidR="00122953" w:rsidRPr="00693329" w:rsidRDefault="00122953" w:rsidP="00693329">
      <w:pPr>
        <w:spacing w:line="240" w:lineRule="auto"/>
        <w:jc w:val="both"/>
        <w:rPr>
          <w:rFonts w:ascii="Times New Roman" w:hAnsi="Times New Roman" w:cs="Times New Roman"/>
          <w:sz w:val="24"/>
          <w:szCs w:val="24"/>
        </w:rPr>
      </w:pPr>
    </w:p>
    <w:p w:rsidR="00585C74" w:rsidRPr="00693329" w:rsidRDefault="00585C74" w:rsidP="00693329">
      <w:pPr>
        <w:pStyle w:val="ListParagraph"/>
        <w:numPr>
          <w:ilvl w:val="0"/>
          <w:numId w:val="2"/>
        </w:numPr>
        <w:spacing w:line="240" w:lineRule="auto"/>
        <w:ind w:left="270" w:hanging="270"/>
        <w:rPr>
          <w:rFonts w:ascii="Times New Roman" w:hAnsi="Times New Roman" w:cs="Times New Roman"/>
          <w:b/>
          <w:sz w:val="24"/>
          <w:szCs w:val="24"/>
        </w:rPr>
      </w:pPr>
      <w:r w:rsidRPr="00693329">
        <w:rPr>
          <w:rFonts w:ascii="Times New Roman" w:hAnsi="Times New Roman" w:cs="Times New Roman"/>
          <w:b/>
          <w:sz w:val="24"/>
          <w:szCs w:val="24"/>
        </w:rPr>
        <w:t>KAIDAH KEBAHASAAN TEKS EDITORIAL</w:t>
      </w:r>
    </w:p>
    <w:p w:rsidR="00585C74" w:rsidRPr="00693329" w:rsidRDefault="00585C74" w:rsidP="00693329">
      <w:pPr>
        <w:pStyle w:val="NormalWeb"/>
        <w:shd w:val="clear" w:color="auto" w:fill="FFFFFF"/>
        <w:spacing w:before="480" w:beforeAutospacing="0" w:after="480" w:afterAutospacing="0"/>
      </w:pPr>
      <w:r w:rsidRPr="00693329">
        <w:t>Sedangkan dari kaidah kebahasaan, meskipun teks ini termasuk ke dalam teks eksposisi, ciri kebahasaannya justru lebih dekat dengan bahasa jurnalistik. Hal ini karena pada dasarnya tujuan penulisan teks editorial adalah menyampaikan pendapat mengenai suatu berita.</w:t>
      </w:r>
    </w:p>
    <w:p w:rsidR="00585C74" w:rsidRPr="00693329" w:rsidRDefault="00585C74" w:rsidP="00693329">
      <w:pPr>
        <w:pStyle w:val="NormalWeb"/>
        <w:shd w:val="clear" w:color="auto" w:fill="FFFFFF"/>
        <w:spacing w:before="480" w:beforeAutospacing="0" w:after="480" w:afterAutospacing="0"/>
      </w:pPr>
      <w:r w:rsidRPr="00693329">
        <w:t>Oleh karena itu, wajar saja jika kaidah kebahasaannya juga masih berkaitan erat dengan teks berita. Berikut adalah ciri-ciri bahasa atau kaidah kebahasaan teks editorial.</w:t>
      </w:r>
    </w:p>
    <w:p w:rsidR="00585C74" w:rsidRPr="00693329" w:rsidRDefault="00585C74" w:rsidP="00693329">
      <w:pPr>
        <w:numPr>
          <w:ilvl w:val="0"/>
          <w:numId w:val="9"/>
        </w:numPr>
        <w:shd w:val="clear" w:color="auto" w:fill="FFFFFF"/>
        <w:spacing w:before="100" w:beforeAutospacing="1" w:after="100" w:afterAutospacing="1" w:line="240" w:lineRule="auto"/>
        <w:ind w:left="270" w:hanging="270"/>
        <w:rPr>
          <w:rFonts w:ascii="Times New Roman" w:hAnsi="Times New Roman" w:cs="Times New Roman"/>
          <w:sz w:val="24"/>
          <w:szCs w:val="24"/>
        </w:rPr>
      </w:pPr>
      <w:r w:rsidRPr="00693329">
        <w:rPr>
          <w:rFonts w:ascii="Times New Roman" w:hAnsi="Times New Roman" w:cs="Times New Roman"/>
          <w:sz w:val="24"/>
          <w:szCs w:val="24"/>
        </w:rPr>
        <w:t>Banyak menggunakan kalimat retoris. Kalimat retoris utama yang sering digunakan adalah kalimat pertanyaan yang tidak ditujukan untuk dijawab namun untuk merangsang pembaca agar merenungkan suatu masalah lebih dalam.</w:t>
      </w:r>
    </w:p>
    <w:p w:rsidR="00585C74" w:rsidRPr="00693329" w:rsidRDefault="00585C74" w:rsidP="00693329">
      <w:pPr>
        <w:numPr>
          <w:ilvl w:val="0"/>
          <w:numId w:val="9"/>
        </w:numPr>
        <w:shd w:val="clear" w:color="auto" w:fill="FFFFFF"/>
        <w:spacing w:before="100" w:beforeAutospacing="1" w:after="100" w:afterAutospacing="1" w:line="240" w:lineRule="auto"/>
        <w:ind w:left="270" w:hanging="270"/>
        <w:rPr>
          <w:rFonts w:ascii="Times New Roman" w:hAnsi="Times New Roman" w:cs="Times New Roman"/>
          <w:sz w:val="24"/>
          <w:szCs w:val="24"/>
        </w:rPr>
      </w:pPr>
      <w:r w:rsidRPr="00693329">
        <w:rPr>
          <w:rFonts w:ascii="Times New Roman" w:hAnsi="Times New Roman" w:cs="Times New Roman"/>
          <w:sz w:val="24"/>
          <w:szCs w:val="24"/>
        </w:rPr>
        <w:t xml:space="preserve">Penggunaan kata-kata populer sehingga lebih mudah untuk dicerna oleh khalayak masyarakat seperti: </w:t>
      </w:r>
      <w:r w:rsidRPr="00693329">
        <w:rPr>
          <w:rFonts w:ascii="Times New Roman" w:hAnsi="Times New Roman" w:cs="Times New Roman"/>
          <w:i/>
          <w:sz w:val="24"/>
          <w:szCs w:val="24"/>
        </w:rPr>
        <w:t xml:space="preserve">menengarai, pencitraan, balada, terkaget-kaget, dsb. </w:t>
      </w:r>
      <w:r w:rsidRPr="00693329">
        <w:rPr>
          <w:rFonts w:ascii="Times New Roman" w:hAnsi="Times New Roman" w:cs="Times New Roman"/>
          <w:sz w:val="24"/>
          <w:szCs w:val="24"/>
        </w:rPr>
        <w:t>Penggunaan kata populer juga ditujukan agar pembaca tetap rileks meskipun tulisan dipenuhi tanggapan kritis.</w:t>
      </w:r>
    </w:p>
    <w:p w:rsidR="00E07CFC" w:rsidRPr="00693329" w:rsidRDefault="00585C74" w:rsidP="00693329">
      <w:pPr>
        <w:numPr>
          <w:ilvl w:val="0"/>
          <w:numId w:val="9"/>
        </w:numPr>
        <w:shd w:val="clear" w:color="auto" w:fill="FFFFFF"/>
        <w:spacing w:before="100" w:beforeAutospacing="1" w:after="100" w:afterAutospacing="1" w:line="240" w:lineRule="auto"/>
        <w:ind w:left="270" w:hanging="270"/>
        <w:rPr>
          <w:rFonts w:ascii="Times New Roman" w:hAnsi="Times New Roman" w:cs="Times New Roman"/>
          <w:sz w:val="24"/>
          <w:szCs w:val="24"/>
        </w:rPr>
      </w:pPr>
      <w:r w:rsidRPr="00693329">
        <w:rPr>
          <w:rFonts w:ascii="Times New Roman" w:hAnsi="Times New Roman" w:cs="Times New Roman"/>
          <w:sz w:val="24"/>
          <w:szCs w:val="24"/>
        </w:rPr>
        <w:lastRenderedPageBreak/>
        <w:t xml:space="preserve">Banyak menggunakan kata ganti penunjuk yang merujuk tempat, peristiwa, waktu, seperti: </w:t>
      </w:r>
      <w:r w:rsidRPr="00693329">
        <w:rPr>
          <w:rFonts w:ascii="Times New Roman" w:hAnsi="Times New Roman" w:cs="Times New Roman"/>
          <w:i/>
          <w:sz w:val="24"/>
          <w:szCs w:val="24"/>
        </w:rPr>
        <w:t>ini, itu, ke sini, begitu.</w:t>
      </w:r>
      <w:r w:rsidRPr="00693329">
        <w:rPr>
          <w:rFonts w:ascii="Times New Roman" w:hAnsi="Times New Roman" w:cs="Times New Roman"/>
          <w:i/>
          <w:sz w:val="24"/>
          <w:szCs w:val="24"/>
        </w:rPr>
        <w:br/>
      </w:r>
      <w:proofErr w:type="gramStart"/>
      <w:r w:rsidRPr="00693329">
        <w:rPr>
          <w:rFonts w:ascii="Times New Roman" w:hAnsi="Times New Roman" w:cs="Times New Roman"/>
          <w:sz w:val="24"/>
          <w:szCs w:val="24"/>
        </w:rPr>
        <w:t>contoh</w:t>
      </w:r>
      <w:proofErr w:type="gramEnd"/>
      <w:r w:rsidRPr="00693329">
        <w:rPr>
          <w:rFonts w:ascii="Times New Roman" w:hAnsi="Times New Roman" w:cs="Times New Roman"/>
          <w:sz w:val="24"/>
          <w:szCs w:val="24"/>
        </w:rPr>
        <w:t xml:space="preserve">: Sungguh kenakan harga </w:t>
      </w:r>
      <w:r w:rsidRPr="00693329">
        <w:rPr>
          <w:rFonts w:ascii="Times New Roman" w:hAnsi="Times New Roman" w:cs="Times New Roman"/>
          <w:i/>
          <w:sz w:val="24"/>
          <w:szCs w:val="24"/>
          <w:u w:val="single"/>
        </w:rPr>
        <w:t>itu</w:t>
      </w:r>
      <w:r w:rsidRPr="00693329">
        <w:rPr>
          <w:rFonts w:ascii="Times New Roman" w:hAnsi="Times New Roman" w:cs="Times New Roman"/>
          <w:sz w:val="24"/>
          <w:szCs w:val="24"/>
        </w:rPr>
        <w:t xml:space="preserve"> merupakan kado yang tidak simpatik,tidak bijak, dan todak logis.</w:t>
      </w:r>
    </w:p>
    <w:p w:rsidR="00E07CFC" w:rsidRPr="00693329" w:rsidRDefault="00585C74" w:rsidP="00693329">
      <w:pPr>
        <w:numPr>
          <w:ilvl w:val="0"/>
          <w:numId w:val="9"/>
        </w:numPr>
        <w:shd w:val="clear" w:color="auto" w:fill="FFFFFF"/>
        <w:spacing w:before="100" w:beforeAutospacing="1" w:after="100" w:afterAutospacing="1" w:line="240" w:lineRule="auto"/>
        <w:ind w:left="270" w:hanging="270"/>
        <w:rPr>
          <w:rFonts w:ascii="Times New Roman" w:hAnsi="Times New Roman" w:cs="Times New Roman"/>
          <w:sz w:val="24"/>
          <w:szCs w:val="24"/>
        </w:rPr>
      </w:pPr>
      <w:r w:rsidRPr="00693329">
        <w:rPr>
          <w:rFonts w:ascii="Times New Roman" w:hAnsi="Times New Roman" w:cs="Times New Roman"/>
          <w:sz w:val="24"/>
          <w:szCs w:val="24"/>
        </w:rPr>
        <w:t xml:space="preserve">Banyak menggunakan kata penghubung atau konjungsi kausalitas (sebab-akibat) seperti: </w:t>
      </w:r>
      <w:r w:rsidRPr="00693329">
        <w:rPr>
          <w:rFonts w:ascii="Times New Roman" w:hAnsi="Times New Roman" w:cs="Times New Roman"/>
          <w:i/>
          <w:sz w:val="24"/>
          <w:szCs w:val="24"/>
        </w:rPr>
        <w:t xml:space="preserve">sehingga, karena, sebab, oleh sebab itu. </w:t>
      </w:r>
      <w:proofErr w:type="gramStart"/>
      <w:r w:rsidRPr="00693329">
        <w:rPr>
          <w:rFonts w:ascii="Times New Roman" w:hAnsi="Times New Roman" w:cs="Times New Roman"/>
          <w:sz w:val="24"/>
          <w:szCs w:val="24"/>
        </w:rPr>
        <w:t>Contoh :</w:t>
      </w:r>
      <w:proofErr w:type="gramEnd"/>
      <w:r w:rsidRPr="00693329">
        <w:rPr>
          <w:rFonts w:ascii="Times New Roman" w:hAnsi="Times New Roman" w:cs="Times New Roman"/>
          <w:sz w:val="24"/>
          <w:szCs w:val="24"/>
        </w:rPr>
        <w:t xml:space="preserve"> Masyarakat konsumen menjadi tekaget-kaget </w:t>
      </w:r>
      <w:r w:rsidRPr="00693329">
        <w:rPr>
          <w:rFonts w:ascii="Times New Roman" w:hAnsi="Times New Roman" w:cs="Times New Roman"/>
          <w:i/>
          <w:sz w:val="24"/>
          <w:szCs w:val="24"/>
          <w:u w:val="single"/>
        </w:rPr>
        <w:t>karena</w:t>
      </w:r>
      <w:r w:rsidRPr="00693329">
        <w:rPr>
          <w:rFonts w:ascii="Times New Roman" w:hAnsi="Times New Roman" w:cs="Times New Roman"/>
          <w:sz w:val="24"/>
          <w:szCs w:val="24"/>
        </w:rPr>
        <w:t xml:space="preserve"> kenaikan tanpa didahului sosialisasi</w:t>
      </w:r>
      <w:r w:rsidRPr="00693329">
        <w:rPr>
          <w:rFonts w:ascii="Times New Roman" w:hAnsi="Times New Roman" w:cs="Times New Roman"/>
          <w:i/>
          <w:sz w:val="24"/>
          <w:szCs w:val="24"/>
        </w:rPr>
        <w:t>.</w:t>
      </w:r>
    </w:p>
    <w:p w:rsidR="00585C74" w:rsidRPr="00693329" w:rsidRDefault="00E07CFC" w:rsidP="00693329">
      <w:pPr>
        <w:pStyle w:val="ListParagraph"/>
        <w:numPr>
          <w:ilvl w:val="0"/>
          <w:numId w:val="2"/>
        </w:numPr>
        <w:spacing w:line="240" w:lineRule="auto"/>
        <w:ind w:left="270" w:hanging="270"/>
        <w:rPr>
          <w:rFonts w:ascii="Times New Roman" w:hAnsi="Times New Roman" w:cs="Times New Roman"/>
          <w:b/>
          <w:sz w:val="24"/>
          <w:szCs w:val="24"/>
        </w:rPr>
      </w:pPr>
      <w:r w:rsidRPr="00693329">
        <w:rPr>
          <w:rFonts w:ascii="Times New Roman" w:hAnsi="Times New Roman" w:cs="Times New Roman"/>
          <w:b/>
          <w:sz w:val="24"/>
          <w:szCs w:val="24"/>
        </w:rPr>
        <w:t>CIRI TEKS EDITORIAL (ISI TEKS EDITORIAL)</w:t>
      </w:r>
    </w:p>
    <w:p w:rsidR="00585C74" w:rsidRPr="00693329" w:rsidRDefault="00585C74" w:rsidP="00693329">
      <w:pPr>
        <w:pStyle w:val="NormalWeb"/>
        <w:shd w:val="clear" w:color="auto" w:fill="FFFFFF"/>
        <w:spacing w:before="0" w:beforeAutospacing="0" w:after="0" w:afterAutospacing="0"/>
      </w:pPr>
      <w:r w:rsidRPr="00693329">
        <w:t>Berdasarkan berbagai penjelasan yang telah dipaparkan, dapat disimpulkan bahwa ciri-ciri teks editorial adalah sebagai berikut:</w:t>
      </w:r>
    </w:p>
    <w:p w:rsidR="00585C74" w:rsidRPr="00693329" w:rsidRDefault="00585C74" w:rsidP="00693329">
      <w:pPr>
        <w:numPr>
          <w:ilvl w:val="0"/>
          <w:numId w:val="8"/>
        </w:numPr>
        <w:shd w:val="clear" w:color="auto" w:fill="FFFFFF"/>
        <w:spacing w:after="100" w:afterAutospacing="1" w:line="240" w:lineRule="auto"/>
        <w:ind w:left="270" w:hanging="270"/>
        <w:rPr>
          <w:rFonts w:ascii="Times New Roman" w:hAnsi="Times New Roman" w:cs="Times New Roman"/>
          <w:sz w:val="24"/>
          <w:szCs w:val="24"/>
        </w:rPr>
      </w:pPr>
      <w:r w:rsidRPr="00693329">
        <w:rPr>
          <w:rFonts w:ascii="Times New Roman" w:hAnsi="Times New Roman" w:cs="Times New Roman"/>
          <w:sz w:val="24"/>
          <w:szCs w:val="24"/>
        </w:rPr>
        <w:t>Berisi fakta atau peristiwa yang aktual, sedang ramai diperbincangkan, hingga kontroversial.</w:t>
      </w:r>
    </w:p>
    <w:p w:rsidR="00585C74" w:rsidRPr="00693329" w:rsidRDefault="00585C74" w:rsidP="00693329">
      <w:pPr>
        <w:numPr>
          <w:ilvl w:val="0"/>
          <w:numId w:val="8"/>
        </w:numPr>
        <w:shd w:val="clear" w:color="auto" w:fill="FFFFFF"/>
        <w:spacing w:after="100" w:afterAutospacing="1" w:line="240" w:lineRule="auto"/>
        <w:ind w:left="270" w:hanging="270"/>
        <w:rPr>
          <w:rFonts w:ascii="Times New Roman" w:hAnsi="Times New Roman" w:cs="Times New Roman"/>
          <w:sz w:val="24"/>
          <w:szCs w:val="24"/>
        </w:rPr>
      </w:pPr>
      <w:r w:rsidRPr="00693329">
        <w:rPr>
          <w:rFonts w:ascii="Times New Roman" w:hAnsi="Times New Roman" w:cs="Times New Roman"/>
          <w:sz w:val="24"/>
          <w:szCs w:val="24"/>
        </w:rPr>
        <w:t>Berupa opini atau pendapat redaksi media massa terhadap peristiwa yang diberitakan</w:t>
      </w:r>
    </w:p>
    <w:p w:rsidR="00585C74" w:rsidRPr="00693329" w:rsidRDefault="00585C74" w:rsidP="00693329">
      <w:pPr>
        <w:numPr>
          <w:ilvl w:val="0"/>
          <w:numId w:val="8"/>
        </w:numPr>
        <w:shd w:val="clear" w:color="auto" w:fill="FFFFFF"/>
        <w:spacing w:after="100" w:afterAutospacing="1" w:line="240" w:lineRule="auto"/>
        <w:ind w:left="270" w:hanging="270"/>
        <w:rPr>
          <w:rFonts w:ascii="Times New Roman" w:hAnsi="Times New Roman" w:cs="Times New Roman"/>
          <w:sz w:val="24"/>
          <w:szCs w:val="24"/>
        </w:rPr>
      </w:pPr>
      <w:r w:rsidRPr="00693329">
        <w:rPr>
          <w:rFonts w:ascii="Times New Roman" w:hAnsi="Times New Roman" w:cs="Times New Roman"/>
          <w:sz w:val="24"/>
          <w:szCs w:val="24"/>
        </w:rPr>
        <w:t>Memiliki kritik, penilaian, apresiasi, prediksi, saran maupun harapan terhadap isu yang dibahas.</w:t>
      </w:r>
    </w:p>
    <w:p w:rsidR="00585C74" w:rsidRPr="00693329" w:rsidRDefault="00585C74" w:rsidP="00693329">
      <w:pPr>
        <w:numPr>
          <w:ilvl w:val="0"/>
          <w:numId w:val="8"/>
        </w:numPr>
        <w:shd w:val="clear" w:color="auto" w:fill="FFFFFF"/>
        <w:spacing w:after="100" w:afterAutospacing="1" w:line="240" w:lineRule="auto"/>
        <w:ind w:left="270" w:hanging="270"/>
        <w:rPr>
          <w:rFonts w:ascii="Times New Roman" w:hAnsi="Times New Roman" w:cs="Times New Roman"/>
          <w:sz w:val="24"/>
          <w:szCs w:val="24"/>
        </w:rPr>
      </w:pPr>
      <w:r w:rsidRPr="00693329">
        <w:rPr>
          <w:rFonts w:ascii="Times New Roman" w:hAnsi="Times New Roman" w:cs="Times New Roman"/>
          <w:sz w:val="24"/>
          <w:szCs w:val="24"/>
        </w:rPr>
        <w:t>Terdapat saran atau rekomendasi yang dapat menjadi solusi ditunjukkan oleh bagaimana caranya secara konkret.</w:t>
      </w:r>
    </w:p>
    <w:p w:rsidR="00585C74" w:rsidRPr="00693329" w:rsidRDefault="00585C74" w:rsidP="00693329">
      <w:pPr>
        <w:numPr>
          <w:ilvl w:val="0"/>
          <w:numId w:val="8"/>
        </w:numPr>
        <w:shd w:val="clear" w:color="auto" w:fill="FFFFFF"/>
        <w:spacing w:after="100" w:afterAutospacing="1" w:line="240" w:lineRule="auto"/>
        <w:ind w:left="270" w:hanging="270"/>
        <w:rPr>
          <w:rFonts w:ascii="Times New Roman" w:hAnsi="Times New Roman" w:cs="Times New Roman"/>
          <w:sz w:val="24"/>
          <w:szCs w:val="24"/>
        </w:rPr>
      </w:pPr>
      <w:r w:rsidRPr="00693329">
        <w:rPr>
          <w:rFonts w:ascii="Times New Roman" w:hAnsi="Times New Roman" w:cs="Times New Roman"/>
          <w:sz w:val="24"/>
          <w:szCs w:val="24"/>
        </w:rPr>
        <w:t>Menarik untuk dibaca karena ditulis dengan singkat, padat, dan jelas.</w:t>
      </w:r>
    </w:p>
    <w:p w:rsidR="000166C2" w:rsidRPr="00693329" w:rsidRDefault="000166C2" w:rsidP="00693329">
      <w:pPr>
        <w:pStyle w:val="ListParagraph"/>
        <w:numPr>
          <w:ilvl w:val="0"/>
          <w:numId w:val="2"/>
        </w:numPr>
        <w:spacing w:line="240" w:lineRule="auto"/>
        <w:ind w:left="270" w:hanging="270"/>
        <w:rPr>
          <w:rFonts w:ascii="Times New Roman" w:hAnsi="Times New Roman" w:cs="Times New Roman"/>
          <w:b/>
          <w:color w:val="111111"/>
          <w:sz w:val="24"/>
          <w:szCs w:val="24"/>
        </w:rPr>
      </w:pPr>
      <w:r w:rsidRPr="00693329">
        <w:rPr>
          <w:rFonts w:ascii="Times New Roman" w:hAnsi="Times New Roman" w:cs="Times New Roman"/>
          <w:b/>
          <w:color w:val="111111"/>
          <w:sz w:val="24"/>
          <w:szCs w:val="24"/>
        </w:rPr>
        <w:t>TAHAPAN MENULIS TEKS EDITORIAL</w:t>
      </w:r>
    </w:p>
    <w:p w:rsidR="000166C2" w:rsidRPr="00693329" w:rsidRDefault="000166C2" w:rsidP="00693329">
      <w:pPr>
        <w:pStyle w:val="NormalWeb"/>
        <w:shd w:val="clear" w:color="auto" w:fill="FFFFFF"/>
        <w:spacing w:before="480" w:beforeAutospacing="0" w:after="480" w:afterAutospacing="0"/>
        <w:rPr>
          <w:color w:val="111111"/>
        </w:rPr>
      </w:pPr>
      <w:r w:rsidRPr="00693329">
        <w:rPr>
          <w:color w:val="111111"/>
        </w:rPr>
        <w:t>Sederhananya, Sumadiria (2011, hlm. 90) mengungkapkan bahwa proses penggarapan teks editorial (tajuk rencana) terbagi menjadi empat tahap, yaitu:</w:t>
      </w:r>
    </w:p>
    <w:p w:rsidR="000166C2" w:rsidRPr="00693329" w:rsidRDefault="000166C2" w:rsidP="00693329">
      <w:pPr>
        <w:numPr>
          <w:ilvl w:val="0"/>
          <w:numId w:val="10"/>
        </w:numPr>
        <w:shd w:val="clear" w:color="auto" w:fill="FFFFFF"/>
        <w:spacing w:before="100" w:beforeAutospacing="1" w:after="100" w:afterAutospacing="1" w:line="240" w:lineRule="auto"/>
        <w:ind w:left="270" w:hanging="270"/>
        <w:rPr>
          <w:rFonts w:ascii="Times New Roman" w:hAnsi="Times New Roman" w:cs="Times New Roman"/>
          <w:color w:val="111111"/>
          <w:sz w:val="24"/>
          <w:szCs w:val="24"/>
        </w:rPr>
      </w:pPr>
      <w:r w:rsidRPr="00693329">
        <w:rPr>
          <w:rFonts w:ascii="Times New Roman" w:hAnsi="Times New Roman" w:cs="Times New Roman"/>
          <w:color w:val="111111"/>
          <w:sz w:val="24"/>
          <w:szCs w:val="24"/>
        </w:rPr>
        <w:t>Pencarian ide dan topik</w:t>
      </w:r>
    </w:p>
    <w:p w:rsidR="000166C2" w:rsidRPr="00693329" w:rsidRDefault="000166C2" w:rsidP="00693329">
      <w:pPr>
        <w:numPr>
          <w:ilvl w:val="0"/>
          <w:numId w:val="10"/>
        </w:numPr>
        <w:shd w:val="clear" w:color="auto" w:fill="FFFFFF"/>
        <w:spacing w:before="100" w:beforeAutospacing="1" w:after="100" w:afterAutospacing="1" w:line="240" w:lineRule="auto"/>
        <w:ind w:left="270" w:hanging="270"/>
        <w:rPr>
          <w:rFonts w:ascii="Times New Roman" w:hAnsi="Times New Roman" w:cs="Times New Roman"/>
          <w:color w:val="111111"/>
          <w:sz w:val="24"/>
          <w:szCs w:val="24"/>
        </w:rPr>
      </w:pPr>
      <w:r w:rsidRPr="00693329">
        <w:rPr>
          <w:rFonts w:ascii="Times New Roman" w:hAnsi="Times New Roman" w:cs="Times New Roman"/>
          <w:color w:val="111111"/>
          <w:sz w:val="24"/>
          <w:szCs w:val="24"/>
        </w:rPr>
        <w:t>Seleksi dan penetapan topik</w:t>
      </w:r>
    </w:p>
    <w:p w:rsidR="000166C2" w:rsidRPr="00693329" w:rsidRDefault="000166C2" w:rsidP="00693329">
      <w:pPr>
        <w:numPr>
          <w:ilvl w:val="0"/>
          <w:numId w:val="10"/>
        </w:numPr>
        <w:shd w:val="clear" w:color="auto" w:fill="FFFFFF"/>
        <w:spacing w:before="100" w:beforeAutospacing="1" w:after="100" w:afterAutospacing="1" w:line="240" w:lineRule="auto"/>
        <w:ind w:left="270" w:hanging="270"/>
        <w:rPr>
          <w:rFonts w:ascii="Times New Roman" w:hAnsi="Times New Roman" w:cs="Times New Roman"/>
          <w:color w:val="111111"/>
          <w:sz w:val="24"/>
          <w:szCs w:val="24"/>
        </w:rPr>
      </w:pPr>
      <w:r w:rsidRPr="00693329">
        <w:rPr>
          <w:rFonts w:ascii="Times New Roman" w:hAnsi="Times New Roman" w:cs="Times New Roman"/>
          <w:color w:val="111111"/>
          <w:sz w:val="24"/>
          <w:szCs w:val="24"/>
        </w:rPr>
        <w:t>Pembobotan substansi materi dan penetapan tesis</w:t>
      </w:r>
    </w:p>
    <w:p w:rsidR="000166C2" w:rsidRPr="00693329" w:rsidRDefault="000166C2" w:rsidP="00693329">
      <w:pPr>
        <w:numPr>
          <w:ilvl w:val="0"/>
          <w:numId w:val="10"/>
        </w:numPr>
        <w:shd w:val="clear" w:color="auto" w:fill="FFFFFF"/>
        <w:spacing w:before="100" w:beforeAutospacing="1" w:after="100" w:afterAutospacing="1" w:line="240" w:lineRule="auto"/>
        <w:ind w:left="270" w:hanging="270"/>
        <w:rPr>
          <w:rFonts w:ascii="Times New Roman" w:hAnsi="Times New Roman" w:cs="Times New Roman"/>
          <w:color w:val="111111"/>
          <w:sz w:val="24"/>
          <w:szCs w:val="24"/>
        </w:rPr>
      </w:pPr>
      <w:r w:rsidRPr="00693329">
        <w:rPr>
          <w:rFonts w:ascii="Times New Roman" w:hAnsi="Times New Roman" w:cs="Times New Roman"/>
          <w:color w:val="111111"/>
          <w:sz w:val="24"/>
          <w:szCs w:val="24"/>
        </w:rPr>
        <w:t>Proses pelaksanaan penulisan</w:t>
      </w:r>
    </w:p>
    <w:p w:rsidR="000166C2" w:rsidRPr="00693329" w:rsidRDefault="000166C2" w:rsidP="00693329">
      <w:pPr>
        <w:shd w:val="clear" w:color="auto" w:fill="FFFFFF"/>
        <w:spacing w:before="100" w:beforeAutospacing="1" w:after="100" w:afterAutospacing="1" w:line="240" w:lineRule="auto"/>
        <w:rPr>
          <w:rFonts w:ascii="Times New Roman" w:hAnsi="Times New Roman" w:cs="Times New Roman"/>
          <w:color w:val="111111"/>
          <w:sz w:val="24"/>
          <w:szCs w:val="24"/>
        </w:rPr>
      </w:pPr>
      <w:proofErr w:type="gramStart"/>
      <w:r w:rsidRPr="00693329">
        <w:rPr>
          <w:rFonts w:ascii="Times New Roman" w:hAnsi="Times New Roman" w:cs="Times New Roman"/>
          <w:color w:val="111111"/>
          <w:sz w:val="24"/>
          <w:szCs w:val="24"/>
        </w:rPr>
        <w:t>langkah-langkah</w:t>
      </w:r>
      <w:proofErr w:type="gramEnd"/>
      <w:r w:rsidRPr="00693329">
        <w:rPr>
          <w:rFonts w:ascii="Times New Roman" w:hAnsi="Times New Roman" w:cs="Times New Roman"/>
          <w:color w:val="111111"/>
          <w:sz w:val="24"/>
          <w:szCs w:val="24"/>
        </w:rPr>
        <w:t xml:space="preserve"> untuk menulis teks editorial adalah sebagai berikut.</w:t>
      </w:r>
    </w:p>
    <w:p w:rsidR="000166C2" w:rsidRPr="00693329" w:rsidRDefault="000166C2" w:rsidP="00693329">
      <w:pPr>
        <w:numPr>
          <w:ilvl w:val="0"/>
          <w:numId w:val="11"/>
        </w:numPr>
        <w:shd w:val="clear" w:color="auto" w:fill="FFFFFF"/>
        <w:spacing w:before="100" w:beforeAutospacing="1" w:after="100" w:afterAutospacing="1" w:line="240" w:lineRule="auto"/>
        <w:ind w:left="270" w:hanging="270"/>
        <w:rPr>
          <w:rFonts w:ascii="Times New Roman" w:hAnsi="Times New Roman" w:cs="Times New Roman"/>
          <w:color w:val="111111"/>
          <w:sz w:val="24"/>
          <w:szCs w:val="24"/>
        </w:rPr>
      </w:pPr>
      <w:r w:rsidRPr="00693329">
        <w:rPr>
          <w:rFonts w:ascii="Times New Roman" w:hAnsi="Times New Roman" w:cs="Times New Roman"/>
          <w:color w:val="111111"/>
          <w:sz w:val="24"/>
          <w:szCs w:val="24"/>
        </w:rPr>
        <w:t xml:space="preserve">Bacalah dua atau tiga teks editorial/tajuk rencana dari sumber berita (media </w:t>
      </w:r>
      <w:proofErr w:type="gramStart"/>
      <w:r w:rsidRPr="00693329">
        <w:rPr>
          <w:rFonts w:ascii="Times New Roman" w:hAnsi="Times New Roman" w:cs="Times New Roman"/>
          <w:color w:val="111111"/>
          <w:sz w:val="24"/>
          <w:szCs w:val="24"/>
        </w:rPr>
        <w:t>massa</w:t>
      </w:r>
      <w:proofErr w:type="gramEnd"/>
      <w:r w:rsidRPr="00693329">
        <w:rPr>
          <w:rFonts w:ascii="Times New Roman" w:hAnsi="Times New Roman" w:cs="Times New Roman"/>
          <w:color w:val="111111"/>
          <w:sz w:val="24"/>
          <w:szCs w:val="24"/>
        </w:rPr>
        <w:t>) yang berbeda sebagai berbagai referensi gaya penulisan.</w:t>
      </w:r>
    </w:p>
    <w:p w:rsidR="000166C2" w:rsidRPr="00693329" w:rsidRDefault="000166C2" w:rsidP="00693329">
      <w:pPr>
        <w:numPr>
          <w:ilvl w:val="0"/>
          <w:numId w:val="11"/>
        </w:numPr>
        <w:shd w:val="clear" w:color="auto" w:fill="FFFFFF"/>
        <w:spacing w:before="100" w:beforeAutospacing="1" w:after="100" w:afterAutospacing="1" w:line="240" w:lineRule="auto"/>
        <w:ind w:left="270" w:hanging="270"/>
        <w:rPr>
          <w:rFonts w:ascii="Times New Roman" w:hAnsi="Times New Roman" w:cs="Times New Roman"/>
          <w:color w:val="111111"/>
          <w:sz w:val="24"/>
          <w:szCs w:val="24"/>
        </w:rPr>
      </w:pPr>
      <w:r w:rsidRPr="00693329">
        <w:rPr>
          <w:rFonts w:ascii="Times New Roman" w:hAnsi="Times New Roman" w:cs="Times New Roman"/>
          <w:color w:val="111111"/>
          <w:sz w:val="24"/>
          <w:szCs w:val="24"/>
        </w:rPr>
        <w:t>Susunlah data isu-isu utama untuk dirumuskan menjadi pernyataan umum.</w:t>
      </w:r>
    </w:p>
    <w:p w:rsidR="000166C2" w:rsidRPr="00693329" w:rsidRDefault="000166C2" w:rsidP="00693329">
      <w:pPr>
        <w:numPr>
          <w:ilvl w:val="0"/>
          <w:numId w:val="11"/>
        </w:numPr>
        <w:shd w:val="clear" w:color="auto" w:fill="FFFFFF"/>
        <w:spacing w:before="100" w:beforeAutospacing="1" w:after="100" w:afterAutospacing="1" w:line="240" w:lineRule="auto"/>
        <w:ind w:left="270" w:hanging="270"/>
        <w:rPr>
          <w:rFonts w:ascii="Times New Roman" w:hAnsi="Times New Roman" w:cs="Times New Roman"/>
          <w:color w:val="111111"/>
          <w:sz w:val="24"/>
          <w:szCs w:val="24"/>
        </w:rPr>
      </w:pPr>
      <w:r w:rsidRPr="00693329">
        <w:rPr>
          <w:rFonts w:ascii="Times New Roman" w:hAnsi="Times New Roman" w:cs="Times New Roman"/>
          <w:color w:val="111111"/>
          <w:sz w:val="24"/>
          <w:szCs w:val="24"/>
        </w:rPr>
        <w:t xml:space="preserve">Telusuri data-data pendukung atas pernyataan umum sudah ditulis sebelumnya dari berbagai sumber terpercaya seperti buku, media </w:t>
      </w:r>
      <w:proofErr w:type="gramStart"/>
      <w:r w:rsidRPr="00693329">
        <w:rPr>
          <w:rFonts w:ascii="Times New Roman" w:hAnsi="Times New Roman" w:cs="Times New Roman"/>
          <w:color w:val="111111"/>
          <w:sz w:val="24"/>
          <w:szCs w:val="24"/>
        </w:rPr>
        <w:t>massa</w:t>
      </w:r>
      <w:proofErr w:type="gramEnd"/>
      <w:r w:rsidRPr="00693329">
        <w:rPr>
          <w:rFonts w:ascii="Times New Roman" w:hAnsi="Times New Roman" w:cs="Times New Roman"/>
          <w:color w:val="111111"/>
          <w:sz w:val="24"/>
          <w:szCs w:val="24"/>
        </w:rPr>
        <w:t xml:space="preserve"> terpercaya, lembaga penelitian, badan pusat statistik, jurnal ilmiah baik secara daring maupun luring.</w:t>
      </w:r>
    </w:p>
    <w:p w:rsidR="000166C2" w:rsidRPr="00693329" w:rsidRDefault="000166C2" w:rsidP="00693329">
      <w:pPr>
        <w:numPr>
          <w:ilvl w:val="0"/>
          <w:numId w:val="11"/>
        </w:numPr>
        <w:shd w:val="clear" w:color="auto" w:fill="FFFFFF"/>
        <w:spacing w:before="100" w:beforeAutospacing="1" w:after="100" w:afterAutospacing="1" w:line="240" w:lineRule="auto"/>
        <w:ind w:left="270" w:hanging="270"/>
        <w:rPr>
          <w:rFonts w:ascii="Times New Roman" w:hAnsi="Times New Roman" w:cs="Times New Roman"/>
          <w:color w:val="111111"/>
          <w:sz w:val="24"/>
          <w:szCs w:val="24"/>
        </w:rPr>
      </w:pPr>
      <w:r w:rsidRPr="00693329">
        <w:rPr>
          <w:rFonts w:ascii="Times New Roman" w:hAnsi="Times New Roman" w:cs="Times New Roman"/>
          <w:color w:val="111111"/>
          <w:sz w:val="24"/>
          <w:szCs w:val="24"/>
        </w:rPr>
        <w:t>Susun perincian data data tersebut lalu analisis dan buat argumen berdasarkan hasil analisisnya.</w:t>
      </w:r>
    </w:p>
    <w:p w:rsidR="000166C2" w:rsidRPr="00693329" w:rsidRDefault="000166C2" w:rsidP="00693329">
      <w:pPr>
        <w:numPr>
          <w:ilvl w:val="0"/>
          <w:numId w:val="11"/>
        </w:numPr>
        <w:shd w:val="clear" w:color="auto" w:fill="FFFFFF"/>
        <w:spacing w:before="100" w:beforeAutospacing="1" w:after="100" w:afterAutospacing="1" w:line="240" w:lineRule="auto"/>
        <w:ind w:left="270" w:hanging="270"/>
        <w:rPr>
          <w:rFonts w:ascii="Times New Roman" w:hAnsi="Times New Roman" w:cs="Times New Roman"/>
          <w:color w:val="111111"/>
          <w:sz w:val="24"/>
          <w:szCs w:val="24"/>
        </w:rPr>
      </w:pPr>
      <w:r w:rsidRPr="00693329">
        <w:rPr>
          <w:rFonts w:ascii="Times New Roman" w:hAnsi="Times New Roman" w:cs="Times New Roman"/>
          <w:color w:val="111111"/>
          <w:sz w:val="24"/>
          <w:szCs w:val="24"/>
        </w:rPr>
        <w:t>Tafsirkan berbagai argumen-argumen yang telah dibuat menjadi pendapat baik berupa kritik, apresiasi, harapan, atau penilaian umum.</w:t>
      </w:r>
    </w:p>
    <w:p w:rsidR="000166C2" w:rsidRPr="00693329" w:rsidRDefault="000166C2" w:rsidP="00693329">
      <w:pPr>
        <w:numPr>
          <w:ilvl w:val="0"/>
          <w:numId w:val="11"/>
        </w:numPr>
        <w:shd w:val="clear" w:color="auto" w:fill="FFFFFF"/>
        <w:spacing w:before="100" w:beforeAutospacing="1" w:after="100" w:afterAutospacing="1" w:line="240" w:lineRule="auto"/>
        <w:ind w:left="270" w:hanging="270"/>
        <w:rPr>
          <w:rFonts w:ascii="Times New Roman" w:hAnsi="Times New Roman" w:cs="Times New Roman"/>
          <w:color w:val="111111"/>
          <w:sz w:val="24"/>
          <w:szCs w:val="24"/>
        </w:rPr>
      </w:pPr>
      <w:r w:rsidRPr="00693329">
        <w:rPr>
          <w:rFonts w:ascii="Times New Roman" w:hAnsi="Times New Roman" w:cs="Times New Roman"/>
          <w:color w:val="111111"/>
          <w:sz w:val="24"/>
          <w:szCs w:val="24"/>
        </w:rPr>
        <w:t>Kemukakan saran atau rekomendasi dan tunjukkan caranya, agar memberikan solusi, bukan hanya sekedar kritik saja atau rincikan kebaikannya tidak hanya memuji saja.</w:t>
      </w:r>
    </w:p>
    <w:p w:rsidR="008A58B4" w:rsidRPr="008A58B4" w:rsidRDefault="000166C2" w:rsidP="008A58B4">
      <w:pPr>
        <w:numPr>
          <w:ilvl w:val="0"/>
          <w:numId w:val="11"/>
        </w:numPr>
        <w:shd w:val="clear" w:color="auto" w:fill="FFFFFF"/>
        <w:spacing w:before="100" w:beforeAutospacing="1" w:after="100" w:afterAutospacing="1" w:line="240" w:lineRule="auto"/>
        <w:ind w:left="270" w:hanging="270"/>
        <w:rPr>
          <w:rFonts w:ascii="Times New Roman" w:hAnsi="Times New Roman" w:cs="Times New Roman"/>
          <w:color w:val="111111"/>
          <w:sz w:val="24"/>
          <w:szCs w:val="24"/>
        </w:rPr>
      </w:pPr>
      <w:r w:rsidRPr="00693329">
        <w:rPr>
          <w:rFonts w:ascii="Times New Roman" w:hAnsi="Times New Roman" w:cs="Times New Roman"/>
          <w:color w:val="111111"/>
          <w:sz w:val="24"/>
          <w:szCs w:val="24"/>
        </w:rPr>
        <w:lastRenderedPageBreak/>
        <w:t>Kemaslah seluruh kerangka yang telah dipersiapkan menjadi tulisan teks editorial dengan kalimat dan paragraf yang efektif agar tidak terlalu panjang dan tetap ringan untuk dibaca; 8-10 paragraf, setiap paragraf terdiri dari 2-3 kalimat.</w:t>
      </w:r>
      <w:bookmarkStart w:id="0" w:name="_GoBack"/>
      <w:bookmarkEnd w:id="0"/>
    </w:p>
    <w:p w:rsidR="008F3619" w:rsidRPr="00693329" w:rsidRDefault="00B8428E" w:rsidP="00693329">
      <w:pPr>
        <w:pStyle w:val="ListParagraph"/>
        <w:numPr>
          <w:ilvl w:val="0"/>
          <w:numId w:val="2"/>
        </w:numPr>
        <w:spacing w:line="240" w:lineRule="auto"/>
        <w:ind w:left="270" w:hanging="270"/>
        <w:rPr>
          <w:rStyle w:val="Strong"/>
          <w:rFonts w:ascii="Times New Roman" w:hAnsi="Times New Roman" w:cs="Times New Roman"/>
          <w:bCs w:val="0"/>
          <w:sz w:val="24"/>
          <w:szCs w:val="24"/>
          <w:bdr w:val="none" w:sz="0" w:space="0" w:color="auto" w:frame="1"/>
        </w:rPr>
      </w:pPr>
      <w:r w:rsidRPr="00693329">
        <w:rPr>
          <w:rFonts w:ascii="Times New Roman" w:hAnsi="Times New Roman" w:cs="Times New Roman"/>
          <w:b/>
          <w:sz w:val="24"/>
          <w:szCs w:val="24"/>
        </w:rPr>
        <w:t>CONTOH</w:t>
      </w:r>
      <w:r w:rsidRPr="00693329">
        <w:rPr>
          <w:rStyle w:val="Strong"/>
          <w:rFonts w:ascii="Times New Roman" w:hAnsi="Times New Roman" w:cs="Times New Roman"/>
          <w:bCs w:val="0"/>
          <w:sz w:val="24"/>
          <w:szCs w:val="24"/>
          <w:bdr w:val="none" w:sz="0" w:space="0" w:color="auto" w:frame="1"/>
        </w:rPr>
        <w:t xml:space="preserve"> TEKS EDITORIAL DAN STRUKTURNYA.</w:t>
      </w:r>
      <w:r w:rsidRPr="00693329">
        <w:rPr>
          <w:rStyle w:val="Strong"/>
          <w:rFonts w:ascii="Times New Roman" w:hAnsi="Times New Roman" w:cs="Times New Roman"/>
          <w:bCs w:val="0"/>
          <w:sz w:val="24"/>
          <w:szCs w:val="24"/>
          <w:bdr w:val="none" w:sz="0" w:space="0" w:color="auto" w:frame="1"/>
        </w:rPr>
        <w:br/>
      </w:r>
    </w:p>
    <w:p w:rsidR="008F3619" w:rsidRPr="00693329" w:rsidRDefault="00E07CFC" w:rsidP="00693329">
      <w:pPr>
        <w:pStyle w:val="ListParagraph"/>
        <w:spacing w:line="240" w:lineRule="auto"/>
        <w:ind w:left="270"/>
        <w:jc w:val="center"/>
        <w:rPr>
          <w:rStyle w:val="Strong"/>
          <w:rFonts w:ascii="Times New Roman" w:hAnsi="Times New Roman" w:cs="Times New Roman"/>
          <w:bCs w:val="0"/>
          <w:sz w:val="24"/>
          <w:szCs w:val="24"/>
          <w:bdr w:val="none" w:sz="0" w:space="0" w:color="auto" w:frame="1"/>
        </w:rPr>
      </w:pPr>
      <w:r w:rsidRPr="00693329">
        <w:rPr>
          <w:rStyle w:val="Strong"/>
          <w:rFonts w:ascii="Times New Roman" w:hAnsi="Times New Roman" w:cs="Times New Roman"/>
          <w:bCs w:val="0"/>
          <w:sz w:val="24"/>
          <w:szCs w:val="24"/>
          <w:bdr w:val="none" w:sz="0" w:space="0" w:color="auto" w:frame="1"/>
        </w:rPr>
        <w:t>Dampak Virus Corona di Ranah Fesyen</w:t>
      </w:r>
    </w:p>
    <w:p w:rsidR="008F3619" w:rsidRPr="00693329" w:rsidRDefault="008F3619" w:rsidP="00693329">
      <w:pPr>
        <w:pStyle w:val="ListParagraph"/>
        <w:spacing w:line="240" w:lineRule="auto"/>
        <w:ind w:left="270"/>
        <w:jc w:val="both"/>
        <w:rPr>
          <w:rFonts w:ascii="Times New Roman" w:hAnsi="Times New Roman" w:cs="Times New Roman"/>
          <w:b/>
          <w:sz w:val="24"/>
          <w:szCs w:val="24"/>
        </w:rPr>
      </w:pPr>
    </w:p>
    <w:p w:rsidR="008F3619" w:rsidRPr="00693329" w:rsidRDefault="00E07CFC" w:rsidP="00693329">
      <w:pPr>
        <w:pStyle w:val="ListParagraph"/>
        <w:spacing w:line="240" w:lineRule="auto"/>
        <w:ind w:left="270"/>
        <w:jc w:val="both"/>
        <w:rPr>
          <w:rStyle w:val="Strong"/>
          <w:rFonts w:ascii="Times New Roman" w:hAnsi="Times New Roman" w:cs="Times New Roman"/>
          <w:bCs w:val="0"/>
          <w:sz w:val="24"/>
          <w:szCs w:val="24"/>
          <w:bdr w:val="none" w:sz="0" w:space="0" w:color="auto" w:frame="1"/>
        </w:rPr>
      </w:pPr>
      <w:r w:rsidRPr="00693329">
        <w:rPr>
          <w:rStyle w:val="Strong"/>
          <w:rFonts w:ascii="Times New Roman" w:hAnsi="Times New Roman" w:cs="Times New Roman"/>
          <w:bCs w:val="0"/>
          <w:i/>
          <w:sz w:val="24"/>
          <w:szCs w:val="24"/>
          <w:bdr w:val="none" w:sz="0" w:space="0" w:color="auto" w:frame="1"/>
        </w:rPr>
        <w:t>Tesis</w:t>
      </w:r>
    </w:p>
    <w:p w:rsidR="008F3619" w:rsidRPr="00693329" w:rsidRDefault="00E07CFC" w:rsidP="00693329">
      <w:pPr>
        <w:pStyle w:val="ListParagraph"/>
        <w:spacing w:line="240" w:lineRule="auto"/>
        <w:ind w:left="270" w:firstLine="450"/>
        <w:jc w:val="both"/>
        <w:rPr>
          <w:rFonts w:ascii="Times New Roman" w:hAnsi="Times New Roman" w:cs="Times New Roman"/>
          <w:bCs/>
          <w:sz w:val="24"/>
          <w:szCs w:val="24"/>
        </w:rPr>
      </w:pPr>
      <w:r w:rsidRPr="00693329">
        <w:rPr>
          <w:rFonts w:ascii="Times New Roman" w:hAnsi="Times New Roman" w:cs="Times New Roman"/>
          <w:bCs/>
          <w:sz w:val="24"/>
          <w:szCs w:val="24"/>
        </w:rPr>
        <w:t xml:space="preserve">Sebelum Corona menjadi wabah penyakit di Cina, nasib Riccardo Tisci sedang di atas angin. Tahun lalu direktur kreatif lini busana premium ikonik asal Inggris Burberry ini membuat gebrakan dengan melansir logo baru. Tadinya, logo lini busana yang berdiri pada 1856 ini bergambar prajurit perang menunggang kuda dan membawa senjata. Tisci mengubah logo jadi huruf “B” yang terinspirasi dari inisial </w:t>
      </w:r>
      <w:proofErr w:type="gramStart"/>
      <w:r w:rsidRPr="00693329">
        <w:rPr>
          <w:rFonts w:ascii="Times New Roman" w:hAnsi="Times New Roman" w:cs="Times New Roman"/>
          <w:bCs/>
          <w:sz w:val="24"/>
          <w:szCs w:val="24"/>
        </w:rPr>
        <w:t>nama</w:t>
      </w:r>
      <w:proofErr w:type="gramEnd"/>
      <w:r w:rsidRPr="00693329">
        <w:rPr>
          <w:rFonts w:ascii="Times New Roman" w:hAnsi="Times New Roman" w:cs="Times New Roman"/>
          <w:bCs/>
          <w:sz w:val="24"/>
          <w:szCs w:val="24"/>
        </w:rPr>
        <w:t xml:space="preserve"> pendiri lin</w:t>
      </w:r>
      <w:r w:rsidR="008F3619" w:rsidRPr="00693329">
        <w:rPr>
          <w:rFonts w:ascii="Times New Roman" w:hAnsi="Times New Roman" w:cs="Times New Roman"/>
          <w:bCs/>
          <w:sz w:val="24"/>
          <w:szCs w:val="24"/>
        </w:rPr>
        <w:t>i busana yaitu Thomas Burberry.</w:t>
      </w:r>
    </w:p>
    <w:p w:rsidR="008F3619" w:rsidRPr="00693329" w:rsidRDefault="00E07CFC" w:rsidP="00693329">
      <w:pPr>
        <w:pStyle w:val="ListParagraph"/>
        <w:spacing w:line="240" w:lineRule="auto"/>
        <w:ind w:left="270" w:firstLine="450"/>
        <w:jc w:val="both"/>
        <w:rPr>
          <w:rFonts w:ascii="Times New Roman" w:hAnsi="Times New Roman" w:cs="Times New Roman"/>
          <w:bCs/>
          <w:sz w:val="24"/>
          <w:szCs w:val="24"/>
        </w:rPr>
      </w:pPr>
      <w:r w:rsidRPr="00693329">
        <w:rPr>
          <w:rFonts w:ascii="Times New Roman" w:hAnsi="Times New Roman" w:cs="Times New Roman"/>
          <w:bCs/>
          <w:sz w:val="24"/>
          <w:szCs w:val="24"/>
        </w:rPr>
        <w:t>Respons publik terhadap perubahan logo ini bisa dikatakan cukup baik. Terlebih lagi respons konsumen di Cina—yang cenderung menyukai produk fesyen yang memamerkan logo brand dengan jelas pada produk. Pada Juli 2019, South China Morning Post melaporkan peningkatan penjualan Burberry di Cina ada di angka dua digit pada kuarter pertama 2019.</w:t>
      </w:r>
    </w:p>
    <w:p w:rsidR="008F3619" w:rsidRPr="00693329" w:rsidRDefault="00E07CFC" w:rsidP="00693329">
      <w:pPr>
        <w:pStyle w:val="ListParagraph"/>
        <w:spacing w:line="240" w:lineRule="auto"/>
        <w:ind w:left="270" w:firstLine="450"/>
        <w:jc w:val="both"/>
        <w:rPr>
          <w:rFonts w:ascii="Times New Roman" w:hAnsi="Times New Roman" w:cs="Times New Roman"/>
          <w:bCs/>
          <w:sz w:val="24"/>
          <w:szCs w:val="24"/>
        </w:rPr>
      </w:pPr>
      <w:r w:rsidRPr="00693329">
        <w:rPr>
          <w:rFonts w:ascii="Times New Roman" w:hAnsi="Times New Roman" w:cs="Times New Roman"/>
          <w:bCs/>
          <w:sz w:val="24"/>
          <w:szCs w:val="24"/>
        </w:rPr>
        <w:t xml:space="preserve">Para milenial kelas menengah ke atas jadi konsumen mayoritas yang membeli barang lewat media sosial. Setiap tanggal 17, Burberry melansir koleksi baru di Instagram dan WeChat. Menurut </w:t>
      </w:r>
      <w:proofErr w:type="gramStart"/>
      <w:r w:rsidRPr="00693329">
        <w:rPr>
          <w:rFonts w:ascii="Times New Roman" w:hAnsi="Times New Roman" w:cs="Times New Roman"/>
          <w:bCs/>
          <w:sz w:val="24"/>
          <w:szCs w:val="24"/>
        </w:rPr>
        <w:t>tim</w:t>
      </w:r>
      <w:proofErr w:type="gramEnd"/>
      <w:r w:rsidRPr="00693329">
        <w:rPr>
          <w:rFonts w:ascii="Times New Roman" w:hAnsi="Times New Roman" w:cs="Times New Roman"/>
          <w:bCs/>
          <w:sz w:val="24"/>
          <w:szCs w:val="24"/>
        </w:rPr>
        <w:t xml:space="preserve"> Burberry, penjualan di platform tersebut menghasilkan engagement konsumen yang signifikan.</w:t>
      </w:r>
    </w:p>
    <w:p w:rsidR="008F3619" w:rsidRPr="00693329" w:rsidRDefault="00E07CFC" w:rsidP="00693329">
      <w:pPr>
        <w:pStyle w:val="ListParagraph"/>
        <w:spacing w:line="240" w:lineRule="auto"/>
        <w:ind w:left="270" w:firstLine="450"/>
        <w:jc w:val="both"/>
        <w:rPr>
          <w:rFonts w:ascii="Times New Roman" w:hAnsi="Times New Roman" w:cs="Times New Roman"/>
          <w:bCs/>
          <w:sz w:val="24"/>
          <w:szCs w:val="24"/>
        </w:rPr>
      </w:pPr>
      <w:r w:rsidRPr="00693329">
        <w:rPr>
          <w:rFonts w:ascii="Times New Roman" w:hAnsi="Times New Roman" w:cs="Times New Roman"/>
          <w:bCs/>
          <w:sz w:val="24"/>
          <w:szCs w:val="24"/>
        </w:rPr>
        <w:t>Hal lain yang mendongkrak penjualan Burberry adalah potongan pajak impor yang diterapkan pemerintah Cina. Kebijakan diterapkan agar para konsumen Cina tidak lagi membeli barang di luar negeri.</w:t>
      </w:r>
    </w:p>
    <w:p w:rsidR="008F3619" w:rsidRPr="00693329" w:rsidRDefault="00E07CFC" w:rsidP="00693329">
      <w:pPr>
        <w:pStyle w:val="ListParagraph"/>
        <w:spacing w:line="240" w:lineRule="auto"/>
        <w:ind w:left="270" w:firstLine="450"/>
        <w:jc w:val="both"/>
        <w:rPr>
          <w:rFonts w:ascii="Times New Roman" w:hAnsi="Times New Roman" w:cs="Times New Roman"/>
          <w:bCs/>
          <w:sz w:val="24"/>
          <w:szCs w:val="24"/>
        </w:rPr>
      </w:pPr>
      <w:r w:rsidRPr="00693329">
        <w:rPr>
          <w:rFonts w:ascii="Times New Roman" w:hAnsi="Times New Roman" w:cs="Times New Roman"/>
          <w:bCs/>
          <w:sz w:val="24"/>
          <w:szCs w:val="24"/>
        </w:rPr>
        <w:t xml:space="preserve">Sebetulnya bila tidak ada halangan berarti, Burberry dijadwalkan membuka satu toko baru di Cina. Jing Daily melaporkan proyek cabang baru tersebut bekerjasama dengan Tencent—perusahaan teknologi asal Cina yang salah satu produknya adalah aplikasi pesan singkat We Chat—dan </w:t>
      </w:r>
      <w:proofErr w:type="gramStart"/>
      <w:r w:rsidRPr="00693329">
        <w:rPr>
          <w:rFonts w:ascii="Times New Roman" w:hAnsi="Times New Roman" w:cs="Times New Roman"/>
          <w:bCs/>
          <w:sz w:val="24"/>
          <w:szCs w:val="24"/>
        </w:rPr>
        <w:t>akan</w:t>
      </w:r>
      <w:proofErr w:type="gramEnd"/>
      <w:r w:rsidRPr="00693329">
        <w:rPr>
          <w:rFonts w:ascii="Times New Roman" w:hAnsi="Times New Roman" w:cs="Times New Roman"/>
          <w:bCs/>
          <w:sz w:val="24"/>
          <w:szCs w:val="24"/>
        </w:rPr>
        <w:t xml:space="preserve"> jadi toko yang dikhususkan agar konsumen bisa mengeksplorasi berbagai aplikasi fesyen digital yang dibuat oleh Tencent dan Burberry.</w:t>
      </w:r>
    </w:p>
    <w:p w:rsidR="008F3619" w:rsidRPr="00693329" w:rsidRDefault="00E07CFC" w:rsidP="00693329">
      <w:pPr>
        <w:pStyle w:val="ListParagraph"/>
        <w:spacing w:line="240" w:lineRule="auto"/>
        <w:ind w:left="270"/>
        <w:jc w:val="both"/>
        <w:rPr>
          <w:rStyle w:val="Strong"/>
          <w:rFonts w:ascii="Times New Roman" w:hAnsi="Times New Roman" w:cs="Times New Roman"/>
          <w:bCs w:val="0"/>
          <w:sz w:val="24"/>
          <w:szCs w:val="24"/>
          <w:bdr w:val="none" w:sz="0" w:space="0" w:color="auto" w:frame="1"/>
        </w:rPr>
      </w:pPr>
      <w:r w:rsidRPr="00693329">
        <w:rPr>
          <w:rStyle w:val="Strong"/>
          <w:rFonts w:ascii="Times New Roman" w:hAnsi="Times New Roman" w:cs="Times New Roman"/>
          <w:bCs w:val="0"/>
          <w:i/>
          <w:sz w:val="24"/>
          <w:szCs w:val="24"/>
          <w:bdr w:val="none" w:sz="0" w:space="0" w:color="auto" w:frame="1"/>
        </w:rPr>
        <w:t>Argumentasi</w:t>
      </w:r>
    </w:p>
    <w:p w:rsidR="008F3619" w:rsidRPr="00693329" w:rsidRDefault="00E07CFC" w:rsidP="00693329">
      <w:pPr>
        <w:pStyle w:val="ListParagraph"/>
        <w:spacing w:line="240" w:lineRule="auto"/>
        <w:ind w:left="270" w:firstLine="450"/>
        <w:jc w:val="both"/>
        <w:rPr>
          <w:rFonts w:ascii="Times New Roman" w:hAnsi="Times New Roman" w:cs="Times New Roman"/>
          <w:bCs/>
          <w:sz w:val="24"/>
          <w:szCs w:val="24"/>
        </w:rPr>
      </w:pPr>
      <w:r w:rsidRPr="00693329">
        <w:rPr>
          <w:rFonts w:ascii="Times New Roman" w:hAnsi="Times New Roman" w:cs="Times New Roman"/>
          <w:bCs/>
          <w:sz w:val="24"/>
          <w:szCs w:val="24"/>
        </w:rPr>
        <w:t>Alih-alih meresmikan bisnis, Burberry malah mesti menutup 24 toko dari 64 toko yang ada di Cina untuk mencegah penyebaran Corona. Sampai sekarang pihak Burberry belum mempublikasikan jumlah kerugian akibat virus Corona. Yang jelas penurunan penjualan barang fesyen mewah di Cina itu benar terjadi dan bukan hanya dialami Burberry.</w:t>
      </w:r>
    </w:p>
    <w:p w:rsidR="008F3619" w:rsidRPr="00693329" w:rsidRDefault="00E07CFC" w:rsidP="00693329">
      <w:pPr>
        <w:pStyle w:val="ListParagraph"/>
        <w:spacing w:line="240" w:lineRule="auto"/>
        <w:ind w:left="270" w:firstLine="450"/>
        <w:jc w:val="both"/>
        <w:rPr>
          <w:rFonts w:ascii="Times New Roman" w:hAnsi="Times New Roman" w:cs="Times New Roman"/>
          <w:bCs/>
          <w:sz w:val="24"/>
          <w:szCs w:val="24"/>
        </w:rPr>
      </w:pPr>
      <w:r w:rsidRPr="00693329">
        <w:rPr>
          <w:rFonts w:ascii="Times New Roman" w:hAnsi="Times New Roman" w:cs="Times New Roman"/>
          <w:bCs/>
          <w:sz w:val="24"/>
          <w:szCs w:val="24"/>
        </w:rPr>
        <w:t xml:space="preserve">Kegoncangan pun dialami lini produk pakaian dan aksesori olahraga, Nike yang juga terpaksa menutup sejumlah gerainya di Cina. Padahal menurut laporan Financial Times pada Desember lalu, CEO Nike Mark Parker menyatakan di hadapan media-media internasional bahwa </w:t>
      </w:r>
      <w:proofErr w:type="gramStart"/>
      <w:r w:rsidRPr="00693329">
        <w:rPr>
          <w:rFonts w:ascii="Times New Roman" w:hAnsi="Times New Roman" w:cs="Times New Roman"/>
          <w:bCs/>
          <w:sz w:val="24"/>
          <w:szCs w:val="24"/>
        </w:rPr>
        <w:t>ia</w:t>
      </w:r>
      <w:proofErr w:type="gramEnd"/>
      <w:r w:rsidRPr="00693329">
        <w:rPr>
          <w:rFonts w:ascii="Times New Roman" w:hAnsi="Times New Roman" w:cs="Times New Roman"/>
          <w:bCs/>
          <w:sz w:val="24"/>
          <w:szCs w:val="24"/>
        </w:rPr>
        <w:t>, “tidak pernah merasa seoptimis ini dalam menghadapi hari depan”.</w:t>
      </w:r>
    </w:p>
    <w:p w:rsidR="008F3619" w:rsidRPr="00693329" w:rsidRDefault="00E07CFC" w:rsidP="00693329">
      <w:pPr>
        <w:pStyle w:val="ListParagraph"/>
        <w:spacing w:line="240" w:lineRule="auto"/>
        <w:ind w:left="270" w:firstLine="450"/>
        <w:jc w:val="both"/>
        <w:rPr>
          <w:rFonts w:ascii="Times New Roman" w:hAnsi="Times New Roman" w:cs="Times New Roman"/>
          <w:bCs/>
          <w:sz w:val="24"/>
          <w:szCs w:val="24"/>
        </w:rPr>
      </w:pPr>
      <w:r w:rsidRPr="00693329">
        <w:rPr>
          <w:rFonts w:ascii="Times New Roman" w:hAnsi="Times New Roman" w:cs="Times New Roman"/>
          <w:bCs/>
          <w:sz w:val="24"/>
          <w:szCs w:val="24"/>
        </w:rPr>
        <w:t xml:space="preserve">Perkataan itu muncul setelah </w:t>
      </w:r>
      <w:proofErr w:type="gramStart"/>
      <w:r w:rsidRPr="00693329">
        <w:rPr>
          <w:rFonts w:ascii="Times New Roman" w:hAnsi="Times New Roman" w:cs="Times New Roman"/>
          <w:bCs/>
          <w:sz w:val="24"/>
          <w:szCs w:val="24"/>
        </w:rPr>
        <w:t>ia</w:t>
      </w:r>
      <w:proofErr w:type="gramEnd"/>
      <w:r w:rsidRPr="00693329">
        <w:rPr>
          <w:rFonts w:ascii="Times New Roman" w:hAnsi="Times New Roman" w:cs="Times New Roman"/>
          <w:bCs/>
          <w:sz w:val="24"/>
          <w:szCs w:val="24"/>
        </w:rPr>
        <w:t xml:space="preserve"> melihat data penjualan di Cina—dari produk sepatu, baju, dan aksesori lain—yang terus meningkat. Persentase peningkatan per Desember lalu mencapai 20% sehingga total pendapatan Nike saat itu adalah $1</w:t>
      </w:r>
      <w:proofErr w:type="gramStart"/>
      <w:r w:rsidRPr="00693329">
        <w:rPr>
          <w:rFonts w:ascii="Times New Roman" w:hAnsi="Times New Roman" w:cs="Times New Roman"/>
          <w:bCs/>
          <w:sz w:val="24"/>
          <w:szCs w:val="24"/>
        </w:rPr>
        <w:t>,12</w:t>
      </w:r>
      <w:proofErr w:type="gramEnd"/>
      <w:r w:rsidRPr="00693329">
        <w:rPr>
          <w:rFonts w:ascii="Times New Roman" w:hAnsi="Times New Roman" w:cs="Times New Roman"/>
          <w:bCs/>
          <w:sz w:val="24"/>
          <w:szCs w:val="24"/>
        </w:rPr>
        <w:t xml:space="preserve"> miliar. Sebelum corona mewabah, penjualan Nike di Cina tak tergoyahkan meski ada cerita-cerita miring seperti skandal penyalahgunaan doping yang dilakukan brand ambassador atau situasi seperti perang dagang antara Cina dan AS. </w:t>
      </w:r>
    </w:p>
    <w:p w:rsidR="000166C2" w:rsidRPr="00693329" w:rsidRDefault="00E07CFC" w:rsidP="00693329">
      <w:pPr>
        <w:pStyle w:val="ListParagraph"/>
        <w:spacing w:line="240" w:lineRule="auto"/>
        <w:ind w:left="270" w:firstLine="450"/>
        <w:jc w:val="both"/>
        <w:rPr>
          <w:rFonts w:ascii="Times New Roman" w:hAnsi="Times New Roman" w:cs="Times New Roman"/>
          <w:bCs/>
          <w:sz w:val="24"/>
          <w:szCs w:val="24"/>
        </w:rPr>
      </w:pPr>
      <w:r w:rsidRPr="00693329">
        <w:rPr>
          <w:rFonts w:ascii="Times New Roman" w:hAnsi="Times New Roman" w:cs="Times New Roman"/>
          <w:bCs/>
          <w:sz w:val="24"/>
          <w:szCs w:val="24"/>
        </w:rPr>
        <w:lastRenderedPageBreak/>
        <w:t>Pada Maret 2018, Trump menetapkan kebijakan menaikkan tarif impor untuk berbagai barang dari Cina seperti daging, alat musik, dan sejumlah produk tekstil agar warga AS memilih membeli produk lokal ketimbang barang impor. Hal ini pada kenyataannya tidak terlalu mengganggu penjualan Nike.</w:t>
      </w:r>
      <w:r w:rsidR="000166C2" w:rsidRPr="00693329">
        <w:rPr>
          <w:rFonts w:ascii="Times New Roman" w:hAnsi="Times New Roman" w:cs="Times New Roman"/>
          <w:bCs/>
          <w:sz w:val="24"/>
          <w:szCs w:val="24"/>
        </w:rPr>
        <w:t xml:space="preserve"> </w:t>
      </w:r>
      <w:r w:rsidRPr="00693329">
        <w:rPr>
          <w:rFonts w:ascii="Times New Roman" w:hAnsi="Times New Roman" w:cs="Times New Roman"/>
          <w:bCs/>
          <w:sz w:val="24"/>
          <w:szCs w:val="24"/>
        </w:rPr>
        <w:t xml:space="preserve">Selain Nike dan Burberry lini busana lain yang sedang laris-larisnya di Cina, Levis, Kate Spade, Coach, Stuart Weitzman, Michael Kors, Versace, H&amp;M, dan Uniqlo pun tutup toko. Tidak semua brand terbuka dengan jumlah prediksi penurunan akibat penutupan toko. Quartz berupaya merangkum informasi dari beberapa perusahaan yang sudah mempublikasikan jumlah kerugian. Perusahaan retail Tapestry yang menaungi lini Kate Spade, Coach, dan Stuart Weitzman dikabarkan </w:t>
      </w:r>
      <w:proofErr w:type="gramStart"/>
      <w:r w:rsidRPr="00693329">
        <w:rPr>
          <w:rFonts w:ascii="Times New Roman" w:hAnsi="Times New Roman" w:cs="Times New Roman"/>
          <w:bCs/>
          <w:sz w:val="24"/>
          <w:szCs w:val="24"/>
        </w:rPr>
        <w:t>akan</w:t>
      </w:r>
      <w:proofErr w:type="gramEnd"/>
      <w:r w:rsidRPr="00693329">
        <w:rPr>
          <w:rFonts w:ascii="Times New Roman" w:hAnsi="Times New Roman" w:cs="Times New Roman"/>
          <w:bCs/>
          <w:sz w:val="24"/>
          <w:szCs w:val="24"/>
        </w:rPr>
        <w:t xml:space="preserve"> merugi sebesar $250 juta dalam beberapa bulan terakhir. </w:t>
      </w:r>
    </w:p>
    <w:p w:rsidR="000166C2" w:rsidRPr="00693329" w:rsidRDefault="00E07CFC" w:rsidP="00693329">
      <w:pPr>
        <w:pStyle w:val="ListParagraph"/>
        <w:spacing w:line="240" w:lineRule="auto"/>
        <w:ind w:left="270" w:firstLine="450"/>
        <w:jc w:val="both"/>
        <w:rPr>
          <w:rFonts w:ascii="Times New Roman" w:hAnsi="Times New Roman" w:cs="Times New Roman"/>
          <w:bCs/>
          <w:sz w:val="24"/>
          <w:szCs w:val="24"/>
        </w:rPr>
      </w:pPr>
      <w:r w:rsidRPr="00693329">
        <w:rPr>
          <w:rFonts w:ascii="Times New Roman" w:hAnsi="Times New Roman" w:cs="Times New Roman"/>
          <w:bCs/>
          <w:sz w:val="24"/>
          <w:szCs w:val="24"/>
        </w:rPr>
        <w:t xml:space="preserve">Di samping itu, Business of Fashion mencatat bahwa nilai saham perusahaan retail besar seperti Louis Vuitton Moet Hennessy dan Kering Group—di antaranya menaungi label Gucci, Saint Laurent, Alexander McQueen—masing-masing menurun 1,9% dan 3%. Meski mengalami kerugian di awal tahun, beberapa petinggi perusahaan retail besar tidak terlalu khawatir terhadap goncangan ini. Vogue Business memuat pandangan Chief Financial Officer Louis Vuitton, Jean Jacques Giony yang menyebut bahwa corona tidak akan mempengaruhi pendapatan secara signifikan bila wabah bisa ditanggulangi pada akhir Maret. Dampak baru </w:t>
      </w:r>
      <w:proofErr w:type="gramStart"/>
      <w:r w:rsidRPr="00693329">
        <w:rPr>
          <w:rFonts w:ascii="Times New Roman" w:hAnsi="Times New Roman" w:cs="Times New Roman"/>
          <w:bCs/>
          <w:sz w:val="24"/>
          <w:szCs w:val="24"/>
        </w:rPr>
        <w:t>akan</w:t>
      </w:r>
      <w:proofErr w:type="gramEnd"/>
      <w:r w:rsidRPr="00693329">
        <w:rPr>
          <w:rFonts w:ascii="Times New Roman" w:hAnsi="Times New Roman" w:cs="Times New Roman"/>
          <w:bCs/>
          <w:sz w:val="24"/>
          <w:szCs w:val="24"/>
        </w:rPr>
        <w:t xml:space="preserve"> terasa bila wabah terus terjadi sampai dua atau tiga tahun ke depan.</w:t>
      </w:r>
    </w:p>
    <w:p w:rsidR="00693329" w:rsidRPr="00693329" w:rsidRDefault="00E07CFC" w:rsidP="00693329">
      <w:pPr>
        <w:pStyle w:val="ListParagraph"/>
        <w:spacing w:line="240" w:lineRule="auto"/>
        <w:ind w:left="270" w:firstLine="450"/>
        <w:jc w:val="both"/>
        <w:rPr>
          <w:rFonts w:ascii="Times New Roman" w:hAnsi="Times New Roman" w:cs="Times New Roman"/>
          <w:bCs/>
          <w:sz w:val="24"/>
          <w:szCs w:val="24"/>
        </w:rPr>
      </w:pPr>
      <w:r w:rsidRPr="00693329">
        <w:rPr>
          <w:rFonts w:ascii="Times New Roman" w:hAnsi="Times New Roman" w:cs="Times New Roman"/>
          <w:bCs/>
          <w:sz w:val="24"/>
          <w:szCs w:val="24"/>
        </w:rPr>
        <w:t>Manajer investasi Sweta Ramachandran juga mengatakan kepada Vogue Business bahwa perusahaan retail besar biasanya sudah mempersiapkan diri dalam menghadapi goncangan singkat jangka pendek seperti yang tengah terjadi saat ini sehingga bisnisnya tidak hancur begitu saja.</w:t>
      </w:r>
    </w:p>
    <w:p w:rsidR="00693329" w:rsidRPr="00693329" w:rsidRDefault="00E07CFC" w:rsidP="00693329">
      <w:pPr>
        <w:pStyle w:val="ListParagraph"/>
        <w:spacing w:line="240" w:lineRule="auto"/>
        <w:ind w:left="270" w:firstLine="450"/>
        <w:jc w:val="both"/>
        <w:rPr>
          <w:rFonts w:ascii="Times New Roman" w:hAnsi="Times New Roman" w:cs="Times New Roman"/>
          <w:bCs/>
          <w:sz w:val="24"/>
          <w:szCs w:val="24"/>
        </w:rPr>
      </w:pPr>
      <w:r w:rsidRPr="00693329">
        <w:rPr>
          <w:rFonts w:ascii="Times New Roman" w:hAnsi="Times New Roman" w:cs="Times New Roman"/>
          <w:bCs/>
          <w:sz w:val="24"/>
          <w:szCs w:val="24"/>
        </w:rPr>
        <w:t>Beberapa lini fesyen / aksesori di AS masih menggantungkan produksi di Cina. Pada Mei 2019 lalu, South China Morning Post melaporkan bahwa salah satu penyebab ketergantungan produksi di Cina karena belum ada negara yang mampu menyaingi kemampuan produksi barang di negara tersebut baik dari sisi kualitas maupun kuantitas. Salah satu penyebabnya, negara-negara tersebut belum memiliki alat produksi secanggih Cina.</w:t>
      </w:r>
    </w:p>
    <w:p w:rsidR="000166C2" w:rsidRPr="00693329" w:rsidRDefault="00E07CFC" w:rsidP="00693329">
      <w:pPr>
        <w:pStyle w:val="ListParagraph"/>
        <w:spacing w:line="240" w:lineRule="auto"/>
        <w:ind w:left="270" w:firstLine="450"/>
        <w:jc w:val="both"/>
        <w:rPr>
          <w:rFonts w:ascii="Times New Roman" w:hAnsi="Times New Roman" w:cs="Times New Roman"/>
          <w:bCs/>
          <w:sz w:val="24"/>
          <w:szCs w:val="24"/>
        </w:rPr>
      </w:pPr>
      <w:r w:rsidRPr="00693329">
        <w:rPr>
          <w:rFonts w:ascii="Times New Roman" w:hAnsi="Times New Roman" w:cs="Times New Roman"/>
          <w:bCs/>
          <w:sz w:val="24"/>
          <w:szCs w:val="24"/>
        </w:rPr>
        <w:t>Selain itu, dari sisi konsumsi, konsumen Cina adalah pembeli paling potensial. Tahun lalu, lembaga riset Fung Business Intelligence melansir laporan China Apparel Market Update (PDF). Hasil studi menunjukkan tahun 2019 adalah titik puncak peningkatan penjualan busana sejak 2014. Peningkatan daya beli disebabkan oleh kestabilan kondisi perekonomian konsumen. Sebagian dari mereka mengalami peningkatan penghasilan dan ingin meningkatkan standar hidup.</w:t>
      </w:r>
    </w:p>
    <w:p w:rsidR="000166C2" w:rsidRPr="00693329" w:rsidRDefault="00E07CFC" w:rsidP="00693329">
      <w:pPr>
        <w:pStyle w:val="ListParagraph"/>
        <w:spacing w:line="240" w:lineRule="auto"/>
        <w:ind w:left="270" w:firstLine="450"/>
        <w:jc w:val="both"/>
        <w:rPr>
          <w:rFonts w:ascii="Times New Roman" w:hAnsi="Times New Roman" w:cs="Times New Roman"/>
          <w:bCs/>
          <w:i/>
          <w:sz w:val="24"/>
          <w:szCs w:val="24"/>
        </w:rPr>
      </w:pPr>
      <w:r w:rsidRPr="00693329">
        <w:rPr>
          <w:rFonts w:ascii="Times New Roman" w:hAnsi="Times New Roman" w:cs="Times New Roman"/>
          <w:bCs/>
          <w:sz w:val="24"/>
          <w:szCs w:val="24"/>
        </w:rPr>
        <w:t xml:space="preserve">Golongan terbesar konsumen di Cina adalah para perempuan dan jenis barang yang paling banyak dibeli adalah pakaian olahraga (sportswear). Beberapa hal yang melatari larisnya penjualan sportswear adalah rencana pemerintah yang ingin memajukan tingkat kesehatan dan industri olahraga di Cina. Pemerintah Cina bahkan membuat beberapa panduan </w:t>
      </w:r>
      <w:r w:rsidRPr="00693329">
        <w:rPr>
          <w:rFonts w:ascii="Times New Roman" w:hAnsi="Times New Roman" w:cs="Times New Roman"/>
          <w:bCs/>
          <w:i/>
          <w:sz w:val="24"/>
          <w:szCs w:val="24"/>
        </w:rPr>
        <w:t>seperti “2016-2020 National Fitness Plan”, “13 Five Year Plan for the Development of Sports Industry,”, “Guiding Opinions of the State Council on Speeding up the Development of the Competitive Sports Industry.”</w:t>
      </w:r>
    </w:p>
    <w:p w:rsidR="000166C2" w:rsidRPr="00693329" w:rsidRDefault="00E07CFC" w:rsidP="00693329">
      <w:pPr>
        <w:pStyle w:val="ListParagraph"/>
        <w:spacing w:line="240" w:lineRule="auto"/>
        <w:ind w:left="270"/>
        <w:jc w:val="both"/>
        <w:rPr>
          <w:rStyle w:val="Strong"/>
          <w:rFonts w:ascii="Times New Roman" w:hAnsi="Times New Roman" w:cs="Times New Roman"/>
          <w:bCs w:val="0"/>
          <w:i/>
          <w:sz w:val="24"/>
          <w:szCs w:val="24"/>
          <w:bdr w:val="none" w:sz="0" w:space="0" w:color="auto" w:frame="1"/>
        </w:rPr>
      </w:pPr>
      <w:r w:rsidRPr="00693329">
        <w:rPr>
          <w:rStyle w:val="Strong"/>
          <w:rFonts w:ascii="Times New Roman" w:hAnsi="Times New Roman" w:cs="Times New Roman"/>
          <w:bCs w:val="0"/>
          <w:i/>
          <w:sz w:val="24"/>
          <w:szCs w:val="24"/>
          <w:bdr w:val="none" w:sz="0" w:space="0" w:color="auto" w:frame="1"/>
        </w:rPr>
        <w:t>Penegasan ulang pendapat</w:t>
      </w:r>
    </w:p>
    <w:p w:rsidR="000166C2" w:rsidRPr="00693329" w:rsidRDefault="00E07CFC" w:rsidP="00693329">
      <w:pPr>
        <w:pStyle w:val="ListParagraph"/>
        <w:spacing w:line="240" w:lineRule="auto"/>
        <w:ind w:left="270" w:firstLine="450"/>
        <w:jc w:val="both"/>
        <w:rPr>
          <w:rFonts w:ascii="Times New Roman" w:hAnsi="Times New Roman" w:cs="Times New Roman"/>
          <w:bCs/>
          <w:sz w:val="24"/>
          <w:szCs w:val="24"/>
        </w:rPr>
      </w:pPr>
      <w:r w:rsidRPr="00693329">
        <w:rPr>
          <w:rFonts w:ascii="Times New Roman" w:hAnsi="Times New Roman" w:cs="Times New Roman"/>
          <w:bCs/>
          <w:sz w:val="24"/>
          <w:szCs w:val="24"/>
        </w:rPr>
        <w:t xml:space="preserve">Konsumen Cina adalah orang-orang yang ingin tampil </w:t>
      </w:r>
      <w:proofErr w:type="gramStart"/>
      <w:r w:rsidRPr="00693329">
        <w:rPr>
          <w:rFonts w:ascii="Times New Roman" w:hAnsi="Times New Roman" w:cs="Times New Roman"/>
          <w:bCs/>
          <w:sz w:val="24"/>
          <w:szCs w:val="24"/>
        </w:rPr>
        <w:t>beda</w:t>
      </w:r>
      <w:proofErr w:type="gramEnd"/>
      <w:r w:rsidRPr="00693329">
        <w:rPr>
          <w:rFonts w:ascii="Times New Roman" w:hAnsi="Times New Roman" w:cs="Times New Roman"/>
          <w:bCs/>
          <w:sz w:val="24"/>
          <w:szCs w:val="24"/>
        </w:rPr>
        <w:t xml:space="preserve"> dan dianggap memiliki selera tinggi. Oleh karena itu mereka tak segan mengeluarkan banyak uang untuk barang-barang prestisius. Kini rutinitas untuk belanja barang mewah mesti tertunda akibat corona. Satu-satunya barang yang paling laris di Cina saat ini adalah masker.</w:t>
      </w:r>
    </w:p>
    <w:p w:rsidR="000166C2" w:rsidRPr="00693329" w:rsidRDefault="00E07CFC" w:rsidP="00693329">
      <w:pPr>
        <w:pStyle w:val="ListParagraph"/>
        <w:spacing w:line="240" w:lineRule="auto"/>
        <w:ind w:left="4320"/>
        <w:jc w:val="both"/>
        <w:rPr>
          <w:rFonts w:ascii="Times New Roman" w:hAnsi="Times New Roman" w:cs="Times New Roman"/>
          <w:bCs/>
          <w:i/>
          <w:sz w:val="24"/>
          <w:szCs w:val="24"/>
        </w:rPr>
      </w:pPr>
      <w:r w:rsidRPr="00693329">
        <w:rPr>
          <w:rFonts w:ascii="Times New Roman" w:hAnsi="Times New Roman" w:cs="Times New Roman"/>
          <w:bCs/>
          <w:i/>
          <w:sz w:val="24"/>
          <w:szCs w:val="24"/>
        </w:rPr>
        <w:t>(</w:t>
      </w:r>
      <w:proofErr w:type="gramStart"/>
      <w:r w:rsidRPr="00693329">
        <w:rPr>
          <w:rFonts w:ascii="Times New Roman" w:hAnsi="Times New Roman" w:cs="Times New Roman"/>
          <w:bCs/>
          <w:i/>
          <w:sz w:val="24"/>
          <w:szCs w:val="24"/>
        </w:rPr>
        <w:t>sumber :</w:t>
      </w:r>
      <w:proofErr w:type="gramEnd"/>
      <w:r w:rsidRPr="00693329">
        <w:rPr>
          <w:rFonts w:ascii="Times New Roman" w:hAnsi="Times New Roman" w:cs="Times New Roman"/>
          <w:bCs/>
          <w:i/>
          <w:sz w:val="24"/>
          <w:szCs w:val="24"/>
        </w:rPr>
        <w:t> </w:t>
      </w:r>
      <w:hyperlink r:id="rId8" w:history="1">
        <w:r w:rsidRPr="00693329">
          <w:rPr>
            <w:rStyle w:val="Hyperlink"/>
            <w:rFonts w:ascii="Times New Roman" w:hAnsi="Times New Roman" w:cs="Times New Roman"/>
            <w:bCs/>
            <w:i/>
            <w:color w:val="auto"/>
            <w:sz w:val="24"/>
            <w:szCs w:val="24"/>
          </w:rPr>
          <w:t>Tirto</w:t>
        </w:r>
      </w:hyperlink>
      <w:r w:rsidRPr="00693329">
        <w:rPr>
          <w:rFonts w:ascii="Times New Roman" w:hAnsi="Times New Roman" w:cs="Times New Roman"/>
          <w:bCs/>
          <w:i/>
          <w:sz w:val="24"/>
          <w:szCs w:val="24"/>
        </w:rPr>
        <w:t>. Diakses tanggal 14 Februari 2020)</w:t>
      </w:r>
    </w:p>
    <w:sectPr w:rsidR="000166C2" w:rsidRPr="00693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0078B"/>
    <w:multiLevelType w:val="hybridMultilevel"/>
    <w:tmpl w:val="8132E924"/>
    <w:lvl w:ilvl="0" w:tplc="9CCE19D6">
      <w:start w:val="1"/>
      <w:numFmt w:val="decimal"/>
      <w:lvlText w:val="%1."/>
      <w:lvlJc w:val="left"/>
      <w:pPr>
        <w:ind w:left="720" w:hanging="360"/>
      </w:pPr>
      <w:rPr>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C61B5B"/>
    <w:multiLevelType w:val="multilevel"/>
    <w:tmpl w:val="42E00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3857F2"/>
    <w:multiLevelType w:val="multilevel"/>
    <w:tmpl w:val="2A1C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5A2E14"/>
    <w:multiLevelType w:val="multilevel"/>
    <w:tmpl w:val="FDAC7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CA39C9"/>
    <w:multiLevelType w:val="multilevel"/>
    <w:tmpl w:val="16400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0266BA"/>
    <w:multiLevelType w:val="hybridMultilevel"/>
    <w:tmpl w:val="D36444D4"/>
    <w:lvl w:ilvl="0" w:tplc="375C35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CB57F0"/>
    <w:multiLevelType w:val="multilevel"/>
    <w:tmpl w:val="93083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7615049"/>
    <w:multiLevelType w:val="multilevel"/>
    <w:tmpl w:val="7B364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CA53239"/>
    <w:multiLevelType w:val="hybridMultilevel"/>
    <w:tmpl w:val="C3C87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FD3C44"/>
    <w:multiLevelType w:val="multilevel"/>
    <w:tmpl w:val="60F2C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480180B"/>
    <w:multiLevelType w:val="multilevel"/>
    <w:tmpl w:val="14D49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2136B3"/>
    <w:multiLevelType w:val="multilevel"/>
    <w:tmpl w:val="5B08D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9"/>
  </w:num>
  <w:num w:numId="4">
    <w:abstractNumId w:val="11"/>
  </w:num>
  <w:num w:numId="5">
    <w:abstractNumId w:val="2"/>
  </w:num>
  <w:num w:numId="6">
    <w:abstractNumId w:val="4"/>
  </w:num>
  <w:num w:numId="7">
    <w:abstractNumId w:val="5"/>
  </w:num>
  <w:num w:numId="8">
    <w:abstractNumId w:val="3"/>
  </w:num>
  <w:num w:numId="9">
    <w:abstractNumId w:val="7"/>
  </w:num>
  <w:num w:numId="10">
    <w:abstractNumId w:val="6"/>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F9E"/>
    <w:rsid w:val="000166C2"/>
    <w:rsid w:val="00122953"/>
    <w:rsid w:val="00585C74"/>
    <w:rsid w:val="00693329"/>
    <w:rsid w:val="00735823"/>
    <w:rsid w:val="008A58B4"/>
    <w:rsid w:val="008F3619"/>
    <w:rsid w:val="00A348F4"/>
    <w:rsid w:val="00AC428B"/>
    <w:rsid w:val="00B32F9E"/>
    <w:rsid w:val="00B8428E"/>
    <w:rsid w:val="00E07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2E4ED4-C8E2-4120-8FEA-4DA6490D1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348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07C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07CF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07CF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953"/>
    <w:pPr>
      <w:ind w:left="720"/>
      <w:contextualSpacing/>
    </w:pPr>
  </w:style>
  <w:style w:type="paragraph" w:styleId="NormalWeb">
    <w:name w:val="Normal (Web)"/>
    <w:basedOn w:val="Normal"/>
    <w:uiPriority w:val="99"/>
    <w:unhideWhenUsed/>
    <w:rsid w:val="001229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348F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A348F4"/>
    <w:rPr>
      <w:color w:val="0000FF"/>
      <w:u w:val="single"/>
    </w:rPr>
  </w:style>
  <w:style w:type="character" w:styleId="Strong">
    <w:name w:val="Strong"/>
    <w:basedOn w:val="DefaultParagraphFont"/>
    <w:uiPriority w:val="22"/>
    <w:qFormat/>
    <w:rsid w:val="00A348F4"/>
    <w:rPr>
      <w:b/>
      <w:bCs/>
    </w:rPr>
  </w:style>
  <w:style w:type="character" w:customStyle="1" w:styleId="Heading3Char">
    <w:name w:val="Heading 3 Char"/>
    <w:basedOn w:val="DefaultParagraphFont"/>
    <w:link w:val="Heading3"/>
    <w:uiPriority w:val="9"/>
    <w:rsid w:val="00E07CF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07CF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07CFC"/>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B842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28E"/>
    <w:rPr>
      <w:rFonts w:ascii="Segoe UI" w:hAnsi="Segoe UI" w:cs="Segoe UI"/>
      <w:sz w:val="18"/>
      <w:szCs w:val="18"/>
    </w:rPr>
  </w:style>
  <w:style w:type="character" w:styleId="Emphasis">
    <w:name w:val="Emphasis"/>
    <w:basedOn w:val="DefaultParagraphFont"/>
    <w:uiPriority w:val="20"/>
    <w:qFormat/>
    <w:rsid w:val="000166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rto.id/dampak-virus-corona-di-ranah-fesyen-eyvV" TargetMode="External"/><Relationship Id="rId3" Type="http://schemas.openxmlformats.org/officeDocument/2006/relationships/styles" Target="styles.xml"/><Relationship Id="rId7" Type="http://schemas.openxmlformats.org/officeDocument/2006/relationships/hyperlink" Target="https://serupa.id/teks-eksposisi-pengertian-ciri-pola-kaidah-struktur-ds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97757-6362-43F9-85C0-C991284DB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5</Pages>
  <Words>2013</Words>
  <Characters>11477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2020-11-06T10:04:00Z</dcterms:created>
  <dcterms:modified xsi:type="dcterms:W3CDTF">2020-11-09T01:44:00Z</dcterms:modified>
</cp:coreProperties>
</file>