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FDC" w:rsidRPr="00AF0BD8" w:rsidRDefault="00706FDC" w:rsidP="00706FDC">
      <w:pPr>
        <w:overflowPunct w:val="0"/>
        <w:spacing w:line="360" w:lineRule="exact"/>
        <w:jc w:val="center"/>
        <w:rPr>
          <w:rFonts w:ascii="Arial" w:eastAsia="新細明體" w:hAnsi="Arial" w:hint="eastAsia"/>
          <w:sz w:val="32"/>
          <w:bdr w:val="single" w:sz="4" w:space="0" w:color="auto"/>
          <w:shd w:val="pct15" w:color="auto" w:fill="FFFFFF"/>
        </w:rPr>
      </w:pPr>
      <w:r w:rsidRPr="00AF0BD8">
        <w:rPr>
          <w:rFonts w:ascii="Arial" w:eastAsia="新細明體" w:hAnsi="Arial" w:hint="eastAsia"/>
          <w:sz w:val="32"/>
          <w:bdr w:val="single" w:sz="4" w:space="0" w:color="auto"/>
          <w:shd w:val="pct15" w:color="auto" w:fill="FFFFFF"/>
        </w:rPr>
        <w:t>題組五</w:t>
      </w:r>
      <w:r w:rsidRPr="00AF0BD8">
        <w:rPr>
          <w:rFonts w:ascii="Arial" w:eastAsia="新細明體" w:hAnsi="Arial" w:hint="eastAsia"/>
          <w:sz w:val="32"/>
          <w:bdr w:val="single" w:sz="4" w:space="0" w:color="auto"/>
          <w:shd w:val="pct15" w:color="auto" w:fill="FFFFFF"/>
        </w:rPr>
        <w:t xml:space="preserve">  </w:t>
      </w:r>
      <w:r w:rsidRPr="00AF0BD8">
        <w:rPr>
          <w:rFonts w:ascii="Arial" w:eastAsia="新細明體" w:hAnsi="Arial" w:hint="eastAsia"/>
          <w:sz w:val="32"/>
          <w:bdr w:val="single" w:sz="4" w:space="0" w:color="auto"/>
          <w:shd w:val="pct15" w:color="auto" w:fill="FFFFFF"/>
        </w:rPr>
        <w:t>參考答案</w:t>
      </w:r>
    </w:p>
    <w:p w:rsidR="00706FDC" w:rsidRDefault="00706FDC" w:rsidP="00706FDC">
      <w:pPr>
        <w:overflowPunct w:val="0"/>
        <w:spacing w:line="360" w:lineRule="exact"/>
        <w:ind w:firstLineChars="200" w:firstLine="480"/>
        <w:jc w:val="both"/>
        <w:rPr>
          <w:rFonts w:ascii="Arial" w:eastAsia="新細明體" w:hAnsi="Arial" w:hint="eastAsia"/>
        </w:rPr>
      </w:pPr>
    </w:p>
    <w:p w:rsidR="00B93D3A" w:rsidRPr="00706FDC" w:rsidRDefault="004124E0" w:rsidP="00706FDC">
      <w:pPr>
        <w:overflowPunct w:val="0"/>
        <w:spacing w:line="360" w:lineRule="exact"/>
        <w:ind w:firstLineChars="200" w:firstLine="480"/>
        <w:jc w:val="both"/>
        <w:rPr>
          <w:rFonts w:ascii="Arial" w:eastAsia="新細明體" w:hAnsi="Arial" w:hint="eastAsia"/>
        </w:rPr>
      </w:pPr>
      <w:r w:rsidRPr="00706FDC">
        <w:rPr>
          <w:rFonts w:ascii="Arial" w:eastAsia="新細明體" w:hAnsi="Arial"/>
        </w:rPr>
        <w:t>有人說：「沒有防火牆就沒有</w:t>
      </w:r>
      <w:r w:rsidRPr="00706FDC">
        <w:rPr>
          <w:rFonts w:ascii="Arial" w:eastAsia="新細明體" w:hAnsi="Arial"/>
        </w:rPr>
        <w:t>Intranet</w:t>
      </w:r>
      <w:r w:rsidRPr="00706FDC">
        <w:rPr>
          <w:rFonts w:ascii="Arial" w:eastAsia="新細明體" w:hAnsi="Arial"/>
        </w:rPr>
        <w:t>。」這句話絕對不會言過其實，當一個企業要開放</w:t>
      </w:r>
      <w:r w:rsidRPr="00706FDC">
        <w:rPr>
          <w:rFonts w:ascii="Arial" w:eastAsia="新細明體" w:hAnsi="Arial"/>
        </w:rPr>
        <w:t>Internet</w:t>
      </w:r>
      <w:r w:rsidRPr="00706FDC">
        <w:rPr>
          <w:rFonts w:ascii="Arial" w:eastAsia="新細明體" w:hAnsi="Arial"/>
        </w:rPr>
        <w:t>給企業的員工，並且在企業內部建置</w:t>
      </w:r>
      <w:r w:rsidRPr="00706FDC">
        <w:rPr>
          <w:rFonts w:ascii="Arial" w:eastAsia="新細明體" w:hAnsi="Arial"/>
        </w:rPr>
        <w:t>Intranet</w:t>
      </w:r>
      <w:r w:rsidRPr="00706FDC">
        <w:rPr>
          <w:rFonts w:ascii="Arial" w:eastAsia="新細明體" w:hAnsi="Arial"/>
        </w:rPr>
        <w:t>以後，如果沒有一個防火牆系統放在</w:t>
      </w:r>
      <w:r w:rsidRPr="00706FDC">
        <w:rPr>
          <w:rFonts w:ascii="Arial" w:eastAsia="新細明體" w:hAnsi="Arial"/>
        </w:rPr>
        <w:t>Internet</w:t>
      </w:r>
      <w:r w:rsidRPr="00706FDC">
        <w:rPr>
          <w:rFonts w:ascii="Arial" w:eastAsia="新細明體" w:hAnsi="Arial"/>
        </w:rPr>
        <w:t>和</w:t>
      </w:r>
      <w:r w:rsidRPr="00706FDC">
        <w:rPr>
          <w:rFonts w:ascii="Arial" w:eastAsia="新細明體" w:hAnsi="Arial"/>
        </w:rPr>
        <w:t>Intranet</w:t>
      </w:r>
      <w:r w:rsidRPr="00706FDC">
        <w:rPr>
          <w:rFonts w:ascii="Arial" w:eastAsia="新細明體" w:hAnsi="Arial"/>
        </w:rPr>
        <w:t>之間的話，企業的內部網路和電腦系統，就等於是直接開放給全世界。</w:t>
      </w:r>
    </w:p>
    <w:p w:rsidR="00B93D3A" w:rsidRPr="00706FDC" w:rsidRDefault="00B93D3A" w:rsidP="00706FDC">
      <w:pPr>
        <w:overflowPunct w:val="0"/>
        <w:spacing w:line="360" w:lineRule="exact"/>
        <w:ind w:firstLineChars="200" w:firstLine="480"/>
        <w:jc w:val="both"/>
        <w:rPr>
          <w:rFonts w:ascii="Arial" w:eastAsia="新細明體" w:hAnsi="Arial" w:hint="eastAsia"/>
        </w:rPr>
      </w:pPr>
    </w:p>
    <w:p w:rsidR="00B93D3A" w:rsidRPr="00706FDC" w:rsidRDefault="004124E0" w:rsidP="00706FDC">
      <w:pPr>
        <w:overflowPunct w:val="0"/>
        <w:spacing w:line="360" w:lineRule="exact"/>
        <w:jc w:val="both"/>
        <w:rPr>
          <w:rFonts w:ascii="Arial" w:eastAsia="新細明體" w:hAnsi="Arial" w:hint="eastAsia"/>
          <w:u w:val="single"/>
        </w:rPr>
      </w:pPr>
      <w:r w:rsidRPr="00706FDC">
        <w:rPr>
          <w:rFonts w:ascii="Arial" w:eastAsia="新細明體" w:hAnsi="Arial"/>
          <w:u w:val="single"/>
        </w:rPr>
        <w:t>在世界各地的電腦駭客，不論何時都可以進入到企業內部的電腦之中，為所欲為，那還得了？</w:t>
      </w:r>
      <w:proofErr w:type="gramStart"/>
      <w:r w:rsidRPr="00706FDC">
        <w:rPr>
          <w:rFonts w:ascii="Arial" w:eastAsia="新細明體" w:hAnsi="Arial"/>
          <w:u w:val="single"/>
        </w:rPr>
        <w:t>倒底</w:t>
      </w:r>
      <w:proofErr w:type="gramEnd"/>
      <w:r w:rsidRPr="00706FDC">
        <w:rPr>
          <w:rFonts w:ascii="Arial" w:eastAsia="新細明體" w:hAnsi="Arial"/>
          <w:u w:val="single"/>
        </w:rPr>
        <w:t>防火牆是用什麼神秘的方法來將在企業外面</w:t>
      </w:r>
      <w:r w:rsidRPr="00706FDC">
        <w:rPr>
          <w:rFonts w:ascii="Arial" w:eastAsia="新細明體" w:hAnsi="Arial"/>
          <w:u w:val="single"/>
        </w:rPr>
        <w:t>Internet</w:t>
      </w:r>
      <w:r w:rsidRPr="00706FDC">
        <w:rPr>
          <w:rFonts w:ascii="Arial" w:eastAsia="新細明體" w:hAnsi="Arial"/>
          <w:u w:val="single"/>
        </w:rPr>
        <w:t>上的駭客阻擋在牆外？它又如何能應付各種不同的入侵技倆呢？</w:t>
      </w:r>
    </w:p>
    <w:p w:rsidR="00B93D3A" w:rsidRPr="00706FDC" w:rsidRDefault="00AF0BD8" w:rsidP="00AF0BD8">
      <w:pPr>
        <w:overflowPunct w:val="0"/>
        <w:spacing w:line="360" w:lineRule="exact"/>
        <w:ind w:firstLineChars="200" w:firstLine="640"/>
        <w:jc w:val="both"/>
        <w:rPr>
          <w:rFonts w:ascii="Arial" w:eastAsia="新細明體" w:hAnsi="Arial" w:hint="eastAsia"/>
        </w:rPr>
      </w:pPr>
      <w:r>
        <w:rPr>
          <w:rFonts w:ascii="Arial" w:eastAsia="新細明體" w:hAnsi="Arial" w:hint="eastAsia"/>
          <w:noProof/>
          <w:sz w:val="32"/>
          <w:bdr w:val="single" w:sz="4" w:space="0" w:color="auto"/>
          <w:shd w:val="pct15" w:color="auto" w:fill="FFFFFF"/>
        </w:rPr>
        <w:drawing>
          <wp:anchor distT="0" distB="0" distL="114300" distR="114300" simplePos="0" relativeHeight="251658240" behindDoc="0" locked="0" layoutInCell="1" allowOverlap="1" wp14:anchorId="5908F3BC" wp14:editId="477B4F3C">
            <wp:simplePos x="0" y="0"/>
            <wp:positionH relativeFrom="column">
              <wp:posOffset>-2592070</wp:posOffset>
            </wp:positionH>
            <wp:positionV relativeFrom="paragraph">
              <wp:posOffset>80010</wp:posOffset>
            </wp:positionV>
            <wp:extent cx="2519680" cy="2307590"/>
            <wp:effectExtent l="0" t="0" r="0" b="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0305.gif"/>
                    <pic:cNvPicPr/>
                  </pic:nvPicPr>
                  <pic:blipFill>
                    <a:blip r:embed="rId9">
                      <a:extLst>
                        <a:ext uri="{28A0092B-C50C-407E-A947-70E740481C1C}">
                          <a14:useLocalDpi xmlns:a14="http://schemas.microsoft.com/office/drawing/2010/main" val="0"/>
                        </a:ext>
                      </a:extLst>
                    </a:blip>
                    <a:stretch>
                      <a:fillRect/>
                    </a:stretch>
                  </pic:blipFill>
                  <pic:spPr>
                    <a:xfrm>
                      <a:off x="0" y="0"/>
                      <a:ext cx="2519680" cy="2307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3D3A" w:rsidRPr="00706FDC" w:rsidRDefault="004124E0" w:rsidP="00AF0BD8">
      <w:pPr>
        <w:overflowPunct w:val="0"/>
        <w:spacing w:line="360" w:lineRule="exact"/>
        <w:ind w:firstLineChars="200" w:firstLine="480"/>
        <w:jc w:val="both"/>
        <w:rPr>
          <w:rFonts w:ascii="Arial" w:eastAsia="新細明體" w:hAnsi="Arial" w:hint="eastAsia"/>
        </w:rPr>
      </w:pPr>
      <w:r w:rsidRPr="00706FDC">
        <w:rPr>
          <w:rFonts w:ascii="Arial" w:eastAsia="新細明體" w:hAnsi="Arial"/>
        </w:rPr>
        <w:t>雖然不同的防火牆採用不同的技術去實現保全的工作，</w:t>
      </w:r>
      <w:proofErr w:type="gramStart"/>
      <w:r w:rsidRPr="00706FDC">
        <w:rPr>
          <w:rFonts w:ascii="Arial" w:eastAsia="新細明體" w:hAnsi="Arial"/>
        </w:rPr>
        <w:t>但綜歸起來</w:t>
      </w:r>
      <w:proofErr w:type="gramEnd"/>
      <w:r w:rsidRPr="00706FDC">
        <w:rPr>
          <w:rFonts w:ascii="Arial" w:eastAsia="新細明體" w:hAnsi="Arial"/>
        </w:rPr>
        <w:t>它無非是一些電腦軟體和硬體的組合，只可以讓一些特定的資料從防火牆的一端到另一端。它通常是企業內部網路和外界</w:t>
      </w:r>
      <w:r w:rsidRPr="00706FDC">
        <w:rPr>
          <w:rFonts w:ascii="Arial" w:eastAsia="新細明體" w:hAnsi="Arial"/>
        </w:rPr>
        <w:t>Internet</w:t>
      </w:r>
      <w:r w:rsidRPr="00706FDC">
        <w:rPr>
          <w:rFonts w:ascii="Arial" w:eastAsia="新細明體" w:hAnsi="Arial"/>
        </w:rPr>
        <w:t>之間的唯一通道，例如將它放置在企業網路和</w:t>
      </w:r>
      <w:r w:rsidRPr="00706FDC">
        <w:rPr>
          <w:rFonts w:ascii="Arial" w:eastAsia="新細明體" w:hAnsi="Arial"/>
        </w:rPr>
        <w:t>Internet</w:t>
      </w:r>
      <w:r w:rsidRPr="00706FDC">
        <w:rPr>
          <w:rFonts w:ascii="Arial" w:eastAsia="新細明體" w:hAnsi="Arial"/>
        </w:rPr>
        <w:t>服務提供者</w:t>
      </w:r>
      <w:r w:rsidR="00B93D3A" w:rsidRPr="00706FDC">
        <w:rPr>
          <w:rFonts w:ascii="Arial" w:eastAsia="新細明體" w:hAnsi="Arial"/>
        </w:rPr>
        <w:t>（</w:t>
      </w:r>
      <w:r w:rsidRPr="00706FDC">
        <w:rPr>
          <w:rFonts w:ascii="Arial" w:eastAsia="新細明體" w:hAnsi="Arial"/>
        </w:rPr>
        <w:t>ISP</w:t>
      </w:r>
      <w:r w:rsidR="00B93D3A" w:rsidRPr="00706FDC">
        <w:rPr>
          <w:rFonts w:ascii="Arial" w:eastAsia="新細明體" w:hAnsi="Arial"/>
        </w:rPr>
        <w:t>）</w:t>
      </w:r>
      <w:r w:rsidRPr="00706FDC">
        <w:rPr>
          <w:rFonts w:ascii="Arial" w:eastAsia="新細明體" w:hAnsi="Arial"/>
        </w:rPr>
        <w:t>的路由器</w:t>
      </w:r>
      <w:proofErr w:type="gramStart"/>
      <w:r w:rsidRPr="00706FDC">
        <w:rPr>
          <w:rFonts w:ascii="Arial" w:eastAsia="新細明體" w:hAnsi="Arial"/>
        </w:rPr>
        <w:t>之間，</w:t>
      </w:r>
      <w:proofErr w:type="gramEnd"/>
      <w:r w:rsidRPr="00706FDC">
        <w:rPr>
          <w:rFonts w:ascii="Arial" w:eastAsia="新細明體" w:hAnsi="Arial"/>
        </w:rPr>
        <w:t>讓企業所有到外界的資料，或是從外面</w:t>
      </w:r>
      <w:r w:rsidRPr="00706FDC">
        <w:rPr>
          <w:rFonts w:ascii="Arial" w:eastAsia="新細明體" w:hAnsi="Arial"/>
        </w:rPr>
        <w:t>Internet</w:t>
      </w:r>
      <w:r w:rsidRPr="00706FDC">
        <w:rPr>
          <w:rFonts w:ascii="Arial" w:eastAsia="新細明體" w:hAnsi="Arial"/>
        </w:rPr>
        <w:t>進入企業網路的資料，都經過防火牆的確認手續，才能放行。防火牆所作的確認手續，是由一些事先設定的安全規則和政策來完成的，最普遍採用的兩種確認交通的方式是資料封包過濾和應用程式層的過濾方式，其他還有一些新式的過濾方法，諸如電路層過濾式防火牆和代理式防火牆等。</w:t>
      </w:r>
    </w:p>
    <w:p w:rsidR="00B93D3A" w:rsidRPr="00706FDC" w:rsidRDefault="00B93D3A" w:rsidP="00706FDC">
      <w:pPr>
        <w:overflowPunct w:val="0"/>
        <w:spacing w:line="360" w:lineRule="exact"/>
        <w:ind w:firstLineChars="200" w:firstLine="480"/>
        <w:jc w:val="both"/>
        <w:rPr>
          <w:rFonts w:ascii="Arial" w:eastAsia="新細明體" w:hAnsi="Arial" w:hint="eastAsia"/>
        </w:rPr>
      </w:pPr>
    </w:p>
    <w:p w:rsidR="00B93D3A" w:rsidRPr="00706FDC" w:rsidRDefault="004124E0" w:rsidP="00706FDC">
      <w:pPr>
        <w:overflowPunct w:val="0"/>
        <w:spacing w:line="360" w:lineRule="exact"/>
        <w:ind w:firstLineChars="200" w:firstLine="480"/>
        <w:jc w:val="both"/>
        <w:rPr>
          <w:rFonts w:ascii="Arial" w:eastAsia="新細明體" w:hAnsi="Arial" w:hint="eastAsia"/>
          <w:u w:val="single"/>
        </w:rPr>
      </w:pPr>
      <w:r w:rsidRPr="00706FDC">
        <w:rPr>
          <w:rFonts w:ascii="Arial" w:eastAsia="新細明體" w:hAnsi="Arial"/>
        </w:rPr>
        <w:t>一、資料封包過濾防火牆：資料封包過濾式</w:t>
      </w:r>
      <w:r w:rsidR="00B93D3A" w:rsidRPr="00706FDC">
        <w:rPr>
          <w:rFonts w:ascii="Arial" w:eastAsia="新細明體" w:hAnsi="Arial"/>
        </w:rPr>
        <w:t>（</w:t>
      </w:r>
      <w:r w:rsidRPr="00706FDC">
        <w:rPr>
          <w:rFonts w:ascii="Arial" w:eastAsia="新細明體" w:hAnsi="Arial"/>
        </w:rPr>
        <w:t>Packet Filter</w:t>
      </w:r>
      <w:r w:rsidR="00B93D3A" w:rsidRPr="00706FDC">
        <w:rPr>
          <w:rFonts w:ascii="Arial" w:eastAsia="新細明體" w:hAnsi="Arial"/>
        </w:rPr>
        <w:t>）</w:t>
      </w:r>
      <w:r w:rsidRPr="00706FDC">
        <w:rPr>
          <w:rFonts w:ascii="Arial" w:eastAsia="新細明體" w:hAnsi="Arial"/>
        </w:rPr>
        <w:t>的防火牆將過往的資料封包</w:t>
      </w:r>
      <w:r w:rsidR="00B93D3A" w:rsidRPr="00706FDC">
        <w:rPr>
          <w:rFonts w:ascii="Arial" w:eastAsia="新細明體" w:hAnsi="Arial"/>
        </w:rPr>
        <w:t>（</w:t>
      </w:r>
      <w:r w:rsidRPr="00706FDC">
        <w:rPr>
          <w:rFonts w:ascii="Arial" w:eastAsia="新細明體" w:hAnsi="Arial"/>
        </w:rPr>
        <w:t>packet</w:t>
      </w:r>
      <w:r w:rsidR="00B93D3A" w:rsidRPr="00706FDC">
        <w:rPr>
          <w:rFonts w:ascii="Arial" w:eastAsia="新細明體" w:hAnsi="Arial"/>
        </w:rPr>
        <w:t>）</w:t>
      </w:r>
      <w:r w:rsidRPr="00706FDC">
        <w:rPr>
          <w:rFonts w:ascii="Arial" w:eastAsia="新細明體" w:hAnsi="Arial"/>
        </w:rPr>
        <w:t>仔細地檢查確認，以阻擋不該進出防火牆的交通。最簡單的一種資料封包過濾型式就是路由器</w:t>
      </w:r>
      <w:r w:rsidR="00B93D3A" w:rsidRPr="00706FDC">
        <w:rPr>
          <w:rFonts w:ascii="Arial" w:eastAsia="新細明體" w:hAnsi="Arial"/>
        </w:rPr>
        <w:t>（</w:t>
      </w:r>
      <w:r w:rsidRPr="00706FDC">
        <w:rPr>
          <w:rFonts w:ascii="Arial" w:eastAsia="新細明體" w:hAnsi="Arial"/>
        </w:rPr>
        <w:t>router</w:t>
      </w:r>
      <w:r w:rsidR="00B93D3A" w:rsidRPr="00706FDC">
        <w:rPr>
          <w:rFonts w:ascii="Arial" w:eastAsia="新細明體" w:hAnsi="Arial"/>
        </w:rPr>
        <w:t>）</w:t>
      </w:r>
      <w:r w:rsidRPr="00706FDC">
        <w:rPr>
          <w:rFonts w:ascii="Arial" w:eastAsia="新細明體" w:hAnsi="Arial"/>
        </w:rPr>
        <w:t>。在路由器之中的路徑轉換表就可以設定誰可以通過，而誰不准通過。當這種管道建立起來之後，其他程式應用如果是採用相同</w:t>
      </w:r>
      <w:proofErr w:type="gramStart"/>
      <w:r w:rsidRPr="00706FDC">
        <w:rPr>
          <w:rFonts w:ascii="Arial" w:eastAsia="新細明體" w:hAnsi="Arial"/>
        </w:rPr>
        <w:t>的埠口</w:t>
      </w:r>
      <w:proofErr w:type="gramEnd"/>
      <w:r w:rsidRPr="00706FDC">
        <w:rPr>
          <w:rFonts w:ascii="Arial" w:eastAsia="新細明體" w:hAnsi="Arial"/>
        </w:rPr>
        <w:t>，防火牆會以為它是</w:t>
      </w:r>
      <w:r w:rsidRPr="00706FDC">
        <w:rPr>
          <w:rFonts w:ascii="Arial" w:eastAsia="新細明體" w:hAnsi="Arial"/>
        </w:rPr>
        <w:t>FTP</w:t>
      </w:r>
      <w:r w:rsidRPr="00706FDC">
        <w:rPr>
          <w:rFonts w:ascii="Arial" w:eastAsia="新細明體" w:hAnsi="Arial"/>
        </w:rPr>
        <w:t>檔案傳輸的資料，照樣放行，因而造成了一個安全上的漏洞。</w:t>
      </w:r>
      <w:r w:rsidRPr="00706FDC">
        <w:rPr>
          <w:rFonts w:ascii="Arial" w:eastAsia="新細明體" w:hAnsi="Arial"/>
          <w:u w:val="single"/>
        </w:rPr>
        <w:t>在電腦網路上的一些駭客，甚至開發了</w:t>
      </w:r>
      <w:proofErr w:type="gramStart"/>
      <w:r w:rsidRPr="00706FDC">
        <w:rPr>
          <w:rFonts w:ascii="Arial" w:eastAsia="新細明體" w:hAnsi="Arial"/>
          <w:u w:val="single"/>
        </w:rPr>
        <w:t>一些繞</w:t>
      </w:r>
      <w:proofErr w:type="gramEnd"/>
      <w:r w:rsidRPr="00706FDC">
        <w:rPr>
          <w:rFonts w:ascii="Arial" w:eastAsia="新細明體" w:hAnsi="Arial"/>
          <w:u w:val="single"/>
        </w:rPr>
        <w:t>過資料封包過濾的技倆，最有名的是利用「扮豬吃老虎」的方式，用一個假的</w:t>
      </w:r>
      <w:r w:rsidRPr="00706FDC">
        <w:rPr>
          <w:rFonts w:ascii="Arial" w:eastAsia="新細明體" w:hAnsi="Arial"/>
          <w:u w:val="single"/>
        </w:rPr>
        <w:t>IP</w:t>
      </w:r>
      <w:r w:rsidRPr="00706FDC">
        <w:rPr>
          <w:rFonts w:ascii="Arial" w:eastAsia="新細明體" w:hAnsi="Arial"/>
          <w:u w:val="single"/>
        </w:rPr>
        <w:t>位址就可以將防火牆騙得團團轉。目前大部分資料封包過濾式防火牆都在這方式下了一番功夫，不讓歹徒可以輕易地闖入，但是電腦網路專家們也都認為，</w:t>
      </w:r>
      <w:proofErr w:type="gramStart"/>
      <w:r w:rsidRPr="00706FDC">
        <w:rPr>
          <w:rFonts w:ascii="Arial" w:eastAsia="新細明體" w:hAnsi="Arial"/>
          <w:u w:val="single"/>
        </w:rPr>
        <w:t>只用封包</w:t>
      </w:r>
      <w:proofErr w:type="gramEnd"/>
      <w:r w:rsidRPr="00706FDC">
        <w:rPr>
          <w:rFonts w:ascii="Arial" w:eastAsia="新細明體" w:hAnsi="Arial"/>
          <w:u w:val="single"/>
        </w:rPr>
        <w:t>過濾式防火牆這單一的方法是無法保衛企業網路的安全的。</w:t>
      </w:r>
    </w:p>
    <w:p w:rsidR="00B93D3A" w:rsidRPr="00706FDC" w:rsidRDefault="00B93D3A" w:rsidP="00706FDC">
      <w:pPr>
        <w:overflowPunct w:val="0"/>
        <w:spacing w:line="360" w:lineRule="exact"/>
        <w:ind w:firstLineChars="200" w:firstLine="480"/>
        <w:jc w:val="both"/>
        <w:rPr>
          <w:rFonts w:ascii="Arial" w:eastAsia="新細明體" w:hAnsi="Arial" w:hint="eastAsia"/>
        </w:rPr>
      </w:pPr>
    </w:p>
    <w:p w:rsidR="00B93D3A" w:rsidRPr="00706FDC" w:rsidRDefault="004124E0" w:rsidP="00706FDC">
      <w:pPr>
        <w:overflowPunct w:val="0"/>
        <w:spacing w:line="360" w:lineRule="exact"/>
        <w:ind w:firstLineChars="200" w:firstLine="480"/>
        <w:jc w:val="both"/>
        <w:rPr>
          <w:rFonts w:ascii="Arial" w:eastAsia="標楷體" w:hAnsi="Arial" w:hint="eastAsia"/>
        </w:rPr>
      </w:pPr>
      <w:r w:rsidRPr="00706FDC">
        <w:rPr>
          <w:rFonts w:ascii="Arial" w:eastAsia="新細明體" w:hAnsi="Arial"/>
          <w:i/>
        </w:rPr>
        <w:lastRenderedPageBreak/>
        <w:t>二、應用程式層</w:t>
      </w:r>
      <w:proofErr w:type="gramStart"/>
      <w:r w:rsidRPr="00706FDC">
        <w:rPr>
          <w:rFonts w:ascii="Arial" w:eastAsia="新細明體" w:hAnsi="Arial"/>
          <w:i/>
        </w:rPr>
        <w:t>過濾式的防火牆</w:t>
      </w:r>
      <w:proofErr w:type="gramEnd"/>
      <w:r w:rsidRPr="00706FDC">
        <w:rPr>
          <w:rFonts w:ascii="Arial" w:eastAsia="新細明體" w:hAnsi="Arial"/>
          <w:i/>
        </w:rPr>
        <w:t>：應用程式層過濾式</w:t>
      </w:r>
      <w:r w:rsidR="00B93D3A" w:rsidRPr="00706FDC">
        <w:rPr>
          <w:rFonts w:ascii="Arial" w:eastAsia="新細明體" w:hAnsi="Arial"/>
          <w:i/>
        </w:rPr>
        <w:t>（</w:t>
      </w:r>
      <w:r w:rsidRPr="00706FDC">
        <w:rPr>
          <w:rFonts w:ascii="Arial" w:eastAsia="新細明體" w:hAnsi="Arial"/>
          <w:i/>
        </w:rPr>
        <w:t>Application Filter</w:t>
      </w:r>
      <w:r w:rsidR="00B93D3A" w:rsidRPr="00706FDC">
        <w:rPr>
          <w:rFonts w:ascii="Arial" w:eastAsia="新細明體" w:hAnsi="Arial"/>
          <w:i/>
        </w:rPr>
        <w:t>）</w:t>
      </w:r>
      <w:r w:rsidRPr="00706FDC">
        <w:rPr>
          <w:rFonts w:ascii="Arial" w:eastAsia="新細明體" w:hAnsi="Arial"/>
          <w:i/>
        </w:rPr>
        <w:t>的防火牆是屬於代理</w:t>
      </w:r>
      <w:proofErr w:type="gramStart"/>
      <w:r w:rsidRPr="00706FDC">
        <w:rPr>
          <w:rFonts w:ascii="Arial" w:eastAsia="新細明體" w:hAnsi="Arial"/>
          <w:i/>
        </w:rPr>
        <w:t>閘</w:t>
      </w:r>
      <w:proofErr w:type="gramEnd"/>
      <w:r w:rsidRPr="00706FDC">
        <w:rPr>
          <w:rFonts w:ascii="Arial" w:eastAsia="新細明體" w:hAnsi="Arial"/>
          <w:i/>
        </w:rPr>
        <w:t>通道的方式，它利用專門性的程式來做一些</w:t>
      </w:r>
      <w:r w:rsidRPr="00706FDC">
        <w:rPr>
          <w:rFonts w:ascii="Arial" w:eastAsia="新細明體" w:hAnsi="Arial"/>
          <w:i/>
        </w:rPr>
        <w:t>Internet</w:t>
      </w:r>
      <w:r w:rsidRPr="00706FDC">
        <w:rPr>
          <w:rFonts w:ascii="Arial" w:eastAsia="新細明體" w:hAnsi="Arial"/>
          <w:i/>
        </w:rPr>
        <w:t>上的程式應用的</w:t>
      </w:r>
      <w:proofErr w:type="gramStart"/>
      <w:r w:rsidRPr="00706FDC">
        <w:rPr>
          <w:rFonts w:ascii="Arial" w:eastAsia="新細明體" w:hAnsi="Arial"/>
          <w:i/>
        </w:rPr>
        <w:t>佣介</w:t>
      </w:r>
      <w:proofErr w:type="gramEnd"/>
      <w:r w:rsidRPr="00706FDC">
        <w:rPr>
          <w:rFonts w:ascii="Arial" w:eastAsia="新細明體" w:hAnsi="Arial"/>
          <w:i/>
        </w:rPr>
        <w:t>者，使其成為</w:t>
      </w:r>
      <w:proofErr w:type="gramStart"/>
      <w:r w:rsidRPr="00706FDC">
        <w:rPr>
          <w:rFonts w:ascii="Arial" w:eastAsia="新細明體" w:hAnsi="Arial"/>
          <w:i/>
        </w:rPr>
        <w:t>閘</w:t>
      </w:r>
      <w:proofErr w:type="gramEnd"/>
      <w:r w:rsidRPr="00706FDC">
        <w:rPr>
          <w:rFonts w:ascii="Arial" w:eastAsia="新細明體" w:hAnsi="Arial"/>
          <w:i/>
        </w:rPr>
        <w:t>通道</w:t>
      </w:r>
      <w:r w:rsidR="00B93D3A" w:rsidRPr="00706FDC">
        <w:rPr>
          <w:rFonts w:ascii="Arial" w:eastAsia="新細明體" w:hAnsi="Arial"/>
          <w:i/>
        </w:rPr>
        <w:t>（</w:t>
      </w:r>
      <w:r w:rsidRPr="00706FDC">
        <w:rPr>
          <w:rFonts w:ascii="Arial" w:eastAsia="新細明體" w:hAnsi="Arial"/>
          <w:i/>
        </w:rPr>
        <w:t>Gateway</w:t>
      </w:r>
      <w:r w:rsidR="00B93D3A" w:rsidRPr="00706FDC">
        <w:rPr>
          <w:rFonts w:ascii="Arial" w:eastAsia="新細明體" w:hAnsi="Arial"/>
          <w:i/>
        </w:rPr>
        <w:t>）</w:t>
      </w:r>
      <w:r w:rsidRPr="00706FDC">
        <w:rPr>
          <w:rFonts w:ascii="Arial" w:eastAsia="新細明體" w:hAnsi="Arial"/>
          <w:i/>
        </w:rPr>
        <w:t>而將企業的網路和外界的</w:t>
      </w:r>
      <w:r w:rsidRPr="00706FDC">
        <w:rPr>
          <w:rFonts w:ascii="Arial" w:eastAsia="新細明體" w:hAnsi="Arial"/>
          <w:i/>
        </w:rPr>
        <w:t>Internet</w:t>
      </w:r>
      <w:r w:rsidRPr="00706FDC">
        <w:rPr>
          <w:rFonts w:ascii="Arial" w:eastAsia="新細明體" w:hAnsi="Arial"/>
          <w:i/>
        </w:rPr>
        <w:t>隔開。它檢查</w:t>
      </w:r>
      <w:r w:rsidRPr="00706FDC">
        <w:rPr>
          <w:rFonts w:ascii="Arial" w:eastAsia="新細明體" w:hAnsi="Arial"/>
          <w:i/>
        </w:rPr>
        <w:t>OSI</w:t>
      </w:r>
      <w:r w:rsidRPr="00706FDC">
        <w:rPr>
          <w:rFonts w:ascii="Arial" w:eastAsia="新細明體" w:hAnsi="Arial"/>
          <w:i/>
        </w:rPr>
        <w:t>模式的</w:t>
      </w:r>
      <w:proofErr w:type="gramStart"/>
      <w:r w:rsidRPr="00706FDC">
        <w:rPr>
          <w:rFonts w:ascii="Arial" w:eastAsia="新細明體" w:hAnsi="Arial"/>
          <w:i/>
        </w:rPr>
        <w:t>最</w:t>
      </w:r>
      <w:proofErr w:type="gramEnd"/>
      <w:r w:rsidRPr="00706FDC">
        <w:rPr>
          <w:rFonts w:ascii="Arial" w:eastAsia="新細明體" w:hAnsi="Arial"/>
          <w:i/>
        </w:rPr>
        <w:t>高層的資料，</w:t>
      </w:r>
      <w:proofErr w:type="gramStart"/>
      <w:r w:rsidRPr="00706FDC">
        <w:rPr>
          <w:rFonts w:ascii="Arial" w:eastAsia="新細明體" w:hAnsi="Arial"/>
          <w:i/>
        </w:rPr>
        <w:t>驗可後</w:t>
      </w:r>
      <w:proofErr w:type="gramEnd"/>
      <w:r w:rsidRPr="00706FDC">
        <w:rPr>
          <w:rFonts w:ascii="Arial" w:eastAsia="新細明體" w:hAnsi="Arial"/>
          <w:i/>
        </w:rPr>
        <w:t>才將內外網路連接起來。由於這種型式的防火牆作用在</w:t>
      </w:r>
      <w:r w:rsidRPr="00706FDC">
        <w:rPr>
          <w:rFonts w:ascii="Arial" w:eastAsia="新細明體" w:hAnsi="Arial"/>
          <w:i/>
        </w:rPr>
        <w:t>OSI</w:t>
      </w:r>
      <w:r w:rsidRPr="00706FDC">
        <w:rPr>
          <w:rFonts w:ascii="Arial" w:eastAsia="新細明體" w:hAnsi="Arial"/>
          <w:i/>
        </w:rPr>
        <w:t>模式的最高一層，因此它可以瞭解所有過往資料的通訊協定，並且可以加上各種特定的安全功能，應該是一種比較安全的防火牆型式，不過它也有一些缺憾：</w:t>
      </w:r>
      <w:r w:rsidRPr="00706FDC">
        <w:rPr>
          <w:rFonts w:ascii="Arial" w:eastAsia="標楷體" w:hAnsi="Arial" w:hint="eastAsia"/>
        </w:rPr>
        <w:t>對於使用者而言</w:t>
      </w:r>
      <w:r w:rsidR="00B93D3A" w:rsidRPr="00706FDC">
        <w:rPr>
          <w:rFonts w:ascii="Arial" w:eastAsia="標楷體" w:hAnsi="Arial" w:hint="eastAsia"/>
        </w:rPr>
        <w:t>，</w:t>
      </w:r>
      <w:r w:rsidRPr="00706FDC">
        <w:rPr>
          <w:rFonts w:ascii="Arial" w:eastAsia="標楷體" w:hAnsi="Arial" w:hint="eastAsia"/>
        </w:rPr>
        <w:t>他不是完全透通的</w:t>
      </w:r>
      <w:r w:rsidR="00B93D3A" w:rsidRPr="00706FDC">
        <w:rPr>
          <w:rFonts w:ascii="Arial" w:eastAsia="標楷體" w:hAnsi="Arial" w:hint="eastAsia"/>
        </w:rPr>
        <w:t>，</w:t>
      </w:r>
      <w:r w:rsidRPr="00706FDC">
        <w:rPr>
          <w:rFonts w:ascii="Arial" w:eastAsia="標楷體" w:hAnsi="Arial" w:hint="eastAsia"/>
        </w:rPr>
        <w:t>有些程式應用很可能會莫名其妙地被阻擋</w:t>
      </w:r>
      <w:proofErr w:type="gramStart"/>
      <w:r w:rsidRPr="00706FDC">
        <w:rPr>
          <w:rFonts w:ascii="Arial" w:eastAsia="標楷體" w:hAnsi="Arial" w:hint="eastAsia"/>
        </w:rPr>
        <w:t>在們外</w:t>
      </w:r>
      <w:proofErr w:type="gramEnd"/>
      <w:r w:rsidR="00B93D3A" w:rsidRPr="00706FDC">
        <w:rPr>
          <w:rFonts w:ascii="Arial" w:eastAsia="標楷體" w:hAnsi="Arial" w:hint="eastAsia"/>
        </w:rPr>
        <w:t>；</w:t>
      </w:r>
      <w:r w:rsidRPr="00706FDC">
        <w:rPr>
          <w:rFonts w:ascii="Arial" w:eastAsia="標楷體" w:hAnsi="Arial" w:hint="eastAsia"/>
        </w:rPr>
        <w:t>當有新的程式應用或是</w:t>
      </w:r>
      <w:r w:rsidRPr="00706FDC">
        <w:rPr>
          <w:rFonts w:ascii="Arial" w:eastAsia="標楷體" w:hAnsi="Arial" w:hint="eastAsia"/>
        </w:rPr>
        <w:t>TCP/IP</w:t>
      </w:r>
      <w:r w:rsidRPr="00706FDC">
        <w:rPr>
          <w:rFonts w:ascii="Arial" w:eastAsia="標楷體" w:hAnsi="Arial" w:hint="eastAsia"/>
        </w:rPr>
        <w:t>的服務要增加時</w:t>
      </w:r>
      <w:r w:rsidR="00B93D3A" w:rsidRPr="00706FDC">
        <w:rPr>
          <w:rFonts w:ascii="Arial" w:eastAsia="標楷體" w:hAnsi="Arial" w:hint="eastAsia"/>
        </w:rPr>
        <w:t>，</w:t>
      </w:r>
      <w:r w:rsidRPr="00706FDC">
        <w:rPr>
          <w:rFonts w:ascii="Arial" w:eastAsia="標楷體" w:hAnsi="Arial" w:hint="eastAsia"/>
        </w:rPr>
        <w:t>必須要重新開發新的過濾器</w:t>
      </w:r>
      <w:r w:rsidR="00B93D3A" w:rsidRPr="00706FDC">
        <w:rPr>
          <w:rFonts w:ascii="Arial" w:eastAsia="標楷體" w:hAnsi="Arial" w:hint="eastAsia"/>
        </w:rPr>
        <w:t>；</w:t>
      </w:r>
      <w:r w:rsidRPr="00706FDC">
        <w:rPr>
          <w:rFonts w:ascii="Arial" w:eastAsia="標楷體" w:hAnsi="Arial" w:hint="eastAsia"/>
        </w:rPr>
        <w:t>使用者在網路上所能使用的程式應用數目</w:t>
      </w:r>
      <w:r w:rsidR="00B93D3A" w:rsidRPr="00706FDC">
        <w:rPr>
          <w:rFonts w:ascii="Arial" w:eastAsia="標楷體" w:hAnsi="Arial" w:hint="eastAsia"/>
        </w:rPr>
        <w:t>，</w:t>
      </w:r>
      <w:r w:rsidRPr="00706FDC">
        <w:rPr>
          <w:rFonts w:ascii="Arial" w:eastAsia="標楷體" w:hAnsi="Arial" w:hint="eastAsia"/>
        </w:rPr>
        <w:t>以及服務項目</w:t>
      </w:r>
      <w:r w:rsidR="00B93D3A" w:rsidRPr="00706FDC">
        <w:rPr>
          <w:rFonts w:ascii="Arial" w:eastAsia="標楷體" w:hAnsi="Arial" w:hint="eastAsia"/>
        </w:rPr>
        <w:t>，</w:t>
      </w:r>
      <w:r w:rsidRPr="00706FDC">
        <w:rPr>
          <w:rFonts w:ascii="Arial" w:eastAsia="標楷體" w:hAnsi="Arial" w:hint="eastAsia"/>
        </w:rPr>
        <w:t>受到代理器的數量限制</w:t>
      </w:r>
      <w:r w:rsidR="00B93D3A" w:rsidRPr="00706FDC">
        <w:rPr>
          <w:rFonts w:ascii="Arial" w:eastAsia="標楷體" w:hAnsi="Arial" w:hint="eastAsia"/>
        </w:rPr>
        <w:t>，</w:t>
      </w:r>
      <w:r w:rsidRPr="00706FDC">
        <w:rPr>
          <w:rFonts w:ascii="Arial" w:eastAsia="標楷體" w:hAnsi="Arial" w:hint="eastAsia"/>
        </w:rPr>
        <w:t>不能任意加添</w:t>
      </w:r>
      <w:r w:rsidR="00B93D3A" w:rsidRPr="00706FDC">
        <w:rPr>
          <w:rFonts w:ascii="Arial" w:eastAsia="標楷體" w:hAnsi="Arial" w:hint="eastAsia"/>
        </w:rPr>
        <w:t>。</w:t>
      </w:r>
      <w:r w:rsidRPr="00706FDC">
        <w:rPr>
          <w:rFonts w:ascii="Arial" w:eastAsia="標楷體" w:hAnsi="Arial" w:hint="eastAsia"/>
        </w:rPr>
        <w:t>以一個檔案傳輸</w:t>
      </w:r>
      <w:r w:rsidR="00B93D3A" w:rsidRPr="00706FDC">
        <w:rPr>
          <w:rFonts w:ascii="Arial" w:eastAsia="標楷體" w:hAnsi="Arial" w:hint="eastAsia"/>
        </w:rPr>
        <w:t>（</w:t>
      </w:r>
      <w:r w:rsidRPr="00706FDC">
        <w:rPr>
          <w:rFonts w:ascii="Arial" w:eastAsia="標楷體" w:hAnsi="Arial" w:hint="eastAsia"/>
        </w:rPr>
        <w:t>FTP</w:t>
      </w:r>
      <w:r w:rsidR="00B93D3A" w:rsidRPr="00706FDC">
        <w:rPr>
          <w:rFonts w:ascii="Arial" w:eastAsia="標楷體" w:hAnsi="Arial" w:hint="eastAsia"/>
        </w:rPr>
        <w:t>）</w:t>
      </w:r>
      <w:r w:rsidRPr="00706FDC">
        <w:rPr>
          <w:rFonts w:ascii="Arial" w:eastAsia="標楷體" w:hAnsi="Arial" w:hint="eastAsia"/>
        </w:rPr>
        <w:t>的相同實力來看</w:t>
      </w:r>
      <w:r w:rsidR="00B93D3A" w:rsidRPr="00706FDC">
        <w:rPr>
          <w:rFonts w:ascii="Arial" w:eastAsia="標楷體" w:hAnsi="Arial" w:hint="eastAsia"/>
        </w:rPr>
        <w:t>，</w:t>
      </w:r>
      <w:r w:rsidRPr="00706FDC">
        <w:rPr>
          <w:rFonts w:ascii="Arial" w:eastAsia="標楷體" w:hAnsi="Arial" w:hint="eastAsia"/>
        </w:rPr>
        <w:t>在應用程式層的過濾方式可以用應用程式</w:t>
      </w:r>
      <w:proofErr w:type="gramStart"/>
      <w:r w:rsidR="00B93D3A" w:rsidRPr="00706FDC">
        <w:rPr>
          <w:rFonts w:ascii="Arial" w:eastAsia="標楷體" w:hAnsi="Arial" w:hint="eastAsia"/>
        </w:rPr>
        <w:t>閘</w:t>
      </w:r>
      <w:proofErr w:type="gramEnd"/>
      <w:r w:rsidRPr="00706FDC">
        <w:rPr>
          <w:rFonts w:ascii="Arial" w:eastAsia="標楷體" w:hAnsi="Arial" w:hint="eastAsia"/>
        </w:rPr>
        <w:t>通道</w:t>
      </w:r>
      <w:r w:rsidR="00B93D3A" w:rsidRPr="00706FDC">
        <w:rPr>
          <w:rFonts w:ascii="Arial" w:eastAsia="標楷體" w:hAnsi="Arial" w:hint="eastAsia"/>
        </w:rPr>
        <w:t>（</w:t>
      </w:r>
      <w:r w:rsidR="00B93D3A" w:rsidRPr="00706FDC">
        <w:rPr>
          <w:rFonts w:ascii="Arial" w:eastAsia="標楷體" w:hAnsi="Arial" w:hint="eastAsia"/>
        </w:rPr>
        <w:t>Application Gateway</w:t>
      </w:r>
      <w:r w:rsidR="00B93D3A" w:rsidRPr="00706FDC">
        <w:rPr>
          <w:rFonts w:ascii="Arial" w:eastAsia="標楷體" w:hAnsi="Arial" w:hint="eastAsia"/>
        </w:rPr>
        <w:t>）來實現。比較先進的防火牆在這一方面都做了一些補強措施</w:t>
      </w:r>
      <w:r w:rsidR="00B93D3A" w:rsidRPr="00706FDC">
        <w:rPr>
          <w:rFonts w:ascii="Arial" w:eastAsia="標楷體" w:hAnsi="Arial" w:hint="eastAsia"/>
        </w:rPr>
        <w:t>，</w:t>
      </w:r>
      <w:r w:rsidR="00B93D3A" w:rsidRPr="00706FDC">
        <w:rPr>
          <w:rFonts w:ascii="Arial" w:eastAsia="標楷體" w:hAnsi="Arial" w:hint="eastAsia"/>
        </w:rPr>
        <w:t>只讓真正在檔案傳輸狀態的資料</w:t>
      </w:r>
      <w:proofErr w:type="gramStart"/>
      <w:r w:rsidR="00B93D3A" w:rsidRPr="00706FDC">
        <w:rPr>
          <w:rFonts w:ascii="Arial" w:eastAsia="標楷體" w:hAnsi="Arial" w:hint="eastAsia"/>
        </w:rPr>
        <w:t>封包能通過</w:t>
      </w:r>
      <w:proofErr w:type="gramEnd"/>
      <w:r w:rsidR="00B93D3A" w:rsidRPr="00706FDC">
        <w:rPr>
          <w:rFonts w:ascii="Arial" w:eastAsia="標楷體" w:hAnsi="Arial" w:hint="eastAsia"/>
        </w:rPr>
        <w:t>防火牆。</w:t>
      </w:r>
    </w:p>
    <w:p w:rsidR="00B93D3A" w:rsidRPr="00706FDC" w:rsidRDefault="00B93D3A" w:rsidP="00706FDC">
      <w:pPr>
        <w:overflowPunct w:val="0"/>
        <w:spacing w:line="360" w:lineRule="exact"/>
        <w:ind w:firstLineChars="200" w:firstLine="480"/>
        <w:jc w:val="both"/>
        <w:rPr>
          <w:rFonts w:ascii="Arial" w:eastAsia="新細明體" w:hAnsi="Arial" w:hint="eastAsia"/>
        </w:rPr>
      </w:pPr>
    </w:p>
    <w:p w:rsidR="00B93D3A" w:rsidRPr="00706FDC" w:rsidRDefault="004124E0" w:rsidP="00AF0BD8">
      <w:pPr>
        <w:pBdr>
          <w:top w:val="single" w:sz="4" w:space="1" w:color="auto"/>
          <w:left w:val="single" w:sz="4" w:space="4" w:color="auto"/>
          <w:bottom w:val="single" w:sz="4" w:space="1" w:color="auto"/>
          <w:right w:val="single" w:sz="4" w:space="4" w:color="auto"/>
        </w:pBdr>
        <w:overflowPunct w:val="0"/>
        <w:spacing w:line="360" w:lineRule="exact"/>
        <w:ind w:leftChars="200" w:left="960" w:hangingChars="200" w:hanging="480"/>
        <w:jc w:val="both"/>
        <w:rPr>
          <w:rFonts w:ascii="Arial" w:eastAsia="新細明體" w:hAnsi="Arial" w:hint="eastAsia"/>
        </w:rPr>
      </w:pPr>
      <w:r w:rsidRPr="00706FDC">
        <w:rPr>
          <w:rFonts w:ascii="Arial" w:eastAsia="新細明體" w:hAnsi="Arial"/>
        </w:rPr>
        <w:t>三、電路層過濾式防火牆：電路層過濾式</w:t>
      </w:r>
      <w:r w:rsidR="00B93D3A" w:rsidRPr="00706FDC">
        <w:rPr>
          <w:rFonts w:ascii="Arial" w:eastAsia="新細明體" w:hAnsi="Arial"/>
        </w:rPr>
        <w:t>（</w:t>
      </w:r>
      <w:r w:rsidRPr="00706FDC">
        <w:rPr>
          <w:rFonts w:ascii="Arial" w:eastAsia="新細明體" w:hAnsi="Arial"/>
        </w:rPr>
        <w:t>Circuit-level Filter</w:t>
      </w:r>
      <w:r w:rsidR="00B93D3A" w:rsidRPr="00706FDC">
        <w:rPr>
          <w:rFonts w:ascii="Arial" w:eastAsia="新細明體" w:hAnsi="Arial"/>
        </w:rPr>
        <w:t>）</w:t>
      </w:r>
      <w:r w:rsidRPr="00706FDC">
        <w:rPr>
          <w:rFonts w:ascii="Arial" w:eastAsia="新細明體" w:hAnsi="Arial"/>
        </w:rPr>
        <w:t>的防火牆是</w:t>
      </w:r>
      <w:proofErr w:type="gramStart"/>
      <w:r w:rsidRPr="00706FDC">
        <w:rPr>
          <w:rFonts w:ascii="Arial" w:eastAsia="新細明體" w:hAnsi="Arial"/>
        </w:rPr>
        <w:t>介</w:t>
      </w:r>
      <w:proofErr w:type="gramEnd"/>
      <w:r w:rsidRPr="00706FDC">
        <w:rPr>
          <w:rFonts w:ascii="Arial" w:eastAsia="新細明體" w:hAnsi="Arial"/>
        </w:rPr>
        <w:t>乎上述資料封包</w:t>
      </w:r>
      <w:proofErr w:type="gramStart"/>
      <w:r w:rsidRPr="00706FDC">
        <w:rPr>
          <w:rFonts w:ascii="Arial" w:eastAsia="新細明體" w:hAnsi="Arial"/>
        </w:rPr>
        <w:t>過濾式和應用程式</w:t>
      </w:r>
      <w:proofErr w:type="gramEnd"/>
      <w:r w:rsidRPr="00706FDC">
        <w:rPr>
          <w:rFonts w:ascii="Arial" w:eastAsia="新細明體" w:hAnsi="Arial"/>
        </w:rPr>
        <w:t>層過濾式之間的防火牆型式，它把應用程式</w:t>
      </w:r>
      <w:proofErr w:type="gramStart"/>
      <w:r w:rsidRPr="00706FDC">
        <w:rPr>
          <w:rFonts w:ascii="Arial" w:eastAsia="新細明體" w:hAnsi="Arial"/>
        </w:rPr>
        <w:t>閘</w:t>
      </w:r>
      <w:proofErr w:type="gramEnd"/>
      <w:r w:rsidRPr="00706FDC">
        <w:rPr>
          <w:rFonts w:ascii="Arial" w:eastAsia="新細明體" w:hAnsi="Arial"/>
        </w:rPr>
        <w:t>通道變成一個更廣泛的型態，它也是依據一些規則來設定出入的管制，但是它作用於比較低的層次，因此不必專門為每一個應用程式來特別設定組態。</w:t>
      </w:r>
    </w:p>
    <w:p w:rsidR="00B93D3A" w:rsidRPr="00706FDC" w:rsidRDefault="00B93D3A" w:rsidP="00706FDC">
      <w:pPr>
        <w:overflowPunct w:val="0"/>
        <w:spacing w:line="360" w:lineRule="exact"/>
        <w:ind w:firstLineChars="200" w:firstLine="480"/>
        <w:jc w:val="both"/>
        <w:rPr>
          <w:rFonts w:ascii="Arial" w:eastAsia="新細明體" w:hAnsi="Arial" w:hint="eastAsia"/>
        </w:rPr>
      </w:pPr>
    </w:p>
    <w:p w:rsidR="000D6964" w:rsidRDefault="004124E0" w:rsidP="000D6964">
      <w:pPr>
        <w:pBdr>
          <w:top w:val="single" w:sz="4" w:space="1" w:color="auto"/>
          <w:left w:val="single" w:sz="4" w:space="4" w:color="auto"/>
          <w:bottom w:val="single" w:sz="4" w:space="1" w:color="auto"/>
          <w:right w:val="single" w:sz="4" w:space="4" w:color="auto"/>
        </w:pBdr>
        <w:shd w:val="pct20" w:color="auto" w:fill="auto"/>
        <w:overflowPunct w:val="0"/>
        <w:spacing w:line="360" w:lineRule="exact"/>
        <w:ind w:firstLineChars="200" w:firstLine="480"/>
        <w:jc w:val="both"/>
        <w:rPr>
          <w:rFonts w:ascii="Arial" w:eastAsia="新細明體" w:hAnsi="Arial" w:hint="eastAsia"/>
        </w:rPr>
      </w:pPr>
      <w:proofErr w:type="gramStart"/>
      <w:r w:rsidRPr="00706FDC">
        <w:rPr>
          <w:rFonts w:ascii="Arial" w:eastAsia="新細明體" w:hAnsi="Arial"/>
        </w:rPr>
        <w:t>此外，</w:t>
      </w:r>
      <w:proofErr w:type="gramEnd"/>
      <w:r w:rsidRPr="00706FDC">
        <w:rPr>
          <w:rFonts w:ascii="Arial" w:eastAsia="新細明體" w:hAnsi="Arial"/>
        </w:rPr>
        <w:t>最近有一種新型的過濾技術檢查動態的資料封包狀態</w:t>
      </w:r>
      <w:r w:rsidR="00B93D3A" w:rsidRPr="00706FDC">
        <w:rPr>
          <w:rFonts w:ascii="Arial" w:eastAsia="新細明體" w:hAnsi="Arial"/>
        </w:rPr>
        <w:t>（</w:t>
      </w:r>
      <w:r w:rsidRPr="00706FDC">
        <w:rPr>
          <w:rFonts w:ascii="Arial" w:eastAsia="新細明體" w:hAnsi="Arial"/>
        </w:rPr>
        <w:t>state</w:t>
      </w:r>
      <w:r w:rsidR="00B93D3A" w:rsidRPr="00706FDC">
        <w:rPr>
          <w:rFonts w:ascii="Arial" w:eastAsia="新細明體" w:hAnsi="Arial"/>
        </w:rPr>
        <w:t>）</w:t>
      </w:r>
      <w:r w:rsidRPr="00706FDC">
        <w:rPr>
          <w:rFonts w:ascii="Arial" w:eastAsia="新細明體" w:hAnsi="Arial"/>
        </w:rPr>
        <w:t>，這種名為狀態檢驗</w:t>
      </w:r>
      <w:r w:rsidR="00B93D3A" w:rsidRPr="00706FDC">
        <w:rPr>
          <w:rFonts w:ascii="Arial" w:eastAsia="新細明體" w:hAnsi="Arial"/>
        </w:rPr>
        <w:t>（</w:t>
      </w:r>
      <w:proofErr w:type="spellStart"/>
      <w:r w:rsidRPr="00706FDC">
        <w:rPr>
          <w:rFonts w:ascii="Arial" w:eastAsia="新細明體" w:hAnsi="Arial"/>
        </w:rPr>
        <w:t>statefull</w:t>
      </w:r>
      <w:proofErr w:type="spellEnd"/>
      <w:r w:rsidRPr="00706FDC">
        <w:rPr>
          <w:rFonts w:ascii="Arial" w:eastAsia="新細明體" w:hAnsi="Arial"/>
        </w:rPr>
        <w:t xml:space="preserve"> inspection</w:t>
      </w:r>
      <w:r w:rsidR="00B93D3A" w:rsidRPr="00706FDC">
        <w:rPr>
          <w:rFonts w:ascii="Arial" w:eastAsia="新細明體" w:hAnsi="Arial"/>
        </w:rPr>
        <w:t>）</w:t>
      </w:r>
      <w:r w:rsidRPr="00706FDC">
        <w:rPr>
          <w:rFonts w:ascii="Arial" w:eastAsia="新細明體" w:hAnsi="Arial"/>
        </w:rPr>
        <w:t>的技術在查驗高層通訊協定的同時，順便將過往交通的狀態記錄下來。由於有了狀態的記錄，防火牆系統可以分辨出哪些是從企業外發出的通訊服務要求，而哪些是回應企業內發出通訊服務的返回資料。</w:t>
      </w:r>
    </w:p>
    <w:p w:rsidR="000D6964" w:rsidRPr="00AF0BD8" w:rsidRDefault="000D6964" w:rsidP="000D6964">
      <w:pPr>
        <w:overflowPunct w:val="0"/>
        <w:spacing w:line="360" w:lineRule="exact"/>
        <w:jc w:val="both"/>
        <w:rPr>
          <w:rFonts w:ascii="Arial" w:eastAsia="新細明體" w:hAnsi="Arial"/>
        </w:rPr>
      </w:pPr>
      <w:bookmarkStart w:id="0" w:name="_GoBack"/>
      <w:bookmarkEnd w:id="0"/>
    </w:p>
    <w:sectPr w:rsidR="000D6964" w:rsidRPr="00AF0BD8" w:rsidSect="00016252">
      <w:headerReference w:type="even" r:id="rId10"/>
      <w:headerReference w:type="default" r:id="rId11"/>
      <w:footerReference w:type="even" r:id="rId12"/>
      <w:footerReference w:type="default" r:id="rId13"/>
      <w:headerReference w:type="first" r:id="rId14"/>
      <w:footerReference w:type="first" r:id="rId15"/>
      <w:pgSz w:w="16838" w:h="11906" w:orient="landscape" w:code="9"/>
      <w:pgMar w:top="1701" w:right="1701" w:bottom="1701" w:left="1701" w:header="851" w:footer="992" w:gutter="0"/>
      <w:cols w:space="425"/>
      <w:textDirection w:val="tbRl"/>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714C" w:rsidRDefault="00C8714C" w:rsidP="004124E0">
      <w:r>
        <w:separator/>
      </w:r>
    </w:p>
  </w:endnote>
  <w:endnote w:type="continuationSeparator" w:id="0">
    <w:p w:rsidR="00C8714C" w:rsidRDefault="00C8714C" w:rsidP="00412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873" w:rsidRDefault="009F4873">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24E0" w:rsidRPr="004124E0" w:rsidRDefault="004124E0">
    <w:pPr>
      <w:pStyle w:val="a5"/>
      <w:rPr>
        <w:rFonts w:ascii="Times New Roman" w:eastAsia="新細明體" w:hAnsi="Times New Roman"/>
      </w:rPr>
    </w:pPr>
    <w:r w:rsidRPr="004124E0">
      <w:rPr>
        <w:rFonts w:ascii="Times New Roman" w:eastAsia="新細明體" w:hAnsi="Times New Roman" w:hint="eastAsia"/>
      </w:rPr>
      <w:t>123456789</w:t>
    </w:r>
    <w:r w:rsidRPr="004124E0">
      <w:rPr>
        <w:rFonts w:ascii="Times New Roman" w:eastAsia="新細明體" w:hAnsi="Times New Roman"/>
      </w:rPr>
      <w:ptab w:relativeTo="margin" w:alignment="center" w:leader="none"/>
    </w:r>
    <w:r w:rsidRPr="004124E0">
      <w:rPr>
        <w:rFonts w:ascii="Times New Roman" w:eastAsia="新細明體" w:hAnsi="Times New Roman" w:hint="eastAsia"/>
      </w:rPr>
      <w:t>第</w:t>
    </w:r>
    <w:r w:rsidRPr="004124E0">
      <w:rPr>
        <w:rFonts w:ascii="Times New Roman" w:eastAsia="新細明體" w:hAnsi="Times New Roman"/>
      </w:rPr>
      <w:fldChar w:fldCharType="begin"/>
    </w:r>
    <w:r w:rsidRPr="004124E0">
      <w:rPr>
        <w:rFonts w:ascii="Times New Roman" w:eastAsia="新細明體" w:hAnsi="Times New Roman"/>
      </w:rPr>
      <w:instrText>PAGE   \* MERGEFORMAT</w:instrText>
    </w:r>
    <w:r w:rsidRPr="004124E0">
      <w:rPr>
        <w:rFonts w:ascii="Times New Roman" w:eastAsia="新細明體" w:hAnsi="Times New Roman"/>
      </w:rPr>
      <w:fldChar w:fldCharType="separate"/>
    </w:r>
    <w:r w:rsidR="00016252" w:rsidRPr="00016252">
      <w:rPr>
        <w:rFonts w:ascii="Times New Roman" w:eastAsia="新細明體" w:hAnsi="Times New Roman"/>
        <w:noProof/>
        <w:lang w:val="zh-TW"/>
      </w:rPr>
      <w:t>1</w:t>
    </w:r>
    <w:r w:rsidRPr="004124E0">
      <w:rPr>
        <w:rFonts w:ascii="Times New Roman" w:eastAsia="新細明體" w:hAnsi="Times New Roman"/>
      </w:rPr>
      <w:fldChar w:fldCharType="end"/>
    </w:r>
    <w:r w:rsidRPr="004124E0">
      <w:rPr>
        <w:rFonts w:ascii="Times New Roman" w:eastAsia="新細明體" w:hAnsi="Times New Roman" w:hint="eastAsia"/>
      </w:rPr>
      <w:t>頁</w:t>
    </w:r>
    <w:r w:rsidRPr="004124E0">
      <w:rPr>
        <w:rFonts w:ascii="Times New Roman" w:eastAsia="新細明體" w:hAnsi="Times New Roman"/>
      </w:rPr>
      <w:ptab w:relativeTo="margin" w:alignment="right" w:leader="none"/>
    </w:r>
    <w:r w:rsidRPr="004124E0">
      <w:rPr>
        <w:rFonts w:ascii="Times New Roman" w:eastAsia="新細明體" w:hAnsi="Times New Roman"/>
      </w:rPr>
      <w:t>2017</w:t>
    </w:r>
    <w:r w:rsidRPr="004124E0">
      <w:rPr>
        <w:rFonts w:ascii="Times New Roman" w:eastAsia="新細明體" w:hAnsi="Times New Roman" w:hint="eastAsia"/>
      </w:rPr>
      <w:t>/3/30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873" w:rsidRDefault="009F487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714C" w:rsidRDefault="00C8714C" w:rsidP="004124E0">
      <w:r>
        <w:separator/>
      </w:r>
    </w:p>
  </w:footnote>
  <w:footnote w:type="continuationSeparator" w:id="0">
    <w:p w:rsidR="00C8714C" w:rsidRDefault="00C8714C" w:rsidP="004124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873" w:rsidRDefault="009F4873">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24E0" w:rsidRPr="004124E0" w:rsidRDefault="004124E0">
    <w:pPr>
      <w:pStyle w:val="a3"/>
      <w:rPr>
        <w:rFonts w:ascii="Times New Roman" w:eastAsia="新細明體" w:hAnsi="Times New Roman"/>
      </w:rPr>
    </w:pPr>
    <w:r w:rsidRPr="004124E0">
      <w:rPr>
        <w:rFonts w:ascii="Times New Roman" w:eastAsia="新細明體" w:hAnsi="Times New Roman" w:hint="eastAsia"/>
      </w:rPr>
      <w:t>蔡德龍</w:t>
    </w:r>
    <w:r w:rsidRPr="004124E0">
      <w:rPr>
        <w:rFonts w:ascii="Times New Roman" w:eastAsia="新細明體" w:hAnsi="Times New Roman"/>
      </w:rPr>
      <w:ptab w:relativeTo="margin" w:alignment="center" w:leader="none"/>
    </w:r>
    <w:r w:rsidRPr="004124E0">
      <w:rPr>
        <w:rFonts w:ascii="Times New Roman" w:eastAsia="新細明體" w:hAnsi="Times New Roman"/>
      </w:rPr>
      <w:ptab w:relativeTo="margin" w:alignment="right" w:leader="none"/>
    </w:r>
    <w:r w:rsidRPr="004124E0">
      <w:rPr>
        <w:rFonts w:ascii="Times New Roman" w:eastAsia="新細明體" w:hAnsi="Times New Roman" w:hint="eastAsia"/>
      </w:rPr>
      <w:t>25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873" w:rsidRDefault="009F4873">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C11F8"/>
    <w:multiLevelType w:val="hybridMultilevel"/>
    <w:tmpl w:val="C7C6B1E2"/>
    <w:lvl w:ilvl="0" w:tplc="ACD863E6">
      <w:start w:val="1"/>
      <w:numFmt w:val="decimalFullWidth"/>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1D766C43"/>
    <w:multiLevelType w:val="hybridMultilevel"/>
    <w:tmpl w:val="7B1EC2A6"/>
    <w:lvl w:ilvl="0" w:tplc="9A10E73C">
      <w:start w:val="1"/>
      <w:numFmt w:val="decimalFullWidth"/>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4E0"/>
    <w:rsid w:val="00016252"/>
    <w:rsid w:val="000D6964"/>
    <w:rsid w:val="004124E0"/>
    <w:rsid w:val="00706FDC"/>
    <w:rsid w:val="009F4873"/>
    <w:rsid w:val="00AF0BD8"/>
    <w:rsid w:val="00B93D3A"/>
    <w:rsid w:val="00C8714C"/>
    <w:rsid w:val="00E204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24E0"/>
    <w:pPr>
      <w:tabs>
        <w:tab w:val="center" w:pos="4153"/>
        <w:tab w:val="right" w:pos="8306"/>
      </w:tabs>
      <w:snapToGrid w:val="0"/>
    </w:pPr>
    <w:rPr>
      <w:sz w:val="20"/>
      <w:szCs w:val="20"/>
    </w:rPr>
  </w:style>
  <w:style w:type="character" w:customStyle="1" w:styleId="a4">
    <w:name w:val="頁首 字元"/>
    <w:basedOn w:val="a0"/>
    <w:link w:val="a3"/>
    <w:uiPriority w:val="99"/>
    <w:rsid w:val="004124E0"/>
    <w:rPr>
      <w:sz w:val="20"/>
      <w:szCs w:val="20"/>
    </w:rPr>
  </w:style>
  <w:style w:type="paragraph" w:styleId="a5">
    <w:name w:val="footer"/>
    <w:basedOn w:val="a"/>
    <w:link w:val="a6"/>
    <w:uiPriority w:val="99"/>
    <w:unhideWhenUsed/>
    <w:rsid w:val="004124E0"/>
    <w:pPr>
      <w:tabs>
        <w:tab w:val="center" w:pos="4153"/>
        <w:tab w:val="right" w:pos="8306"/>
      </w:tabs>
      <w:snapToGrid w:val="0"/>
    </w:pPr>
    <w:rPr>
      <w:sz w:val="20"/>
      <w:szCs w:val="20"/>
    </w:rPr>
  </w:style>
  <w:style w:type="character" w:customStyle="1" w:styleId="a6">
    <w:name w:val="頁尾 字元"/>
    <w:basedOn w:val="a0"/>
    <w:link w:val="a5"/>
    <w:uiPriority w:val="99"/>
    <w:rsid w:val="004124E0"/>
    <w:rPr>
      <w:sz w:val="20"/>
      <w:szCs w:val="20"/>
    </w:rPr>
  </w:style>
  <w:style w:type="paragraph" w:styleId="a7">
    <w:name w:val="Balloon Text"/>
    <w:basedOn w:val="a"/>
    <w:link w:val="a8"/>
    <w:uiPriority w:val="99"/>
    <w:semiHidden/>
    <w:unhideWhenUsed/>
    <w:rsid w:val="004124E0"/>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4124E0"/>
    <w:rPr>
      <w:rFonts w:asciiTheme="majorHAnsi" w:eastAsiaTheme="majorEastAsia" w:hAnsiTheme="majorHAnsi" w:cstheme="majorBidi"/>
      <w:sz w:val="18"/>
      <w:szCs w:val="18"/>
    </w:rPr>
  </w:style>
  <w:style w:type="paragraph" w:customStyle="1" w:styleId="PreformattedText">
    <w:name w:val="Preformatted Text"/>
    <w:basedOn w:val="a"/>
    <w:rsid w:val="004124E0"/>
    <w:pPr>
      <w:suppressAutoHyphens/>
      <w:autoSpaceDN w:val="0"/>
      <w:textAlignment w:val="baseline"/>
    </w:pPr>
    <w:rPr>
      <w:rFonts w:ascii="Courier New" w:eastAsia="細明體" w:hAnsi="Courier New" w:cs="Courier New"/>
      <w:kern w:val="3"/>
      <w:sz w:val="20"/>
      <w:szCs w:val="20"/>
      <w:lang w:bidi="hi-IN"/>
    </w:rPr>
  </w:style>
  <w:style w:type="character" w:styleId="a9">
    <w:name w:val="annotation reference"/>
    <w:basedOn w:val="a0"/>
    <w:uiPriority w:val="99"/>
    <w:semiHidden/>
    <w:unhideWhenUsed/>
    <w:rsid w:val="00B93D3A"/>
    <w:rPr>
      <w:sz w:val="18"/>
      <w:szCs w:val="18"/>
    </w:rPr>
  </w:style>
  <w:style w:type="paragraph" w:styleId="aa">
    <w:name w:val="annotation text"/>
    <w:basedOn w:val="a"/>
    <w:link w:val="ab"/>
    <w:uiPriority w:val="99"/>
    <w:semiHidden/>
    <w:unhideWhenUsed/>
    <w:rsid w:val="00B93D3A"/>
  </w:style>
  <w:style w:type="character" w:customStyle="1" w:styleId="ab">
    <w:name w:val="註解文字 字元"/>
    <w:basedOn w:val="a0"/>
    <w:link w:val="aa"/>
    <w:uiPriority w:val="99"/>
    <w:semiHidden/>
    <w:rsid w:val="00B93D3A"/>
  </w:style>
  <w:style w:type="paragraph" w:styleId="ac">
    <w:name w:val="annotation subject"/>
    <w:basedOn w:val="aa"/>
    <w:next w:val="aa"/>
    <w:link w:val="ad"/>
    <w:uiPriority w:val="99"/>
    <w:semiHidden/>
    <w:unhideWhenUsed/>
    <w:rsid w:val="00B93D3A"/>
    <w:rPr>
      <w:b/>
      <w:bCs/>
    </w:rPr>
  </w:style>
  <w:style w:type="character" w:customStyle="1" w:styleId="ad">
    <w:name w:val="註解主旨 字元"/>
    <w:basedOn w:val="ab"/>
    <w:link w:val="ac"/>
    <w:uiPriority w:val="99"/>
    <w:semiHidden/>
    <w:rsid w:val="00B93D3A"/>
    <w:rPr>
      <w:b/>
      <w:bCs/>
    </w:rPr>
  </w:style>
  <w:style w:type="paragraph" w:styleId="ae">
    <w:name w:val="List Paragraph"/>
    <w:basedOn w:val="a"/>
    <w:uiPriority w:val="34"/>
    <w:qFormat/>
    <w:rsid w:val="00AF0BD8"/>
    <w:pPr>
      <w:ind w:leftChars="200" w:left="480"/>
    </w:pPr>
  </w:style>
  <w:style w:type="table" w:styleId="af">
    <w:name w:val="Table Grid"/>
    <w:basedOn w:val="a1"/>
    <w:uiPriority w:val="59"/>
    <w:rsid w:val="000D69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24E0"/>
    <w:pPr>
      <w:tabs>
        <w:tab w:val="center" w:pos="4153"/>
        <w:tab w:val="right" w:pos="8306"/>
      </w:tabs>
      <w:snapToGrid w:val="0"/>
    </w:pPr>
    <w:rPr>
      <w:sz w:val="20"/>
      <w:szCs w:val="20"/>
    </w:rPr>
  </w:style>
  <w:style w:type="character" w:customStyle="1" w:styleId="a4">
    <w:name w:val="頁首 字元"/>
    <w:basedOn w:val="a0"/>
    <w:link w:val="a3"/>
    <w:uiPriority w:val="99"/>
    <w:rsid w:val="004124E0"/>
    <w:rPr>
      <w:sz w:val="20"/>
      <w:szCs w:val="20"/>
    </w:rPr>
  </w:style>
  <w:style w:type="paragraph" w:styleId="a5">
    <w:name w:val="footer"/>
    <w:basedOn w:val="a"/>
    <w:link w:val="a6"/>
    <w:uiPriority w:val="99"/>
    <w:unhideWhenUsed/>
    <w:rsid w:val="004124E0"/>
    <w:pPr>
      <w:tabs>
        <w:tab w:val="center" w:pos="4153"/>
        <w:tab w:val="right" w:pos="8306"/>
      </w:tabs>
      <w:snapToGrid w:val="0"/>
    </w:pPr>
    <w:rPr>
      <w:sz w:val="20"/>
      <w:szCs w:val="20"/>
    </w:rPr>
  </w:style>
  <w:style w:type="character" w:customStyle="1" w:styleId="a6">
    <w:name w:val="頁尾 字元"/>
    <w:basedOn w:val="a0"/>
    <w:link w:val="a5"/>
    <w:uiPriority w:val="99"/>
    <w:rsid w:val="004124E0"/>
    <w:rPr>
      <w:sz w:val="20"/>
      <w:szCs w:val="20"/>
    </w:rPr>
  </w:style>
  <w:style w:type="paragraph" w:styleId="a7">
    <w:name w:val="Balloon Text"/>
    <w:basedOn w:val="a"/>
    <w:link w:val="a8"/>
    <w:uiPriority w:val="99"/>
    <w:semiHidden/>
    <w:unhideWhenUsed/>
    <w:rsid w:val="004124E0"/>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4124E0"/>
    <w:rPr>
      <w:rFonts w:asciiTheme="majorHAnsi" w:eastAsiaTheme="majorEastAsia" w:hAnsiTheme="majorHAnsi" w:cstheme="majorBidi"/>
      <w:sz w:val="18"/>
      <w:szCs w:val="18"/>
    </w:rPr>
  </w:style>
  <w:style w:type="paragraph" w:customStyle="1" w:styleId="PreformattedText">
    <w:name w:val="Preformatted Text"/>
    <w:basedOn w:val="a"/>
    <w:rsid w:val="004124E0"/>
    <w:pPr>
      <w:suppressAutoHyphens/>
      <w:autoSpaceDN w:val="0"/>
      <w:textAlignment w:val="baseline"/>
    </w:pPr>
    <w:rPr>
      <w:rFonts w:ascii="Courier New" w:eastAsia="細明體" w:hAnsi="Courier New" w:cs="Courier New"/>
      <w:kern w:val="3"/>
      <w:sz w:val="20"/>
      <w:szCs w:val="20"/>
      <w:lang w:bidi="hi-IN"/>
    </w:rPr>
  </w:style>
  <w:style w:type="character" w:styleId="a9">
    <w:name w:val="annotation reference"/>
    <w:basedOn w:val="a0"/>
    <w:uiPriority w:val="99"/>
    <w:semiHidden/>
    <w:unhideWhenUsed/>
    <w:rsid w:val="00B93D3A"/>
    <w:rPr>
      <w:sz w:val="18"/>
      <w:szCs w:val="18"/>
    </w:rPr>
  </w:style>
  <w:style w:type="paragraph" w:styleId="aa">
    <w:name w:val="annotation text"/>
    <w:basedOn w:val="a"/>
    <w:link w:val="ab"/>
    <w:uiPriority w:val="99"/>
    <w:semiHidden/>
    <w:unhideWhenUsed/>
    <w:rsid w:val="00B93D3A"/>
  </w:style>
  <w:style w:type="character" w:customStyle="1" w:styleId="ab">
    <w:name w:val="註解文字 字元"/>
    <w:basedOn w:val="a0"/>
    <w:link w:val="aa"/>
    <w:uiPriority w:val="99"/>
    <w:semiHidden/>
    <w:rsid w:val="00B93D3A"/>
  </w:style>
  <w:style w:type="paragraph" w:styleId="ac">
    <w:name w:val="annotation subject"/>
    <w:basedOn w:val="aa"/>
    <w:next w:val="aa"/>
    <w:link w:val="ad"/>
    <w:uiPriority w:val="99"/>
    <w:semiHidden/>
    <w:unhideWhenUsed/>
    <w:rsid w:val="00B93D3A"/>
    <w:rPr>
      <w:b/>
      <w:bCs/>
    </w:rPr>
  </w:style>
  <w:style w:type="character" w:customStyle="1" w:styleId="ad">
    <w:name w:val="註解主旨 字元"/>
    <w:basedOn w:val="ab"/>
    <w:link w:val="ac"/>
    <w:uiPriority w:val="99"/>
    <w:semiHidden/>
    <w:rsid w:val="00B93D3A"/>
    <w:rPr>
      <w:b/>
      <w:bCs/>
    </w:rPr>
  </w:style>
  <w:style w:type="paragraph" w:styleId="ae">
    <w:name w:val="List Paragraph"/>
    <w:basedOn w:val="a"/>
    <w:uiPriority w:val="34"/>
    <w:qFormat/>
    <w:rsid w:val="00AF0BD8"/>
    <w:pPr>
      <w:ind w:leftChars="200" w:left="480"/>
    </w:pPr>
  </w:style>
  <w:style w:type="table" w:styleId="af">
    <w:name w:val="Table Grid"/>
    <w:basedOn w:val="a1"/>
    <w:uiPriority w:val="59"/>
    <w:rsid w:val="000D69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eader" Target="head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AA1456-39B9-4984-95F4-1C8FAAADA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MD780</dc:creator>
  <cp:lastModifiedBy>MD780</cp:lastModifiedBy>
  <cp:revision>2</cp:revision>
  <dcterms:created xsi:type="dcterms:W3CDTF">2017-03-30T02:46:00Z</dcterms:created>
  <dcterms:modified xsi:type="dcterms:W3CDTF">2017-03-30T03:42:00Z</dcterms:modified>
</cp:coreProperties>
</file>