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1C" w:rsidRPr="0042191C" w:rsidRDefault="0042191C" w:rsidP="00421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spacing w:line="360" w:lineRule="exact"/>
        <w:ind w:firstLineChars="200" w:firstLine="640"/>
        <w:jc w:val="center"/>
        <w:rPr>
          <w:rFonts w:ascii="Arial" w:eastAsia="新細明體" w:hAnsi="Arial" w:hint="eastAsia"/>
          <w:i/>
          <w:sz w:val="32"/>
          <w:szCs w:val="32"/>
        </w:rPr>
      </w:pPr>
      <w:r w:rsidRPr="0042191C">
        <w:rPr>
          <w:rFonts w:ascii="Arial" w:eastAsia="新細明體" w:hAnsi="Arial" w:hint="eastAsia"/>
          <w:i/>
          <w:sz w:val="32"/>
          <w:szCs w:val="32"/>
        </w:rPr>
        <w:t>題組十一</w:t>
      </w:r>
      <w:r w:rsidRPr="0042191C">
        <w:rPr>
          <w:rFonts w:ascii="Arial" w:eastAsia="新細明體" w:hAnsi="Arial" w:hint="eastAsia"/>
          <w:i/>
          <w:sz w:val="32"/>
          <w:szCs w:val="32"/>
        </w:rPr>
        <w:t xml:space="preserve">  </w:t>
      </w:r>
      <w:r w:rsidRPr="0042191C">
        <w:rPr>
          <w:rFonts w:ascii="Arial" w:eastAsia="新細明體" w:hAnsi="Arial" w:hint="eastAsia"/>
          <w:i/>
          <w:sz w:val="32"/>
          <w:szCs w:val="32"/>
        </w:rPr>
        <w:t>參考答案</w:t>
      </w:r>
    </w:p>
    <w:p w:rsidR="0042191C" w:rsidRDefault="0042191C" w:rsidP="0042191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42191C" w:rsidRPr="0042191C" w:rsidRDefault="00C44C23" w:rsidP="0042191C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 w:hint="eastAsia"/>
        </w:rPr>
      </w:pPr>
      <w:r w:rsidRPr="0042191C">
        <w:rPr>
          <w:rFonts w:ascii="Arial" w:eastAsia="標楷體" w:hAnsi="Arial" w:hint="eastAsia"/>
        </w:rPr>
        <w:t>隨著公司業務的成長，辦公室擴張，公司內部的網路系統也像小樹苗漸漸成長茁壯一樣越來越大，到了一定的程度後，還會開花結果，分株形成另外一棵樹，也就是產生了分枝辦公室（</w:t>
      </w:r>
      <w:r w:rsidRPr="0042191C">
        <w:rPr>
          <w:rFonts w:ascii="Arial" w:eastAsia="標楷體" w:hAnsi="Arial"/>
        </w:rPr>
        <w:t>Branch Office</w:t>
      </w:r>
      <w:r w:rsidRPr="0042191C">
        <w:rPr>
          <w:rFonts w:ascii="Arial" w:eastAsia="標楷體" w:hAnsi="Arial" w:hint="eastAsia"/>
        </w:rPr>
        <w:t>）。兩個</w:t>
      </w:r>
      <w:proofErr w:type="gramStart"/>
      <w:r w:rsidRPr="0042191C">
        <w:rPr>
          <w:rFonts w:ascii="Arial" w:eastAsia="標楷體" w:hAnsi="Arial" w:hint="eastAsia"/>
        </w:rPr>
        <w:t>辦公室相隔了</w:t>
      </w:r>
      <w:proofErr w:type="gramEnd"/>
      <w:r w:rsidRPr="0042191C">
        <w:rPr>
          <w:rFonts w:ascii="Arial" w:eastAsia="標楷體" w:hAnsi="Arial" w:hint="eastAsia"/>
        </w:rPr>
        <w:t>一段距離，分屬兩棟辦公大樓，如何讓兩個辦公室內的網路互通有無，就是隨之而來的挑戰。經過一段時間的嘗試後，筆者在此提供一個花費不多的方式，讓您不用購買昂貴的路由器，大費周章地再</w:t>
      </w:r>
      <w:proofErr w:type="gramStart"/>
      <w:r w:rsidRPr="0042191C">
        <w:rPr>
          <w:rFonts w:ascii="Arial" w:eastAsia="標楷體" w:hAnsi="Arial" w:hint="eastAsia"/>
        </w:rPr>
        <w:t>佈</w:t>
      </w:r>
      <w:proofErr w:type="gramEnd"/>
      <w:r w:rsidRPr="0042191C">
        <w:rPr>
          <w:rFonts w:ascii="Arial" w:eastAsia="標楷體" w:hAnsi="Arial" w:hint="eastAsia"/>
        </w:rPr>
        <w:t>線連結兩個辦公室。如果您用的網路作業系統是</w:t>
      </w:r>
      <w:proofErr w:type="spellStart"/>
      <w:r w:rsidRPr="0042191C">
        <w:rPr>
          <w:rFonts w:ascii="Arial" w:eastAsia="標楷體" w:hAnsi="Arial"/>
        </w:rPr>
        <w:t>WindowsNT</w:t>
      </w:r>
      <w:proofErr w:type="spellEnd"/>
      <w:r w:rsidRPr="0042191C">
        <w:rPr>
          <w:rFonts w:ascii="Arial" w:eastAsia="標楷體" w:hAnsi="Arial"/>
        </w:rPr>
        <w:t xml:space="preserve"> </w:t>
      </w:r>
      <w:r w:rsidRPr="0042191C">
        <w:rPr>
          <w:rFonts w:ascii="Arial" w:eastAsia="標楷體" w:hAnsi="Arial" w:hint="eastAsia"/>
        </w:rPr>
        <w:t>的話，只要使用數據機，透過電話線，就可以連接兩個網路。</w:t>
      </w:r>
    </w:p>
    <w:p w:rsidR="0042191C" w:rsidRPr="0042191C" w:rsidRDefault="0042191C" w:rsidP="0042191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42191C" w:rsidRDefault="0042191C" w:rsidP="0042191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>
        <w:rPr>
          <w:rFonts w:ascii="Arial" w:eastAsia="新細明體" w:hAnsi="Arial"/>
          <w:noProof/>
        </w:rPr>
        <w:drawing>
          <wp:anchor distT="0" distB="0" distL="114300" distR="114300" simplePos="0" relativeHeight="251658240" behindDoc="0" locked="0" layoutInCell="1" allowOverlap="1" wp14:anchorId="55AD5B05" wp14:editId="7689ACA0">
            <wp:simplePos x="0" y="0"/>
            <wp:positionH relativeFrom="column">
              <wp:posOffset>4252595</wp:posOffset>
            </wp:positionH>
            <wp:positionV relativeFrom="paragraph">
              <wp:posOffset>55245</wp:posOffset>
            </wp:positionV>
            <wp:extent cx="1045845" cy="1191895"/>
            <wp:effectExtent l="38100" t="38100" r="40005" b="4635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191895"/>
                    </a:xfrm>
                    <a:prstGeom prst="rect">
                      <a:avLst/>
                    </a:prstGeom>
                    <a:ln w="381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C23" w:rsidRPr="0042191C">
        <w:rPr>
          <w:rFonts w:ascii="Arial" w:eastAsia="新細明體" w:hAnsi="Arial"/>
        </w:rPr>
        <w:t>在展開討論前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我們先來點輕鬆的開胃小菜。不知道是哪</w:t>
      </w:r>
      <w:proofErr w:type="gramStart"/>
      <w:r w:rsidR="00C44C23" w:rsidRPr="0042191C">
        <w:rPr>
          <w:rFonts w:ascii="Arial" w:eastAsia="新細明體" w:hAnsi="Arial"/>
        </w:rPr>
        <w:t>個</w:t>
      </w:r>
      <w:proofErr w:type="gramEnd"/>
      <w:r w:rsidR="00C44C23" w:rsidRPr="0042191C">
        <w:rPr>
          <w:rFonts w:ascii="Arial" w:eastAsia="新細明體" w:hAnsi="Arial"/>
        </w:rPr>
        <w:t>擅長行銷宣傳的公司先帶頭</w:t>
      </w:r>
      <w:r w:rsidRPr="0042191C">
        <w:rPr>
          <w:rFonts w:ascii="Arial" w:eastAsia="新細明體" w:hAnsi="Arial"/>
        </w:rPr>
        <w:t>，</w:t>
      </w:r>
      <w:proofErr w:type="gramStart"/>
      <w:r w:rsidR="00C44C23" w:rsidRPr="0042191C">
        <w:rPr>
          <w:rFonts w:ascii="Arial" w:eastAsia="新細明體" w:hAnsi="Arial"/>
        </w:rPr>
        <w:t>資訊界總喜歡</w:t>
      </w:r>
      <w:proofErr w:type="gramEnd"/>
      <w:r w:rsidR="00C44C23" w:rsidRPr="0042191C">
        <w:rPr>
          <w:rFonts w:ascii="Arial" w:eastAsia="新細明體" w:hAnsi="Arial"/>
        </w:rPr>
        <w:t>把研發中的產品取個奇特的代號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然後讓一堆死忠的「專家」互相以這些代號來溝通。好像武俠小說中的「切口」、「暗語」一樣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以</w:t>
      </w:r>
      <w:proofErr w:type="gramStart"/>
      <w:r w:rsidR="00C44C23" w:rsidRPr="0042191C">
        <w:rPr>
          <w:rFonts w:ascii="Arial" w:eastAsia="新細明體" w:hAnsi="Arial"/>
        </w:rPr>
        <w:t>凸</w:t>
      </w:r>
      <w:proofErr w:type="gramEnd"/>
      <w:r w:rsidR="00C44C23" w:rsidRPr="0042191C">
        <w:rPr>
          <w:rFonts w:ascii="Arial" w:eastAsia="新細明體" w:hAnsi="Arial"/>
        </w:rPr>
        <w:t>顯其「專業」性。你想的是不是和我一樣？沒錯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就是</w:t>
      </w:r>
      <w:r w:rsidR="00C44C23" w:rsidRPr="0042191C">
        <w:rPr>
          <w:rFonts w:ascii="Arial" w:eastAsia="新細明體" w:hAnsi="Arial"/>
        </w:rPr>
        <w:t>Microsoft</w:t>
      </w:r>
      <w:r w:rsidR="00C44C23" w:rsidRPr="0042191C">
        <w:rPr>
          <w:rFonts w:ascii="Arial" w:eastAsia="新細明體" w:hAnsi="Arial"/>
        </w:rPr>
        <w:t>；從</w:t>
      </w:r>
      <w:r w:rsidR="00C44C23" w:rsidRPr="0042191C">
        <w:rPr>
          <w:rFonts w:ascii="Arial" w:eastAsia="新細明體" w:hAnsi="Arial"/>
        </w:rPr>
        <w:t>Chicago→Windows95</w:t>
      </w:r>
      <w:r w:rsidR="00C44C23" w:rsidRPr="0042191C">
        <w:rPr>
          <w:rFonts w:ascii="Arial" w:eastAsia="新細明體" w:hAnsi="Arial"/>
        </w:rPr>
        <w:t>、</w:t>
      </w:r>
      <w:r w:rsidR="00C44C23" w:rsidRPr="0042191C">
        <w:rPr>
          <w:rFonts w:ascii="Arial" w:eastAsia="新細明體" w:hAnsi="Arial"/>
        </w:rPr>
        <w:t>Memphis→Windows98</w:t>
      </w:r>
      <w:r w:rsidR="00C44C23" w:rsidRPr="0042191C">
        <w:rPr>
          <w:rFonts w:ascii="Arial" w:eastAsia="新細明體" w:hAnsi="Arial"/>
        </w:rPr>
        <w:t>、</w:t>
      </w:r>
      <w:proofErr w:type="spellStart"/>
      <w:r w:rsidR="00C44C23" w:rsidRPr="0042191C">
        <w:rPr>
          <w:rFonts w:ascii="Arial" w:eastAsia="新細明體" w:hAnsi="Arial"/>
        </w:rPr>
        <w:t>Carlo→Windows</w:t>
      </w:r>
      <w:proofErr w:type="spellEnd"/>
      <w:r w:rsidR="00C44C23" w:rsidRPr="0042191C">
        <w:rPr>
          <w:rFonts w:ascii="Arial" w:eastAsia="新細明體" w:hAnsi="Arial"/>
        </w:rPr>
        <w:t xml:space="preserve"> NT 5.0</w:t>
      </w:r>
      <w:r w:rsidR="00C44C23" w:rsidRPr="0042191C">
        <w:rPr>
          <w:rFonts w:ascii="Arial" w:eastAsia="新細明體" w:hAnsi="Arial"/>
        </w:rPr>
        <w:t>等等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讓一堆人滿口行話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好像非這樣不足以顯示功力深厚一樣。在此風氣之下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筆者總不能讓人小看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於是搜尋了一下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找出</w:t>
      </w:r>
      <w:r w:rsidR="00C44C23" w:rsidRPr="0042191C">
        <w:rPr>
          <w:rFonts w:ascii="Arial" w:eastAsia="新細明體" w:hAnsi="Arial"/>
        </w:rPr>
        <w:t>RRAS</w:t>
      </w:r>
      <w:r w:rsidR="00C44C23" w:rsidRPr="0042191C">
        <w:rPr>
          <w:rFonts w:ascii="Arial" w:eastAsia="新細明體" w:hAnsi="Arial"/>
        </w:rPr>
        <w:t>的代號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咦？真好玩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這的代號竟然叫做「</w:t>
      </w:r>
      <w:proofErr w:type="gramStart"/>
      <w:r w:rsidR="00C44C23" w:rsidRPr="0042191C">
        <w:rPr>
          <w:rFonts w:ascii="Arial" w:eastAsia="新細明體" w:hAnsi="Arial"/>
        </w:rPr>
        <w:t>鐵頭</w:t>
      </w:r>
      <w:proofErr w:type="gramEnd"/>
      <w:r w:rsidR="00C44C23" w:rsidRPr="0042191C">
        <w:rPr>
          <w:rFonts w:ascii="Arial" w:eastAsia="新細明體" w:hAnsi="Arial"/>
        </w:rPr>
        <w:t>」？不曉得是筆者才疏學淺還是孤陋寡聞</w:t>
      </w:r>
      <w:r w:rsidRPr="0042191C">
        <w:rPr>
          <w:rFonts w:ascii="Arial" w:eastAsia="新細明體" w:hAnsi="Arial"/>
        </w:rPr>
        <w:t>，</w:t>
      </w:r>
      <w:r w:rsidR="00C44C23" w:rsidRPr="0042191C">
        <w:rPr>
          <w:rFonts w:ascii="Arial" w:eastAsia="新細明體" w:hAnsi="Arial"/>
        </w:rPr>
        <w:t>硬是覺得這個代號實在是好笑。如果有讀者大人知道這代號的來由</w:t>
      </w:r>
      <w:r w:rsidRPr="0042191C">
        <w:rPr>
          <w:rFonts w:ascii="Arial" w:eastAsia="新細明體" w:hAnsi="Arial"/>
        </w:rPr>
        <w:t>，</w:t>
      </w:r>
      <w:proofErr w:type="gramStart"/>
      <w:r w:rsidR="00C44C23" w:rsidRPr="0042191C">
        <w:rPr>
          <w:rFonts w:ascii="Arial" w:eastAsia="新細明體" w:hAnsi="Arial"/>
        </w:rPr>
        <w:t>還望請不吝</w:t>
      </w:r>
      <w:proofErr w:type="gramEnd"/>
      <w:r w:rsidR="00C44C23" w:rsidRPr="0042191C">
        <w:rPr>
          <w:rFonts w:ascii="Arial" w:eastAsia="新細明體" w:hAnsi="Arial"/>
        </w:rPr>
        <w:t>賜告。</w:t>
      </w:r>
    </w:p>
    <w:p w:rsidR="00D40A7C" w:rsidRDefault="00D40A7C" w:rsidP="0042191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D40A7C" w:rsidRPr="002C45E7" w:rsidRDefault="00D40A7C" w:rsidP="002C45E7">
      <w:pPr>
        <w:overflowPunct w:val="0"/>
        <w:spacing w:line="360" w:lineRule="exact"/>
        <w:ind w:firstLineChars="200" w:firstLine="480"/>
        <w:jc w:val="center"/>
        <w:rPr>
          <w:rFonts w:ascii="Arial" w:eastAsia="新細明體" w:hAnsi="Arial" w:hint="eastAsia"/>
          <w:u w:val="single"/>
        </w:rPr>
      </w:pPr>
      <w:r w:rsidRPr="002C45E7">
        <w:rPr>
          <w:rFonts w:ascii="Arial" w:eastAsia="新細明體" w:hAnsi="Arial" w:hint="eastAsia"/>
          <w:u w:val="single"/>
        </w:rPr>
        <w:t>表</w:t>
      </w:r>
      <w:proofErr w:type="gramStart"/>
      <w:r w:rsidRPr="002C45E7">
        <w:rPr>
          <w:rFonts w:ascii="Arial" w:eastAsia="新細明體" w:hAnsi="Arial" w:hint="eastAsia"/>
          <w:u w:val="single"/>
        </w:rPr>
        <w:t>一</w:t>
      </w:r>
      <w:proofErr w:type="gramEnd"/>
      <w:r w:rsidRPr="002C45E7">
        <w:rPr>
          <w:rFonts w:ascii="Arial" w:eastAsia="新細明體" w:hAnsi="Arial" w:hint="eastAsia"/>
          <w:u w:val="single"/>
        </w:rPr>
        <w:t xml:space="preserve">  </w:t>
      </w:r>
      <w:r w:rsidRPr="002C45E7">
        <w:rPr>
          <w:rFonts w:ascii="Arial" w:eastAsia="新細明體" w:hAnsi="Arial" w:hint="eastAsia"/>
          <w:u w:val="single"/>
        </w:rPr>
        <w:t>佔有率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2410"/>
        <w:gridCol w:w="1701"/>
        <w:gridCol w:w="1701"/>
        <w:gridCol w:w="1559"/>
      </w:tblGrid>
      <w:tr w:rsidR="00D40A7C" w:rsidTr="00C03874">
        <w:trPr>
          <w:trHeight w:val="581"/>
        </w:trPr>
        <w:tc>
          <w:tcPr>
            <w:tcW w:w="2410" w:type="dxa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 xml:space="preserve">   </w:t>
            </w:r>
            <w:r w:rsidR="002C45E7" w:rsidRPr="002C45E7">
              <w:rPr>
                <w:rFonts w:ascii="Arial" w:eastAsia="標楷體" w:hAnsi="Arial" w:hint="eastAsia"/>
              </w:rPr>
              <w:t xml:space="preserve">       </w:t>
            </w:r>
            <w:r w:rsidRPr="002C45E7">
              <w:rPr>
                <w:rFonts w:ascii="Arial" w:eastAsia="標楷體" w:hAnsi="Arial" w:hint="eastAsia"/>
              </w:rPr>
              <w:t>產品區隔</w:t>
            </w:r>
          </w:p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廠商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C45E7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大型會議室</w:t>
            </w:r>
          </w:p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系統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C45E7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小型移動式</w:t>
            </w:r>
          </w:p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系統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桌上型</w:t>
            </w:r>
            <w:r w:rsidRPr="002C45E7">
              <w:rPr>
                <w:rFonts w:ascii="Arial" w:eastAsia="標楷體" w:hAnsi="Arial" w:hint="eastAsia"/>
              </w:rPr>
              <w:t>系統</w:t>
            </w:r>
          </w:p>
        </w:tc>
      </w:tr>
      <w:tr w:rsidR="00D40A7C" w:rsidTr="002C45E7">
        <w:tc>
          <w:tcPr>
            <w:tcW w:w="2410" w:type="dxa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/>
              </w:rPr>
              <w:t>Compression Lab.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49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35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559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36</w:t>
            </w:r>
            <w:r w:rsidRPr="002C45E7">
              <w:rPr>
                <w:rFonts w:ascii="Arial" w:eastAsia="標楷體" w:hAnsi="Arial"/>
              </w:rPr>
              <w:t>%</w:t>
            </w:r>
          </w:p>
        </w:tc>
      </w:tr>
      <w:tr w:rsidR="00D40A7C" w:rsidTr="002C45E7">
        <w:tc>
          <w:tcPr>
            <w:tcW w:w="2410" w:type="dxa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proofErr w:type="spellStart"/>
            <w:r w:rsidRPr="002C45E7">
              <w:rPr>
                <w:rFonts w:ascii="Arial" w:eastAsia="標楷體" w:hAnsi="Arial"/>
              </w:rPr>
              <w:t>PictureTel</w:t>
            </w:r>
            <w:proofErr w:type="spellEnd"/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23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45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559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55</w:t>
            </w:r>
            <w:r w:rsidRPr="002C45E7">
              <w:rPr>
                <w:rFonts w:ascii="Arial" w:eastAsia="標楷體" w:hAnsi="Arial"/>
              </w:rPr>
              <w:t>%</w:t>
            </w:r>
          </w:p>
        </w:tc>
      </w:tr>
      <w:tr w:rsidR="00D40A7C" w:rsidTr="002C45E7">
        <w:tc>
          <w:tcPr>
            <w:tcW w:w="2410" w:type="dxa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/>
              </w:rPr>
              <w:t>VTEL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5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7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559" w:type="dxa"/>
          </w:tcPr>
          <w:p w:rsidR="00D40A7C" w:rsidRPr="002C45E7" w:rsidRDefault="002C45E7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 xml:space="preserve"> </w:t>
            </w:r>
            <w:proofErr w:type="gramStart"/>
            <w:r w:rsidR="00D40A7C" w:rsidRPr="002C45E7">
              <w:rPr>
                <w:rFonts w:ascii="Arial" w:eastAsia="標楷體" w:hAnsi="Arial" w:hint="eastAsia"/>
              </w:rPr>
              <w:t>─</w:t>
            </w:r>
            <w:proofErr w:type="gramEnd"/>
          </w:p>
        </w:tc>
      </w:tr>
      <w:tr w:rsidR="00D40A7C" w:rsidTr="002C45E7">
        <w:tc>
          <w:tcPr>
            <w:tcW w:w="2410" w:type="dxa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/>
              </w:rPr>
              <w:t>GPT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11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5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559" w:type="dxa"/>
          </w:tcPr>
          <w:p w:rsidR="00D40A7C" w:rsidRPr="002C45E7" w:rsidRDefault="002C45E7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 xml:space="preserve"> </w:t>
            </w:r>
            <w:proofErr w:type="gramStart"/>
            <w:r w:rsidR="00D40A7C" w:rsidRPr="002C45E7">
              <w:rPr>
                <w:rFonts w:ascii="Arial" w:eastAsia="標楷體" w:hAnsi="Arial" w:hint="eastAsia"/>
              </w:rPr>
              <w:t>─</w:t>
            </w:r>
            <w:proofErr w:type="gramEnd"/>
          </w:p>
        </w:tc>
      </w:tr>
      <w:tr w:rsidR="00D40A7C" w:rsidTr="002C45E7">
        <w:tc>
          <w:tcPr>
            <w:tcW w:w="2410" w:type="dxa"/>
          </w:tcPr>
          <w:p w:rsidR="00D40A7C" w:rsidRPr="002C45E7" w:rsidRDefault="00D40A7C" w:rsidP="0042191C">
            <w:pPr>
              <w:overflowPunct w:val="0"/>
              <w:spacing w:line="360" w:lineRule="exact"/>
              <w:jc w:val="both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/>
              </w:rPr>
              <w:t>Others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12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701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8</w:t>
            </w:r>
            <w:r w:rsidRPr="002C45E7">
              <w:rPr>
                <w:rFonts w:ascii="Arial" w:eastAsia="標楷體" w:hAnsi="Arial"/>
              </w:rPr>
              <w:t>%</w:t>
            </w:r>
          </w:p>
        </w:tc>
        <w:tc>
          <w:tcPr>
            <w:tcW w:w="1559" w:type="dxa"/>
          </w:tcPr>
          <w:p w:rsidR="00D40A7C" w:rsidRPr="002C45E7" w:rsidRDefault="00D40A7C" w:rsidP="002C45E7">
            <w:pPr>
              <w:overflowPunct w:val="0"/>
              <w:spacing w:line="360" w:lineRule="exact"/>
              <w:jc w:val="center"/>
              <w:rPr>
                <w:rFonts w:ascii="Arial" w:eastAsia="標楷體" w:hAnsi="Arial" w:hint="eastAsia"/>
              </w:rPr>
            </w:pPr>
            <w:r w:rsidRPr="002C45E7">
              <w:rPr>
                <w:rFonts w:ascii="Arial" w:eastAsia="標楷體" w:hAnsi="Arial" w:hint="eastAsia"/>
              </w:rPr>
              <w:t>9</w:t>
            </w:r>
            <w:r w:rsidRPr="002C45E7">
              <w:rPr>
                <w:rFonts w:ascii="Arial" w:eastAsia="標楷體" w:hAnsi="Arial"/>
              </w:rPr>
              <w:t>%</w:t>
            </w:r>
          </w:p>
        </w:tc>
      </w:tr>
    </w:tbl>
    <w:p w:rsidR="0042191C" w:rsidRPr="0042191C" w:rsidRDefault="0042191C" w:rsidP="00D40A7C">
      <w:pPr>
        <w:overflowPunct w:val="0"/>
        <w:spacing w:line="360" w:lineRule="exact"/>
        <w:jc w:val="both"/>
        <w:rPr>
          <w:rFonts w:ascii="Arial" w:eastAsia="新細明體" w:hAnsi="Arial" w:hint="eastAsia"/>
        </w:rPr>
      </w:pPr>
    </w:p>
    <w:p w:rsidR="0042191C" w:rsidRPr="0042191C" w:rsidRDefault="00C44C23" w:rsidP="0042191C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proofErr w:type="gramStart"/>
      <w:r w:rsidRPr="0042191C">
        <w:rPr>
          <w:rFonts w:ascii="Arial" w:eastAsia="新細明體" w:hAnsi="Arial"/>
        </w:rPr>
        <w:t>這個鐵頭據說</w:t>
      </w:r>
      <w:proofErr w:type="gramEnd"/>
      <w:r w:rsidRPr="0042191C">
        <w:rPr>
          <w:rFonts w:ascii="Arial" w:eastAsia="新細明體" w:hAnsi="Arial"/>
        </w:rPr>
        <w:t>是</w:t>
      </w:r>
      <w:r w:rsidRPr="0042191C">
        <w:rPr>
          <w:rFonts w:ascii="Arial" w:eastAsia="新細明體" w:hAnsi="Arial"/>
        </w:rPr>
        <w:t>Microsoft</w:t>
      </w:r>
      <w:r w:rsidRPr="0042191C">
        <w:rPr>
          <w:rFonts w:ascii="Arial" w:eastAsia="新細明體" w:hAnsi="Arial"/>
        </w:rPr>
        <w:t>和網路設備大廠</w:t>
      </w:r>
      <w:r w:rsidRPr="0042191C">
        <w:rPr>
          <w:rFonts w:ascii="Arial" w:eastAsia="新細明體" w:hAnsi="Arial"/>
        </w:rPr>
        <w:t>Cisco</w:t>
      </w:r>
      <w:r w:rsidRPr="0042191C">
        <w:rPr>
          <w:rFonts w:ascii="Arial" w:eastAsia="新細明體" w:hAnsi="Arial"/>
        </w:rPr>
        <w:t>合作的計畫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要讓</w:t>
      </w:r>
      <w:r w:rsidRPr="0042191C">
        <w:rPr>
          <w:rFonts w:ascii="Arial" w:eastAsia="新細明體" w:hAnsi="Arial"/>
        </w:rPr>
        <w:t>Windows NT 4.0</w:t>
      </w:r>
      <w:r w:rsidRPr="0042191C">
        <w:rPr>
          <w:rFonts w:ascii="Arial" w:eastAsia="新細明體" w:hAnsi="Arial"/>
        </w:rPr>
        <w:t>能夠具有更進階的軟體路由器功能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能提供更進階的路由選擇能力。透過</w:t>
      </w:r>
      <w:r w:rsidRPr="0042191C">
        <w:rPr>
          <w:rFonts w:ascii="Arial" w:eastAsia="新細明體" w:hAnsi="Arial"/>
        </w:rPr>
        <w:t>RRAS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可讓執行</w:t>
      </w:r>
      <w:r w:rsidRPr="0042191C">
        <w:rPr>
          <w:rFonts w:ascii="Arial" w:eastAsia="新細明體" w:hAnsi="Arial"/>
        </w:rPr>
        <w:t>Windows NT 4.0</w:t>
      </w:r>
      <w:r w:rsidRPr="0042191C">
        <w:rPr>
          <w:rFonts w:ascii="Arial" w:eastAsia="新細明體" w:hAnsi="Arial"/>
        </w:rPr>
        <w:t>的機器也具有路由器的功能。但這可不是</w:t>
      </w:r>
      <w:r w:rsidRPr="0042191C">
        <w:rPr>
          <w:rFonts w:ascii="Arial" w:eastAsia="新細明體" w:hAnsi="Arial"/>
        </w:rPr>
        <w:t>Microsoft</w:t>
      </w:r>
      <w:r w:rsidRPr="0042191C">
        <w:rPr>
          <w:rFonts w:ascii="Arial" w:eastAsia="新細明體" w:hAnsi="Arial"/>
        </w:rPr>
        <w:t>獨創</w:t>
      </w:r>
      <w:proofErr w:type="gramStart"/>
      <w:r w:rsidRPr="0042191C">
        <w:rPr>
          <w:rFonts w:ascii="Arial" w:eastAsia="新細明體" w:hAnsi="Arial"/>
        </w:rPr>
        <w:t>而獲見的</w:t>
      </w:r>
      <w:proofErr w:type="gramEnd"/>
      <w:r w:rsidRPr="0042191C">
        <w:rPr>
          <w:rFonts w:ascii="Arial" w:eastAsia="新細明體" w:hAnsi="Arial"/>
        </w:rPr>
        <w:t>構想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其實在</w:t>
      </w:r>
      <w:r w:rsidRPr="0042191C">
        <w:rPr>
          <w:rFonts w:ascii="Arial" w:eastAsia="新細明體" w:hAnsi="Arial"/>
        </w:rPr>
        <w:t>Novell Intranet Ware</w:t>
      </w:r>
      <w:r w:rsidRPr="0042191C">
        <w:rPr>
          <w:rFonts w:ascii="Arial" w:eastAsia="新細明體" w:hAnsi="Arial"/>
        </w:rPr>
        <w:t>中早已內含這項功能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稱之為</w:t>
      </w:r>
      <w:r w:rsidRPr="0042191C">
        <w:rPr>
          <w:rFonts w:ascii="Arial" w:eastAsia="新細明體" w:hAnsi="Arial"/>
        </w:rPr>
        <w:t>MPR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而且已經發展到</w:t>
      </w:r>
      <w:r w:rsidRPr="0042191C">
        <w:rPr>
          <w:rFonts w:ascii="Arial" w:eastAsia="新細明體" w:hAnsi="Arial"/>
        </w:rPr>
        <w:t>3.X</w:t>
      </w:r>
      <w:r w:rsidRPr="0042191C">
        <w:rPr>
          <w:rFonts w:ascii="Arial" w:eastAsia="新細明體" w:hAnsi="Arial"/>
        </w:rPr>
        <w:t>版了。</w:t>
      </w:r>
    </w:p>
    <w:p w:rsidR="0042191C" w:rsidRPr="0042191C" w:rsidRDefault="00C44C23" w:rsidP="00C0387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lastRenderedPageBreak/>
        <w:t>RRAS</w:t>
      </w:r>
      <w:r w:rsidRPr="0042191C">
        <w:rPr>
          <w:rFonts w:ascii="Arial" w:eastAsia="新細明體" w:hAnsi="Arial"/>
        </w:rPr>
        <w:t>的系統要求是</w:t>
      </w:r>
      <w:r w:rsidRPr="0042191C">
        <w:rPr>
          <w:rFonts w:ascii="Arial" w:eastAsia="新細明體" w:hAnsi="Arial"/>
        </w:rPr>
        <w:t>Windows NT 4.0</w:t>
      </w:r>
      <w:r w:rsidRPr="0042191C">
        <w:rPr>
          <w:rFonts w:ascii="Arial" w:eastAsia="新細明體" w:hAnsi="Arial"/>
        </w:rPr>
        <w:t>版以上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且必須安裝</w:t>
      </w:r>
      <w:r w:rsidRPr="0042191C">
        <w:rPr>
          <w:rFonts w:ascii="Arial" w:eastAsia="新細明體" w:hAnsi="Arial"/>
        </w:rPr>
        <w:t>Service Pack 3</w:t>
      </w:r>
      <w:r w:rsidRPr="0042191C">
        <w:rPr>
          <w:rFonts w:ascii="Arial" w:eastAsia="新細明體" w:hAnsi="Arial"/>
        </w:rPr>
        <w:t>。可以從</w:t>
      </w:r>
      <w:r w:rsidRPr="0042191C">
        <w:rPr>
          <w:rFonts w:ascii="Arial" w:eastAsia="新細明體" w:hAnsi="Arial"/>
        </w:rPr>
        <w:t>Microsoft</w:t>
      </w:r>
      <w:r w:rsidRPr="0042191C">
        <w:rPr>
          <w:rFonts w:ascii="Arial" w:eastAsia="新細明體" w:hAnsi="Arial"/>
        </w:rPr>
        <w:t>網站中下載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檔案大約是</w:t>
      </w:r>
      <w:r w:rsidRPr="0042191C">
        <w:rPr>
          <w:rFonts w:ascii="Arial" w:eastAsia="新細明體" w:hAnsi="Arial"/>
        </w:rPr>
        <w:t>5 MB</w:t>
      </w:r>
      <w:r w:rsidRPr="0042191C">
        <w:rPr>
          <w:rFonts w:ascii="Arial" w:eastAsia="新細明體" w:hAnsi="Arial"/>
        </w:rPr>
        <w:t>左右。安裝之前會先檢查有沒有</w:t>
      </w:r>
      <w:r w:rsidRPr="0042191C">
        <w:rPr>
          <w:rFonts w:ascii="Arial" w:eastAsia="新細明體" w:hAnsi="Arial"/>
        </w:rPr>
        <w:t>Service Pack3</w:t>
      </w:r>
      <w:r w:rsidRPr="0042191C">
        <w:rPr>
          <w:rFonts w:ascii="Arial" w:eastAsia="新細明體" w:hAnsi="Arial"/>
        </w:rPr>
        <w:t>存在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安裝完後會取代原有</w:t>
      </w:r>
      <w:bookmarkStart w:id="0" w:name="_GoBack"/>
      <w:bookmarkEnd w:id="0"/>
      <w:r w:rsidRPr="0042191C">
        <w:rPr>
          <w:rFonts w:ascii="Arial" w:eastAsia="新細明體" w:hAnsi="Arial"/>
        </w:rPr>
        <w:t>的</w:t>
      </w:r>
      <w:r w:rsidRPr="0042191C">
        <w:rPr>
          <w:rFonts w:ascii="Arial" w:eastAsia="新細明體" w:hAnsi="Arial"/>
        </w:rPr>
        <w:t>RAS</w:t>
      </w:r>
      <w:r w:rsidRPr="0042191C">
        <w:rPr>
          <w:rFonts w:ascii="Arial" w:eastAsia="新細明體" w:hAnsi="Arial"/>
        </w:rPr>
        <w:t>服務。在使用</w:t>
      </w:r>
      <w:r w:rsidRPr="0042191C">
        <w:rPr>
          <w:rFonts w:ascii="Arial" w:eastAsia="新細明體" w:hAnsi="Arial"/>
        </w:rPr>
        <w:t>RRAS</w:t>
      </w:r>
      <w:r w:rsidRPr="0042191C">
        <w:rPr>
          <w:rFonts w:ascii="Arial" w:eastAsia="新細明體" w:hAnsi="Arial"/>
        </w:rPr>
        <w:t>時的架構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連接兩個網路的步驟如下：</w:t>
      </w:r>
    </w:p>
    <w:p w:rsidR="0042191C" w:rsidRPr="0042191C" w:rsidRDefault="00C44C23" w:rsidP="002C45E7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t>一、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安裝數據機提供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WAN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連結介面</w:t>
      </w:r>
      <w:r w:rsidRPr="0042191C">
        <w:rPr>
          <w:rFonts w:ascii="Arial" w:eastAsia="新細明體" w:hAnsi="Arial"/>
        </w:rPr>
        <w:t>：這個步驟和以往的</w:t>
      </w:r>
      <w:r w:rsidRPr="0042191C">
        <w:rPr>
          <w:rFonts w:ascii="Arial" w:eastAsia="新細明體" w:hAnsi="Arial"/>
        </w:rPr>
        <w:t>RAS</w:t>
      </w:r>
      <w:r w:rsidRPr="0042191C">
        <w:rPr>
          <w:rFonts w:ascii="Arial" w:eastAsia="新細明體" w:hAnsi="Arial"/>
        </w:rPr>
        <w:t>類似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是在控制台</w:t>
      </w:r>
      <w:r w:rsidRPr="0042191C">
        <w:rPr>
          <w:rFonts w:ascii="Arial" w:eastAsia="新細明體" w:hAnsi="Arial"/>
        </w:rPr>
        <w:t>→</w:t>
      </w:r>
      <w:r w:rsidRPr="0042191C">
        <w:rPr>
          <w:rFonts w:ascii="Arial" w:eastAsia="新細明體" w:hAnsi="Arial"/>
        </w:rPr>
        <w:t>網路</w:t>
      </w:r>
      <w:r w:rsidRPr="0042191C">
        <w:rPr>
          <w:rFonts w:ascii="Arial" w:eastAsia="新細明體" w:hAnsi="Arial"/>
        </w:rPr>
        <w:t>→</w:t>
      </w:r>
      <w:r w:rsidRPr="0042191C">
        <w:rPr>
          <w:rFonts w:ascii="Arial" w:eastAsia="新細明體" w:hAnsi="Arial"/>
        </w:rPr>
        <w:t>服務</w:t>
      </w:r>
      <w:r w:rsidRPr="0042191C">
        <w:rPr>
          <w:rFonts w:ascii="Arial" w:eastAsia="新細明體" w:hAnsi="Arial"/>
        </w:rPr>
        <w:t>→Routing And Remote Access Service</w:t>
      </w:r>
      <w:r w:rsidRPr="0042191C">
        <w:rPr>
          <w:rFonts w:ascii="Arial" w:eastAsia="新細明體" w:hAnsi="Arial"/>
        </w:rPr>
        <w:t>中設定。要注意的是如果需要較大的頻寬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可以在</w:t>
      </w:r>
      <w:r w:rsidRPr="0042191C">
        <w:rPr>
          <w:rFonts w:ascii="Arial" w:eastAsia="新細明體" w:hAnsi="Arial"/>
        </w:rPr>
        <w:t>Network</w:t>
      </w:r>
      <w:r w:rsidRPr="0042191C">
        <w:rPr>
          <w:rFonts w:ascii="Arial" w:eastAsia="新細明體" w:hAnsi="Arial"/>
        </w:rPr>
        <w:t>選項中選擇</w:t>
      </w:r>
      <w:proofErr w:type="spellStart"/>
      <w:r w:rsidRPr="0042191C">
        <w:rPr>
          <w:rFonts w:ascii="Arial" w:eastAsia="新細明體" w:hAnsi="Arial"/>
        </w:rPr>
        <w:t>Multi Link</w:t>
      </w:r>
      <w:proofErr w:type="spellEnd"/>
      <w:r w:rsidRPr="0042191C">
        <w:rPr>
          <w:rFonts w:ascii="Arial" w:eastAsia="新細明體" w:hAnsi="Arial"/>
        </w:rPr>
        <w:t>選項。</w:t>
      </w:r>
      <w:proofErr w:type="spellStart"/>
      <w:r w:rsidRPr="0042191C">
        <w:rPr>
          <w:rFonts w:ascii="Arial" w:eastAsia="新細明體" w:hAnsi="Arial"/>
        </w:rPr>
        <w:t>Multi Link</w:t>
      </w:r>
      <w:proofErr w:type="spellEnd"/>
      <w:r w:rsidRPr="0042191C">
        <w:rPr>
          <w:rFonts w:ascii="Arial" w:eastAsia="新細明體" w:hAnsi="Arial"/>
        </w:rPr>
        <w:t>可以把多個不同的通訊</w:t>
      </w:r>
      <w:proofErr w:type="gramStart"/>
      <w:r w:rsidRPr="0042191C">
        <w:rPr>
          <w:rFonts w:ascii="Arial" w:eastAsia="新細明體" w:hAnsi="Arial"/>
        </w:rPr>
        <w:t>埠</w:t>
      </w:r>
      <w:proofErr w:type="gramEnd"/>
      <w:r w:rsidRPr="0042191C">
        <w:rPr>
          <w:rFonts w:ascii="Arial" w:eastAsia="新細明體" w:hAnsi="Arial"/>
        </w:rPr>
        <w:t>視為一個邏輯上的硬體通訊埠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目前的個人電腦或是所謂的</w:t>
      </w:r>
      <w:r w:rsidRPr="0042191C">
        <w:rPr>
          <w:rFonts w:ascii="Arial" w:eastAsia="新細明體" w:hAnsi="Arial"/>
        </w:rPr>
        <w:t>PC Server</w:t>
      </w:r>
      <w:r w:rsidRPr="0042191C">
        <w:rPr>
          <w:rFonts w:ascii="Arial" w:eastAsia="新細明體" w:hAnsi="Arial"/>
        </w:rPr>
        <w:t>大都有兩個序列埠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這樣就可以同時連接兩個數據機提供</w:t>
      </w:r>
      <w:r w:rsidRPr="0042191C">
        <w:rPr>
          <w:rFonts w:ascii="Arial" w:eastAsia="新細明體" w:hAnsi="Arial"/>
        </w:rPr>
        <w:t>33.6 Kbps*2</w:t>
      </w:r>
      <w:r w:rsidRPr="0042191C">
        <w:rPr>
          <w:rFonts w:ascii="Arial" w:eastAsia="新細明體" w:hAnsi="Arial"/>
        </w:rPr>
        <w:t>的頻寬。另外如果對於路由觀念還不</w:t>
      </w:r>
      <w:proofErr w:type="gramStart"/>
      <w:r w:rsidRPr="0042191C">
        <w:rPr>
          <w:rFonts w:ascii="Arial" w:eastAsia="新細明體" w:hAnsi="Arial"/>
        </w:rPr>
        <w:t>清楚的</w:t>
      </w:r>
      <w:proofErr w:type="gramEnd"/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建議一開始通訊協定只選用</w:t>
      </w:r>
      <w:r w:rsidRPr="0042191C">
        <w:rPr>
          <w:rFonts w:ascii="Arial" w:eastAsia="新細明體" w:hAnsi="Arial"/>
        </w:rPr>
        <w:t>IPX</w:t>
      </w:r>
      <w:r w:rsidRPr="0042191C">
        <w:rPr>
          <w:rFonts w:ascii="Arial" w:eastAsia="新細明體" w:hAnsi="Arial"/>
        </w:rPr>
        <w:t>或</w:t>
      </w:r>
      <w:r w:rsidRPr="0042191C">
        <w:rPr>
          <w:rFonts w:ascii="Arial" w:eastAsia="新細明體" w:hAnsi="Arial"/>
        </w:rPr>
        <w:t>IP</w:t>
      </w:r>
      <w:r w:rsidRPr="0042191C">
        <w:rPr>
          <w:rFonts w:ascii="Arial" w:eastAsia="新細明體" w:hAnsi="Arial"/>
        </w:rPr>
        <w:t>一項就好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先選擇一個自己比較熟悉的通訊協定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才不會被一堆名詞搞的昏頭轉向。因為筆者的環境是使用</w:t>
      </w:r>
      <w:r w:rsidRPr="0042191C">
        <w:rPr>
          <w:rFonts w:ascii="Arial" w:eastAsia="新細明體" w:hAnsi="Arial"/>
        </w:rPr>
        <w:t>TCP/IP</w:t>
      </w:r>
      <w:r w:rsidRPr="0042191C">
        <w:rPr>
          <w:rFonts w:ascii="Arial" w:eastAsia="新細明體" w:hAnsi="Arial"/>
        </w:rPr>
        <w:t>通訊堆疊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所以在安裝數據機時就只選擇了</w:t>
      </w:r>
      <w:r w:rsidRPr="0042191C">
        <w:rPr>
          <w:rFonts w:ascii="Arial" w:eastAsia="新細明體" w:hAnsi="Arial"/>
        </w:rPr>
        <w:t>TCP/IP</w:t>
      </w:r>
      <w:r w:rsidRPr="0042191C">
        <w:rPr>
          <w:rFonts w:ascii="Arial" w:eastAsia="新細明體" w:hAnsi="Arial"/>
        </w:rPr>
        <w:t>這個通訊協定。</w:t>
      </w:r>
    </w:p>
    <w:p w:rsidR="0042191C" w:rsidRPr="0042191C" w:rsidRDefault="00C44C23" w:rsidP="002C45E7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t>二、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在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Routing and Remote Access Service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中新增介面供路由器使用</w:t>
      </w:r>
      <w:r w:rsidRPr="0042191C">
        <w:rPr>
          <w:rFonts w:ascii="Arial" w:eastAsia="新細明體" w:hAnsi="Arial"/>
        </w:rPr>
        <w:t>：在</w:t>
      </w:r>
      <w:r w:rsidRPr="0042191C">
        <w:rPr>
          <w:rFonts w:ascii="Arial" w:eastAsia="新細明體" w:hAnsi="Arial"/>
        </w:rPr>
        <w:t>RRAS</w:t>
      </w:r>
      <w:r w:rsidRPr="0042191C">
        <w:rPr>
          <w:rFonts w:ascii="Arial" w:eastAsia="新細明體" w:hAnsi="Arial"/>
        </w:rPr>
        <w:t>中已經有一個現成的動態撥接精靈</w:t>
      </w:r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Demand-Dial Wizard</w:t>
      </w:r>
      <w:r w:rsidR="00C03874">
        <w:rPr>
          <w:rFonts w:ascii="Arial" w:eastAsia="新細明體" w:hAnsi="Arial"/>
        </w:rPr>
        <w:t>）</w:t>
      </w:r>
      <w:r w:rsidRPr="0042191C">
        <w:rPr>
          <w:rFonts w:ascii="Arial" w:eastAsia="新細明體" w:hAnsi="Arial"/>
        </w:rPr>
        <w:t>方便使用者設定介面給路由器使用。在</w:t>
      </w:r>
      <w:r w:rsidRPr="0042191C">
        <w:rPr>
          <w:rFonts w:ascii="Arial" w:eastAsia="新細明體" w:hAnsi="Arial"/>
        </w:rPr>
        <w:t>NT Router</w:t>
      </w:r>
      <w:r w:rsidRPr="0042191C">
        <w:rPr>
          <w:rFonts w:ascii="Arial" w:eastAsia="新細明體" w:hAnsi="Arial"/>
        </w:rPr>
        <w:t>中要注意連線的兩端各需要有所謂的印信</w:t>
      </w:r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Credentials</w:t>
      </w:r>
      <w:r w:rsidR="00C03874">
        <w:rPr>
          <w:rFonts w:ascii="Arial" w:eastAsia="新細明體" w:hAnsi="Arial"/>
        </w:rPr>
        <w:t>）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也就是使用者名稱和密碼。</w:t>
      </w:r>
      <w:r w:rsidRPr="0042191C">
        <w:rPr>
          <w:rFonts w:ascii="Arial" w:eastAsia="新細明體" w:hAnsi="Arial"/>
        </w:rPr>
        <w:t>NT Router</w:t>
      </w:r>
      <w:r w:rsidRPr="0042191C">
        <w:rPr>
          <w:rFonts w:ascii="Arial" w:eastAsia="新細明體" w:hAnsi="Arial"/>
        </w:rPr>
        <w:t>規定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如果撥號端連接到</w:t>
      </w:r>
      <w:proofErr w:type="gramStart"/>
      <w:r w:rsidRPr="0042191C">
        <w:rPr>
          <w:rFonts w:ascii="Arial" w:eastAsia="新細明體" w:hAnsi="Arial"/>
        </w:rPr>
        <w:t>撥入端</w:t>
      </w:r>
      <w:proofErr w:type="gramEnd"/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例如由</w:t>
      </w:r>
      <w:r w:rsidRPr="0042191C">
        <w:rPr>
          <w:rFonts w:ascii="Arial" w:eastAsia="新細明體" w:hAnsi="Arial"/>
        </w:rPr>
        <w:t>WINNT1</w:t>
      </w:r>
      <w:r w:rsidRPr="0042191C">
        <w:rPr>
          <w:rFonts w:ascii="Arial" w:eastAsia="新細明體" w:hAnsi="Arial"/>
        </w:rPr>
        <w:t>撥號到</w:t>
      </w:r>
      <w:r w:rsidRPr="0042191C">
        <w:rPr>
          <w:rFonts w:ascii="Arial" w:eastAsia="新細明體" w:hAnsi="Arial"/>
        </w:rPr>
        <w:t>WINNT2</w:t>
      </w:r>
      <w:r w:rsidR="00C03874">
        <w:rPr>
          <w:rFonts w:ascii="Arial" w:eastAsia="新細明體" w:hAnsi="Arial"/>
        </w:rPr>
        <w:t>）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則撥號端印信的使用者名稱要和</w:t>
      </w:r>
      <w:proofErr w:type="gramStart"/>
      <w:r w:rsidRPr="0042191C">
        <w:rPr>
          <w:rFonts w:ascii="Arial" w:eastAsia="新細明體" w:hAnsi="Arial"/>
        </w:rPr>
        <w:t>撥入端的</w:t>
      </w:r>
      <w:proofErr w:type="gramEnd"/>
      <w:r w:rsidRPr="0042191C">
        <w:rPr>
          <w:rFonts w:ascii="Arial" w:eastAsia="新細明體" w:hAnsi="Arial"/>
        </w:rPr>
        <w:t>介面名稱相同。</w:t>
      </w:r>
    </w:p>
    <w:p w:rsidR="0042191C" w:rsidRPr="0042191C" w:rsidRDefault="00C44C23" w:rsidP="002C45E7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t>三、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在每</w:t>
      </w:r>
      <w:proofErr w:type="gramStart"/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個</w:t>
      </w:r>
      <w:proofErr w:type="gramEnd"/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NT Router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中增加靜態路由</w:t>
      </w:r>
      <w:r w:rsid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（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Static Routes</w:t>
      </w:r>
      <w:r w:rsid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）</w:t>
      </w:r>
      <w:r w:rsidRPr="0042191C">
        <w:rPr>
          <w:rFonts w:ascii="Arial" w:eastAsia="新細明體" w:hAnsi="Arial"/>
        </w:rPr>
        <w:t>：在我們的例子中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由於只在兩個網路間互通有無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兩個網路也各只有一個對外的窗口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所以不需要動用到</w:t>
      </w:r>
      <w:proofErr w:type="spellStart"/>
      <w:r w:rsidRPr="0042191C">
        <w:rPr>
          <w:rFonts w:ascii="Arial" w:eastAsia="新細明體" w:hAnsi="Arial"/>
        </w:rPr>
        <w:t>NTRouter</w:t>
      </w:r>
      <w:proofErr w:type="spellEnd"/>
      <w:r w:rsidRPr="0042191C">
        <w:rPr>
          <w:rFonts w:ascii="Arial" w:eastAsia="新細明體" w:hAnsi="Arial"/>
        </w:rPr>
        <w:t>中的動態路由選擇能力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只要使用靜態路由表</w:t>
      </w:r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Add Static Router</w:t>
      </w:r>
      <w:r w:rsidR="00C03874">
        <w:rPr>
          <w:rFonts w:ascii="Arial" w:eastAsia="新細明體" w:hAnsi="Arial"/>
        </w:rPr>
        <w:t>）</w:t>
      </w:r>
      <w:r w:rsidRPr="0042191C">
        <w:rPr>
          <w:rFonts w:ascii="Arial" w:eastAsia="新細明體" w:hAnsi="Arial"/>
        </w:rPr>
        <w:t>即可。</w:t>
      </w:r>
    </w:p>
    <w:p w:rsidR="0042191C" w:rsidRPr="0042191C" w:rsidRDefault="00C44C23" w:rsidP="0042191C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t>四、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安裝並設定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DHCP Relay Agent</w:t>
      </w:r>
      <w:r w:rsidR="0042191C"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，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安裝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WINS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或</w:t>
      </w:r>
      <w:r w:rsidRPr="00C03874">
        <w:rPr>
          <w:rFonts w:ascii="Arial" w:eastAsia="新細明體" w:hAnsi="Arial"/>
          <w:i/>
          <w:u w:val="single"/>
          <w:shd w:val="clear" w:color="auto" w:fill="BFBFBF" w:themeFill="background1" w:themeFillShade="BF"/>
        </w:rPr>
        <w:t>DNS Server</w:t>
      </w:r>
      <w:r w:rsidRPr="0042191C">
        <w:rPr>
          <w:rFonts w:ascii="Arial" w:eastAsia="新細明體" w:hAnsi="Arial"/>
        </w:rPr>
        <w:t>：這些步驟是為了在兩個網路連接之後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提供動態位址分派</w:t>
      </w:r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DHCP</w:t>
      </w:r>
      <w:r w:rsidR="00C03874">
        <w:rPr>
          <w:rFonts w:ascii="Arial" w:eastAsia="新細明體" w:hAnsi="Arial"/>
        </w:rPr>
        <w:t>）</w:t>
      </w:r>
      <w:r w:rsidRPr="0042191C">
        <w:rPr>
          <w:rFonts w:ascii="Arial" w:eastAsia="新細明體" w:hAnsi="Arial"/>
        </w:rPr>
        <w:t>及名稱解析</w:t>
      </w:r>
      <w:r w:rsidR="00C03874">
        <w:rPr>
          <w:rFonts w:ascii="Arial" w:eastAsia="新細明體" w:hAnsi="Arial"/>
        </w:rPr>
        <w:t>（</w:t>
      </w:r>
      <w:r w:rsidRPr="0042191C">
        <w:rPr>
          <w:rFonts w:ascii="Arial" w:eastAsia="新細明體" w:hAnsi="Arial"/>
        </w:rPr>
        <w:t>WINS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DNS</w:t>
      </w:r>
      <w:r w:rsidR="00C03874">
        <w:rPr>
          <w:rFonts w:ascii="Arial" w:eastAsia="新細明體" w:hAnsi="Arial"/>
        </w:rPr>
        <w:t>）</w:t>
      </w:r>
      <w:r w:rsidRPr="0042191C">
        <w:rPr>
          <w:rFonts w:ascii="Arial" w:eastAsia="新細明體" w:hAnsi="Arial"/>
        </w:rPr>
        <w:t>之用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詳細的設定及作用請參考相關的文獻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筆者在此不多贅言。</w:t>
      </w:r>
    </w:p>
    <w:p w:rsidR="0042191C" w:rsidRPr="0042191C" w:rsidRDefault="0042191C" w:rsidP="0042191C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新細明體" w:hAnsi="Arial" w:hint="eastAsia"/>
        </w:rPr>
      </w:pPr>
    </w:p>
    <w:p w:rsidR="0042191C" w:rsidRPr="0042191C" w:rsidRDefault="00C44C23" w:rsidP="002C45E7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42191C">
        <w:rPr>
          <w:rFonts w:ascii="Arial" w:eastAsia="新細明體" w:hAnsi="Arial"/>
        </w:rPr>
        <w:t>經過以上四個步驟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在我們的例子裡就算是將</w:t>
      </w:r>
      <w:r w:rsidRPr="0042191C">
        <w:rPr>
          <w:rFonts w:ascii="Arial" w:eastAsia="新細明體" w:hAnsi="Arial"/>
        </w:rPr>
        <w:t>RRAS</w:t>
      </w:r>
      <w:r w:rsidRPr="0042191C">
        <w:rPr>
          <w:rFonts w:ascii="Arial" w:eastAsia="新細明體" w:hAnsi="Arial"/>
        </w:rPr>
        <w:t>設定完成了。接下來在安裝設定完</w:t>
      </w:r>
      <w:r w:rsidRPr="0042191C">
        <w:rPr>
          <w:rFonts w:ascii="Arial" w:eastAsia="新細明體" w:hAnsi="Arial"/>
        </w:rPr>
        <w:t>RRAS</w:t>
      </w:r>
      <w:r w:rsidRPr="0042191C">
        <w:rPr>
          <w:rFonts w:ascii="Arial" w:eastAsia="新細明體" w:hAnsi="Arial"/>
        </w:rPr>
        <w:t>之後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只要在設定好的介面上按右鍵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選擇</w:t>
      </w:r>
      <w:r w:rsidRPr="0042191C">
        <w:rPr>
          <w:rFonts w:ascii="Arial" w:eastAsia="新細明體" w:hAnsi="Arial"/>
        </w:rPr>
        <w:t>Connect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經過數據機的連接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就可以讓兩個網路由老死不相往來變成雞犬相聞。您可以選擇需要時才動態撥接兩端</w:t>
      </w:r>
      <w:r w:rsidR="0042191C" w:rsidRPr="0042191C">
        <w:rPr>
          <w:rFonts w:ascii="Arial" w:eastAsia="新細明體" w:hAnsi="Arial"/>
        </w:rPr>
        <w:t>，</w:t>
      </w:r>
      <w:r w:rsidRPr="0042191C">
        <w:rPr>
          <w:rFonts w:ascii="Arial" w:eastAsia="新細明體" w:hAnsi="Arial"/>
        </w:rPr>
        <w:t>也可以透過電話線作固態的連接。</w:t>
      </w:r>
    </w:p>
    <w:p w:rsidR="00EA3044" w:rsidRPr="0042191C" w:rsidRDefault="00944CAC" w:rsidP="002C45E7">
      <w:pPr>
        <w:overflowPunct w:val="0"/>
        <w:spacing w:line="360" w:lineRule="exact"/>
        <w:jc w:val="both"/>
        <w:rPr>
          <w:rFonts w:ascii="Arial" w:eastAsia="新細明體" w:hAnsi="Arial"/>
        </w:rPr>
      </w:pPr>
    </w:p>
    <w:sectPr w:rsidR="00EA3044" w:rsidRPr="0042191C" w:rsidSect="00C44C23">
      <w:headerReference w:type="default" r:id="rId9"/>
      <w:footerReference w:type="default" r:id="rId10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AC" w:rsidRDefault="00944CAC" w:rsidP="00C44C23">
      <w:r>
        <w:separator/>
      </w:r>
    </w:p>
  </w:endnote>
  <w:endnote w:type="continuationSeparator" w:id="0">
    <w:p w:rsidR="00944CAC" w:rsidRDefault="00944CAC" w:rsidP="00C4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C23" w:rsidRDefault="00C44C23">
    <w:pPr>
      <w:pStyle w:val="a5"/>
    </w:pPr>
    <w:r>
      <w:ptab w:relativeTo="margin" w:alignment="center" w:leader="none"/>
    </w:r>
    <w:r w:rsidRPr="00C44C23">
      <w:rPr>
        <w:rFonts w:ascii="Times New Roman" w:eastAsia="新細明體" w:hAnsi="Times New Roman" w:hint="eastAsia"/>
      </w:rPr>
      <w:t>-</w:t>
    </w:r>
    <w:r w:rsidRPr="00C44C23">
      <w:rPr>
        <w:rFonts w:ascii="Times New Roman" w:eastAsia="新細明體" w:hAnsi="Times New Roman"/>
      </w:rPr>
      <w:fldChar w:fldCharType="begin"/>
    </w:r>
    <w:r w:rsidRPr="00C44C23">
      <w:rPr>
        <w:rFonts w:ascii="Times New Roman" w:eastAsia="新細明體" w:hAnsi="Times New Roman"/>
      </w:rPr>
      <w:instrText>PAGE   \* MERGEFORMAT</w:instrText>
    </w:r>
    <w:r w:rsidRPr="00C44C23">
      <w:rPr>
        <w:rFonts w:ascii="Times New Roman" w:eastAsia="新細明體" w:hAnsi="Times New Roman"/>
      </w:rPr>
      <w:fldChar w:fldCharType="separate"/>
    </w:r>
    <w:r w:rsidR="00C03874" w:rsidRPr="00C03874">
      <w:rPr>
        <w:rFonts w:ascii="Times New Roman" w:eastAsia="新細明體" w:hAnsi="Times New Roman"/>
        <w:noProof/>
        <w:lang w:val="zh-TW"/>
      </w:rPr>
      <w:t>2</w:t>
    </w:r>
    <w:r w:rsidRPr="00C44C23">
      <w:rPr>
        <w:rFonts w:ascii="Times New Roman" w:eastAsia="新細明體" w:hAnsi="Times New Roman"/>
      </w:rPr>
      <w:fldChar w:fldCharType="end"/>
    </w:r>
    <w:r w:rsidRPr="00C44C23">
      <w:rPr>
        <w:rFonts w:ascii="Times New Roman" w:eastAsia="新細明體" w:hAnsi="Times New Roman" w:hint="eastAsia"/>
      </w:rPr>
      <w:t>-</w:t>
    </w:r>
    <w:r w:rsidRPr="00C44C23">
      <w:rPr>
        <w:rFonts w:ascii="Times New Roman" w:eastAsia="新細明體" w:hAnsi="Times New Roman"/>
      </w:rPr>
      <w:ptab w:relativeTo="margin" w:alignment="right" w:leader="none"/>
    </w:r>
    <w:r w:rsidRPr="00C44C23">
      <w:rPr>
        <w:rFonts w:ascii="Times New Roman" w:eastAsia="新細明體" w:hAnsi="Times New Roman" w:hint="eastAsia"/>
      </w:rPr>
      <w:t>106</w:t>
    </w:r>
    <w:r w:rsidRPr="00C44C23">
      <w:rPr>
        <w:rFonts w:ascii="Times New Roman" w:eastAsia="新細明體" w:hAnsi="Times New Roman" w:hint="eastAsia"/>
      </w:rPr>
      <w:t>年</w:t>
    </w:r>
    <w:r w:rsidRPr="00C44C23">
      <w:rPr>
        <w:rFonts w:ascii="Times New Roman" w:eastAsia="新細明體" w:hAnsi="Times New Roman" w:hint="eastAsia"/>
      </w:rPr>
      <w:t>05</w:t>
    </w:r>
    <w:r w:rsidRPr="00C44C23">
      <w:rPr>
        <w:rFonts w:ascii="Times New Roman" w:eastAsia="新細明體" w:hAnsi="Times New Roman" w:hint="eastAsia"/>
      </w:rPr>
      <w:t>月</w:t>
    </w:r>
    <w:r w:rsidRPr="00C44C23">
      <w:rPr>
        <w:rFonts w:ascii="Times New Roman" w:eastAsia="新細明體" w:hAnsi="Times New Roman" w:hint="eastAsia"/>
      </w:rPr>
      <w:t>24</w:t>
    </w:r>
    <w:r w:rsidRPr="00C44C23">
      <w:rPr>
        <w:rFonts w:ascii="Times New Roman" w:eastAsia="新細明體" w:hAnsi="Times New Roman"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AC" w:rsidRDefault="00944CAC" w:rsidP="00C44C23">
      <w:r>
        <w:separator/>
      </w:r>
    </w:p>
  </w:footnote>
  <w:footnote w:type="continuationSeparator" w:id="0">
    <w:p w:rsidR="00944CAC" w:rsidRDefault="00944CAC" w:rsidP="00C44C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C23" w:rsidRPr="00C44C23" w:rsidRDefault="00C44C23">
    <w:pPr>
      <w:pStyle w:val="a3"/>
      <w:rPr>
        <w:rFonts w:ascii="Times New Roman" w:eastAsia="新細明體" w:hAnsi="Times New Roman"/>
      </w:rPr>
    </w:pPr>
    <w:r w:rsidRPr="00C44C23">
      <w:rPr>
        <w:rFonts w:ascii="Times New Roman" w:eastAsia="新細明體" w:hAnsi="Times New Roman" w:hint="eastAsia"/>
      </w:rPr>
      <w:t>25</w:t>
    </w:r>
    <w:r w:rsidRPr="00C44C23">
      <w:rPr>
        <w:rFonts w:ascii="Times New Roman" w:eastAsia="新細明體" w:hAnsi="Times New Roman"/>
      </w:rPr>
      <w:ptab w:relativeTo="margin" w:alignment="center" w:leader="none"/>
    </w:r>
    <w:r w:rsidRPr="00C44C23">
      <w:rPr>
        <w:rFonts w:ascii="Times New Roman" w:eastAsia="新細明體" w:hAnsi="Times New Roman" w:hint="eastAsia"/>
      </w:rPr>
      <w:t>蔡德龍</w:t>
    </w:r>
    <w:r w:rsidRPr="00C44C23">
      <w:rPr>
        <w:rFonts w:ascii="Times New Roman" w:eastAsia="新細明體" w:hAnsi="Times New Roman"/>
      </w:rPr>
      <w:ptab w:relativeTo="margin" w:alignment="right" w:leader="none"/>
    </w:r>
    <w:r w:rsidRPr="00C44C23">
      <w:rPr>
        <w:rFonts w:ascii="Times New Roman" w:eastAsia="新細明體" w:hAnsi="Times New Roman" w:hint="eastAsia"/>
      </w:rPr>
      <w:t>123456789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23"/>
    <w:rsid w:val="002C45E7"/>
    <w:rsid w:val="00342CD1"/>
    <w:rsid w:val="0042191C"/>
    <w:rsid w:val="00944CAC"/>
    <w:rsid w:val="00C03874"/>
    <w:rsid w:val="00C44C23"/>
    <w:rsid w:val="00D02C60"/>
    <w:rsid w:val="00D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C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C2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4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4C23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C44C23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D40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C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C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C2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44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4C23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C44C23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D40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6008-CCD3-4187-9E22-130CE56A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2017-05-24T01:41:00Z</dcterms:created>
  <dcterms:modified xsi:type="dcterms:W3CDTF">2017-05-24T02:27:00Z</dcterms:modified>
</cp:coreProperties>
</file>