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53"/>
        <w:gridCol w:w="283"/>
        <w:gridCol w:w="4253"/>
        <w:gridCol w:w="283"/>
        <w:gridCol w:w="4253"/>
      </w:tblGrid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  <w:bookmarkStart w:id="0" w:name="_GoBack"/>
            <w:bookmarkEnd w:id="0"/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Default="00197DC7" w:rsidP="00197DC7">
            <w:pPr>
              <w:ind w:left="106" w:right="106"/>
            </w:pPr>
          </w:p>
        </w:tc>
      </w:tr>
      <w:tr w:rsidR="00197DC7" w:rsidTr="00197DC7">
        <w:tblPrEx>
          <w:tblCellMar>
            <w:top w:w="0" w:type="dxa"/>
            <w:bottom w:w="0" w:type="dxa"/>
          </w:tblCellMar>
        </w:tblPrEx>
        <w:trPr>
          <w:cantSplit/>
          <w:trHeight w:hRule="exact" w:val="1701"/>
        </w:trPr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  <w:tc>
          <w:tcPr>
            <w:tcW w:w="283" w:type="dxa"/>
          </w:tcPr>
          <w:p w:rsidR="00197DC7" w:rsidRDefault="00197DC7" w:rsidP="00197DC7">
            <w:pPr>
              <w:ind w:left="106" w:right="106"/>
            </w:pPr>
          </w:p>
        </w:tc>
        <w:tc>
          <w:tcPr>
            <w:tcW w:w="4253" w:type="dxa"/>
          </w:tcPr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>
              <w:rPr>
                <w:rFonts w:ascii="Arial" w:eastAsia="新細明體" w:hAnsi="Arial"/>
                <w:noProof/>
              </w:rPr>
              <w:fldChar w:fldCharType="begin"/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 w:hint="eastAsia"/>
                <w:noProof/>
              </w:rPr>
              <w:instrText>NEXT</w:instrText>
            </w:r>
            <w:r>
              <w:rPr>
                <w:rFonts w:ascii="Arial" w:eastAsia="新細明體" w:hAnsi="Arial"/>
                <w:noProof/>
              </w:rPr>
              <w:instrText xml:space="preserve"> </w:instrText>
            </w:r>
            <w:r>
              <w:rPr>
                <w:rFonts w:ascii="Arial" w:eastAsia="新細明體" w:hAnsi="Arial"/>
                <w:noProof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Next Record (</w:t>
            </w:r>
            <w:r>
              <w:rPr>
                <w:rFonts w:ascii="Arial" w:eastAsia="新細明體" w:hAnsi="Arial" w:hint="eastAsia"/>
                <w:noProof/>
              </w:rPr>
              <w:t>下一筆紀錄</w:t>
            </w:r>
            <w:r>
              <w:rPr>
                <w:rFonts w:ascii="Arial" w:eastAsia="新細明體" w:hAnsi="Arial" w:hint="eastAsia"/>
                <w:noProof/>
              </w:rPr>
              <w:t>)</w:t>
            </w:r>
            <w:r>
              <w:rPr>
                <w:rFonts w:ascii="Arial" w:eastAsia="新細明體" w:hAnsi="Arial"/>
                <w:noProof/>
              </w:rPr>
              <w:t>»</w:t>
            </w:r>
            <w:r>
              <w:rPr>
                <w:rFonts w:ascii="Arial" w:eastAsia="新細明體" w:hAnsi="Arial"/>
                <w:noProof/>
              </w:rPr>
              <w:fldChar w:fldCharType="end"/>
            </w:r>
            <w:r w:rsidRPr="00197DC7">
              <w:rPr>
                <w:rFonts w:ascii="Arial" w:eastAsia="新細明體" w:hAnsi="Arial" w:hint="eastAsia"/>
                <w:noProof/>
              </w:rPr>
              <w:t>產品代號：</w:t>
            </w: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產品代號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產品代號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/>
              </w:rPr>
              <w:fldChar w:fldCharType="begin"/>
            </w:r>
            <w:r w:rsidRPr="00197DC7">
              <w:rPr>
                <w:rFonts w:ascii="Arial" w:eastAsia="新細明體" w:hAnsi="Arial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</w:rPr>
              <w:instrText>產品名稱</w:instrText>
            </w:r>
            <w:r w:rsidRPr="00197DC7">
              <w:rPr>
                <w:rFonts w:ascii="Arial" w:eastAsia="新細明體" w:hAnsi="Arial"/>
              </w:rPr>
              <w:instrText xml:space="preserve"> </w:instrText>
            </w:r>
            <w:r w:rsidRPr="00197DC7">
              <w:rPr>
                <w:rFonts w:ascii="Arial" w:eastAsia="新細明體" w:hAnsi="Arial"/>
              </w:rPr>
              <w:fldChar w:fldCharType="separate"/>
            </w:r>
            <w:r>
              <w:rPr>
                <w:rFonts w:ascii="Arial" w:eastAsia="新細明體" w:hAnsi="Arial"/>
                <w:noProof/>
              </w:rPr>
              <w:t>«</w:t>
            </w:r>
            <w:r>
              <w:rPr>
                <w:rFonts w:ascii="Arial" w:eastAsia="新細明體" w:hAnsi="Arial" w:hint="eastAsia"/>
                <w:noProof/>
              </w:rPr>
              <w:t>產品名稱</w:t>
            </w:r>
            <w:r>
              <w:rPr>
                <w:rFonts w:ascii="Arial" w:eastAsia="新細明體" w:hAnsi="Arial"/>
                <w:noProof/>
              </w:rPr>
              <w:t>»</w:t>
            </w:r>
            <w:r w:rsidRPr="00197DC7">
              <w:rPr>
                <w:rFonts w:ascii="Arial" w:eastAsia="新細明體" w:hAnsi="Arial"/>
              </w:rPr>
              <w:fldChar w:fldCharType="end"/>
            </w:r>
          </w:p>
          <w:p w:rsidR="00197DC7" w:rsidRPr="00197DC7" w:rsidRDefault="00197DC7" w:rsidP="00197DC7">
            <w:pPr>
              <w:ind w:right="108"/>
              <w:rPr>
                <w:rFonts w:ascii="Arial" w:eastAsia="新細明體" w:hAnsi="Arial" w:hint="eastAsia"/>
              </w:rPr>
            </w:pPr>
            <w:r w:rsidRPr="00197DC7">
              <w:rPr>
                <w:rFonts w:ascii="Arial" w:eastAsia="新細明體" w:hAnsi="Arial" w:hint="eastAsia"/>
                <w:noProof/>
              </w:rPr>
              <w:t>庫存量：</w:t>
            </w:r>
            <w:r w:rsidRPr="00197DC7">
              <w:rPr>
                <w:rFonts w:ascii="Arial" w:eastAsia="新細明體" w:hAnsi="Arial"/>
                <w:i/>
              </w:rPr>
              <w:fldChar w:fldCharType="begin"/>
            </w:r>
            <w:r w:rsidRPr="00197DC7">
              <w:rPr>
                <w:rFonts w:ascii="Arial" w:eastAsia="新細明體" w:hAnsi="Arial"/>
                <w:i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i/>
              </w:rPr>
              <w:instrText>庫存量</w:instrText>
            </w:r>
            <w:r w:rsidRPr="00197DC7">
              <w:rPr>
                <w:rFonts w:ascii="Arial" w:eastAsia="新細明體" w:hAnsi="Arial"/>
                <w:i/>
              </w:rPr>
              <w:instrText xml:space="preserve"> </w:instrText>
            </w:r>
            <w:r w:rsidRPr="00197DC7">
              <w:rPr>
                <w:rFonts w:ascii="Arial" w:eastAsia="新細明體" w:hAnsi="Arial"/>
                <w:i/>
              </w:rPr>
              <w:fldChar w:fldCharType="separate"/>
            </w:r>
            <w:r>
              <w:rPr>
                <w:rFonts w:ascii="Arial" w:eastAsia="新細明體" w:hAnsi="Arial"/>
                <w:i/>
                <w:noProof/>
              </w:rPr>
              <w:t>«</w:t>
            </w:r>
            <w:r>
              <w:rPr>
                <w:rFonts w:ascii="Arial" w:eastAsia="新細明體" w:hAnsi="Arial" w:hint="eastAsia"/>
                <w:i/>
                <w:noProof/>
              </w:rPr>
              <w:t>庫存量</w:t>
            </w:r>
            <w:r>
              <w:rPr>
                <w:rFonts w:ascii="Arial" w:eastAsia="新細明體" w:hAnsi="Arial"/>
                <w:i/>
                <w:noProof/>
              </w:rPr>
              <w:t>»</w:t>
            </w:r>
            <w:r w:rsidRPr="00197DC7">
              <w:rPr>
                <w:rFonts w:ascii="Arial" w:eastAsia="新細明體" w:hAnsi="Arial"/>
                <w:i/>
              </w:rPr>
              <w:fldChar w:fldCharType="end"/>
            </w:r>
          </w:p>
          <w:p w:rsidR="00197DC7" w:rsidRDefault="00197DC7" w:rsidP="00197DC7">
            <w:pPr>
              <w:ind w:right="108"/>
            </w:pPr>
            <w:r w:rsidRPr="00197DC7">
              <w:rPr>
                <w:rFonts w:ascii="Arial" w:eastAsia="新細明體" w:hAnsi="Arial" w:hint="eastAsia"/>
                <w:noProof/>
              </w:rPr>
              <w:t>安全存量</w:t>
            </w:r>
            <w:r w:rsidRPr="00197DC7">
              <w:rPr>
                <w:rFonts w:ascii="Arial" w:eastAsia="新細明體" w:hAnsi="Arial" w:hint="eastAsia"/>
                <w:noProof/>
              </w:rPr>
              <w:t>：</w:t>
            </w:r>
            <w:r w:rsidRPr="00197DC7">
              <w:rPr>
                <w:rFonts w:ascii="Arial" w:eastAsia="新細明體" w:hAnsi="Arial"/>
                <w:u w:val="single"/>
              </w:rPr>
              <w:fldChar w:fldCharType="begin"/>
            </w:r>
            <w:r w:rsidRPr="00197DC7">
              <w:rPr>
                <w:rFonts w:ascii="Arial" w:eastAsia="新細明體" w:hAnsi="Arial"/>
                <w:u w:val="single"/>
              </w:rPr>
              <w:instrText xml:space="preserve"> MERGEFIELD </w:instrText>
            </w:r>
            <w:r w:rsidRPr="00197DC7">
              <w:rPr>
                <w:rFonts w:ascii="Arial" w:eastAsia="新細明體" w:hAnsi="Arial"/>
                <w:u w:val="single"/>
              </w:rPr>
              <w:instrText>安全存量</w:instrText>
            </w:r>
            <w:r w:rsidRPr="00197DC7">
              <w:rPr>
                <w:rFonts w:ascii="Arial" w:eastAsia="新細明體" w:hAnsi="Arial"/>
                <w:u w:val="single"/>
              </w:rPr>
              <w:instrText xml:space="preserve"> </w:instrText>
            </w:r>
            <w:r w:rsidRPr="00197DC7">
              <w:rPr>
                <w:rFonts w:ascii="Arial" w:eastAsia="新細明體" w:hAnsi="Arial"/>
                <w:u w:val="single"/>
              </w:rPr>
              <w:fldChar w:fldCharType="separate"/>
            </w:r>
            <w:r>
              <w:rPr>
                <w:rFonts w:ascii="Arial" w:eastAsia="新細明體" w:hAnsi="Arial"/>
                <w:noProof/>
                <w:u w:val="single"/>
              </w:rPr>
              <w:t>«</w:t>
            </w:r>
            <w:r>
              <w:rPr>
                <w:rFonts w:ascii="Arial" w:eastAsia="新細明體" w:hAnsi="Arial" w:hint="eastAsia"/>
                <w:noProof/>
                <w:u w:val="single"/>
              </w:rPr>
              <w:t>安全存量</w:t>
            </w:r>
            <w:r>
              <w:rPr>
                <w:rFonts w:ascii="Arial" w:eastAsia="新細明體" w:hAnsi="Arial"/>
                <w:noProof/>
                <w:u w:val="single"/>
              </w:rPr>
              <w:t>»</w:t>
            </w:r>
            <w:r w:rsidRPr="00197DC7">
              <w:rPr>
                <w:rFonts w:ascii="Arial" w:eastAsia="新細明體" w:hAnsi="Arial"/>
                <w:u w:val="single"/>
              </w:rPr>
              <w:fldChar w:fldCharType="end"/>
            </w:r>
          </w:p>
        </w:tc>
      </w:tr>
    </w:tbl>
    <w:p w:rsidR="00197DC7" w:rsidRPr="00197DC7" w:rsidRDefault="00197DC7" w:rsidP="00197DC7">
      <w:pPr>
        <w:ind w:left="106" w:right="106"/>
        <w:rPr>
          <w:vanish/>
        </w:rPr>
      </w:pPr>
    </w:p>
    <w:sectPr w:rsidR="00197DC7" w:rsidRPr="00197DC7" w:rsidSect="00197DC7">
      <w:headerReference w:type="default" r:id="rId8"/>
      <w:type w:val="continuous"/>
      <w:pgSz w:w="16838" w:h="11906" w:orient="landscape"/>
      <w:pgMar w:top="1134" w:right="1701" w:bottom="0" w:left="1701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DC7" w:rsidRDefault="00197DC7" w:rsidP="00197DC7">
      <w:r>
        <w:separator/>
      </w:r>
    </w:p>
  </w:endnote>
  <w:endnote w:type="continuationSeparator" w:id="0">
    <w:p w:rsidR="00197DC7" w:rsidRDefault="00197DC7" w:rsidP="0019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DC7" w:rsidRDefault="00197DC7" w:rsidP="00197DC7">
      <w:r>
        <w:separator/>
      </w:r>
    </w:p>
  </w:footnote>
  <w:footnote w:type="continuationSeparator" w:id="0">
    <w:p w:rsidR="00197DC7" w:rsidRDefault="00197DC7" w:rsidP="00197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C7" w:rsidRDefault="00197DC7">
    <w:pPr>
      <w:pStyle w:val="a3"/>
    </w:pPr>
    <w:r>
      <w:ptab w:relativeTo="margin" w:alignment="center" w:leader="none"/>
    </w:r>
    <w:r>
      <w:ptab w:relativeTo="margin" w:alignment="right" w:leader="none"/>
    </w:r>
    <w:r w:rsidRPr="00197DC7">
      <w:rPr>
        <w:rFonts w:ascii="Arial" w:eastAsia="新細明體" w:hAnsi="Arial" w:hint="eastAsia"/>
      </w:rPr>
      <w:t>25</w:t>
    </w:r>
    <w:r w:rsidRPr="00197DC7">
      <w:rPr>
        <w:rFonts w:ascii="Arial" w:eastAsia="新細明體" w:hAnsi="Arial" w:hint="eastAsia"/>
      </w:rPr>
      <w:t>蔡德龍</w:t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10178818"/>
  </wne:recipientData>
  <wne:recipientData>
    <wne:active wne:val="1"/>
    <wne:hash wne:val="-1128784998"/>
  </wne:recipientData>
  <wne:recipientData>
    <wne:active wne:val="1"/>
    <wne:hash wne:val="-1183217201"/>
  </wne:recipientData>
  <wne:recipientData>
    <wne:active wne:val="1"/>
    <wne:hash wne:val="-759422968"/>
  </wne:recipientData>
  <wne:recipientData>
    <wne:active wne:val="1"/>
    <wne:hash wne:val="-900182211"/>
  </wne:recipientData>
  <wne:recipientData>
    <wne:active wne:val="1"/>
    <wne:hash wne:val="-1056277244"/>
  </wne:recipientData>
  <wne:recipientData>
    <wne:active wne:val="1"/>
    <wne:hash wne:val="300070628"/>
  </wne:recipientData>
  <wne:recipientData>
    <wne:active wne:val="1"/>
    <wne:hash wne:val="-76188693"/>
  </wne:recipientData>
  <wne:recipientData>
    <wne:active wne:val="1"/>
    <wne:hash wne:val="1260394108"/>
  </wne:recipientData>
  <wne:recipientData>
    <wne:active wne:val="1"/>
    <wne:hash wne:val="-464319004"/>
  </wne:recipientData>
  <wne:recipientData>
    <wne:active wne:val="1"/>
    <wne:hash wne:val="-1952078239"/>
  </wne:recipientData>
  <wne:recipientData>
    <wne:active wne:val="1"/>
    <wne:hash wne:val="-762491839"/>
  </wne:recipientData>
  <wne:recipientData>
    <wne:active wne:val="1"/>
    <wne:hash wne:val="-869578348"/>
  </wne:recipientData>
  <wne:recipientData>
    <wne:active wne:val="1"/>
    <wne:hash wne:val="181015458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丙級檢定用檔案\題組01\920301M.doc WHERE ((庫存量 &gt;= 2000)) ORDER BY 庫存量 DESC"/>
    <w:dataSource r:id="rId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recipientData r:id="rId2"/>
    </w:odso>
  </w:mailMerge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DC7"/>
    <w:rsid w:val="00197DC7"/>
    <w:rsid w:val="002B6D91"/>
    <w:rsid w:val="00BB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C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7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7DC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97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C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97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97DC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97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&#19993;&#32026;&#27298;&#23450;&#29992;&#27284;&#26696;\&#38988;&#32068;01\920301M.do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3DC2A-C5DD-40B5-8E52-49343A89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2017-05-31T02:38:00Z</dcterms:created>
  <dcterms:modified xsi:type="dcterms:W3CDTF">2017-05-31T02:45:00Z</dcterms:modified>
</cp:coreProperties>
</file>