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image/png" PartName="/word/media/document_image_rId13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before="0" w:after="0" w:line="24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19075" cy="1524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19075" cy="1524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19075" cy="15240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19075" cy="15240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19075" cy="15240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19075" cy="15240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19075" cy="152400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19075" cy="15240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19075" cy="152400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19075" cy="152400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19075" cy="152400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19075" cy="152400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    广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东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省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高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等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教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育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自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学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考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试</w:t>
      </w:r>
    </w:p>
    <w:p>
      <w:pPr>
        <w:spacing w:before="0" w:after="0" w:line="240" w:lineRule="auto"/>
        <w:ind/>
        <w:jc w:val="center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pacing w:before="0" w:after="0" w:line="240" w:lineRule="auto"/>
        <w:ind/>
        <w:jc w:val="center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计算机图形学</w:t>
      </w:r>
      <w:r>
        <w:rPr>
          <w:rFonts w:ascii="宋体" w:hAnsi="宋体" w:eastAsia="宋体"/>
          <w:color w:val="000000"/>
          <w:sz w:val="24"/>
          <w:szCs w:val="24"/>
        </w:rPr>
        <w:t xml:space="preserve">   试卷（C）</w:t>
      </w:r>
    </w:p>
    <w:p>
      <w:pPr>
        <w:spacing w:before="0" w:after="0" w:line="240" w:lineRule="auto"/>
        <w:ind/>
        <w:jc w:val="center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before="0" w:after="0" w:line="240" w:lineRule="auto"/>
        <w:ind/>
        <w:jc w:val="center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（课程代码  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 04645  </w:t>
      </w:r>
      <w:r>
        <w:rPr>
          <w:rFonts w:ascii="宋体" w:hAnsi="宋体" w:eastAsia="宋体"/>
          <w:color w:val="000000"/>
          <w:sz w:val="24"/>
          <w:szCs w:val="24"/>
        </w:rPr>
        <w:t>）</w:t>
      </w:r>
    </w:p>
    <w:p>
      <w:pPr>
        <w:spacing w:before="0" w:after="0" w:line="240" w:lineRule="auto"/>
        <w:ind/>
        <w:jc w:val="center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before="0" w:after="0" w:line="360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本试卷共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5 </w:t>
      </w:r>
      <w:r>
        <w:rPr>
          <w:rFonts w:ascii="宋体" w:hAnsi="宋体" w:eastAsia="宋体"/>
          <w:color w:val="000000"/>
          <w:sz w:val="24"/>
          <w:szCs w:val="24"/>
        </w:rPr>
        <w:t>页，满分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100 </w:t>
      </w:r>
      <w:r>
        <w:rPr>
          <w:rFonts w:ascii="宋体" w:hAnsi="宋体" w:eastAsia="宋体"/>
          <w:color w:val="000000"/>
          <w:sz w:val="24"/>
          <w:szCs w:val="24"/>
        </w:rPr>
        <w:t>分，考试时间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150</w:t>
      </w:r>
      <w:r>
        <w:rPr>
          <w:rFonts w:ascii="宋体" w:hAnsi="宋体" w:eastAsia="宋体"/>
          <w:color w:val="000000"/>
          <w:sz w:val="24"/>
          <w:szCs w:val="24"/>
        </w:rPr>
        <w:t>分钟，考试形式：开卷。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380"/>
        <w:gridCol w:w="1215"/>
        <w:gridCol w:w="1380"/>
        <w:gridCol w:w="825"/>
        <w:gridCol w:w="825"/>
        <w:gridCol w:w="825"/>
      </w:tblGrid>
      <w:tr>
        <w:trPr>
          <w:trHeight w:val="555" w:hRule="atLeast"/>
        </w:trPr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评卷人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总分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题号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一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二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三</w:t>
            </w:r>
          </w:p>
        </w:tc>
      </w:tr>
      <w:tr>
        <w:trPr>
          <w:trHeight w:val="420" w:hRule="atLeast"/>
        </w:trPr>
        <w:tc>
          <w:tcPr>
            <w:tcW w:w="13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 w:firstLineChars="20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  <w:tc>
          <w:tcPr>
            <w:tcW w:w="12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 w:firstLineChars="20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题分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 w:firstLineChars="20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 w:firstLineChars="20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 w:firstLineChars="20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13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 w:firstLineChars="20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  <w:tc>
          <w:tcPr>
            <w:tcW w:w="12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 w:firstLineChars="20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得分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 w:firstLineChars="20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 w:firstLineChars="20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0" w:after="0" w:line="360" w:lineRule="auto"/>
              <w:ind w:firstLineChars="20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
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825"/>
        <w:gridCol w:w="975"/>
      </w:tblGrid>
      <w:tr>
        <w:trPr>
          <w:trHeight w:val="45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得分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评卷人</w:t>
            </w:r>
          </w:p>
        </w:tc>
      </w:tr>
      <w:tr>
        <w:trPr>
          <w:trHeight w:val="45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</w:tr>
    </w:tbl>
    <w:p>
      <w:pPr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color w:val="000000"/>
          <w:sz w:val="24"/>
          <w:szCs w:val="24"/>
        </w:rPr>
        <w:t>一、论述题（本大题共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1</w:t>
      </w:r>
      <w:r>
        <w:rPr>
          <w:rFonts w:ascii="宋体" w:hAnsi="宋体" w:eastAsia="宋体"/>
          <w:color w:val="000000"/>
          <w:sz w:val="24"/>
          <w:szCs w:val="24"/>
        </w:rPr>
        <w:t>小题，共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30.0 </w:t>
      </w:r>
      <w:r>
        <w:rPr>
          <w:rFonts w:ascii="宋体" w:hAnsi="宋体" w:eastAsia="宋体"/>
          <w:color w:val="000000"/>
          <w:sz w:val="24"/>
          <w:szCs w:val="24"/>
        </w:rPr>
        <w:t>分）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
</w:t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(30.0分)1、检测考生对图形动画设计的思路分析能力，请绘制时钟动画流程图。  要求：绘制时钟动画流程图，在相应的位置处填写内容。  </w:t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276725" cy="2867025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color w:val="000000"/>
          <w:sz w:val="24"/>
          <w:szCs w:val="24"/>
        </w:rPr>
        <w:t xml:space="preserve"> </w:t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 请将答案按序号填写到相应位置中。  </w:t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.   </w:t>
      </w:r>
    </w:p>
    <w:p>
      <w:pPr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.   </w:t>
      </w:r>
    </w:p>
    <w:p>
      <w:pPr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.   </w:t>
      </w:r>
    </w:p>
    <w:p>
      <w:pPr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.   </w:t>
      </w:r>
    </w:p>
    <w:p>
      <w:pPr>
        <w:spacing w:before="0" w:after="0"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.   </w:t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(6).   </w:t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825"/>
        <w:gridCol w:w="975"/>
      </w:tblGrid>
      <w:tr>
        <w:trPr>
          <w:trHeight w:val="45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得分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评卷人</w:t>
            </w:r>
          </w:p>
        </w:tc>
      </w:tr>
      <w:tr>
        <w:trPr>
          <w:trHeight w:val="45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</w:tr>
    </w:tbl>
    <w:p>
      <w:pPr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color w:val="000000"/>
          <w:sz w:val="24"/>
          <w:szCs w:val="24"/>
        </w:rPr>
        <w:t>二、简答题（本大题共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1</w:t>
      </w:r>
      <w:r>
        <w:rPr>
          <w:rFonts w:ascii="宋体" w:hAnsi="宋体" w:eastAsia="宋体"/>
          <w:color w:val="000000"/>
          <w:sz w:val="24"/>
          <w:szCs w:val="24"/>
        </w:rPr>
        <w:t>小题，每小题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40.0 </w:t>
      </w:r>
      <w:r>
        <w:rPr>
          <w:rFonts w:ascii="宋体" w:hAnsi="宋体" w:eastAsia="宋体"/>
          <w:color w:val="000000"/>
          <w:sz w:val="24"/>
          <w:szCs w:val="24"/>
        </w:rPr>
        <w:t>分，共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40.0 </w:t>
      </w:r>
      <w:r>
        <w:rPr>
          <w:rFonts w:ascii="宋体" w:hAnsi="宋体" w:eastAsia="宋体"/>
          <w:color w:val="000000"/>
          <w:sz w:val="24"/>
          <w:szCs w:val="24"/>
        </w:rPr>
        <w:t>分）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
</w:t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(40.0分)2、编程绘制五角星形。文件可以建立文件夹，命名格式是学号+姓名+题目名称。  基本参数：  圆心：160，120  半径：r=120  </w:t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2971800" cy="2952750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color w:val="000000"/>
          <w:sz w:val="24"/>
          <w:szCs w:val="24"/>
        </w:rPr>
        <w:t xml:space="preserve">  </w:t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825"/>
        <w:gridCol w:w="975"/>
      </w:tblGrid>
      <w:tr>
        <w:trPr>
          <w:trHeight w:val="45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得分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评卷人</w:t>
            </w:r>
          </w:p>
        </w:tc>
      </w:tr>
      <w:tr>
        <w:trPr>
          <w:trHeight w:val="450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ind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</w:tr>
    </w:tbl>
    <w:p>
      <w:pPr>
        <w:spacing w:before="0" w:after="0" w:line="36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color w:val="000000"/>
          <w:sz w:val="24"/>
          <w:szCs w:val="24"/>
        </w:rPr>
        <w:t>三、作图题（本大题共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1</w:t>
      </w:r>
      <w:r>
        <w:rPr>
          <w:rFonts w:ascii="宋体" w:hAnsi="宋体" w:eastAsia="宋体"/>
          <w:color w:val="000000"/>
          <w:sz w:val="24"/>
          <w:szCs w:val="24"/>
        </w:rPr>
        <w:t>小题，共</w:t>
      </w:r>
      <w:r>
        <w:rPr>
          <w:rFonts w:ascii="宋体" w:hAnsi="宋体" w:eastAsia="宋体"/>
          <w:color w:val="000000"/>
          <w:sz w:val="24"/>
          <w:szCs w:val="24"/>
          <w:u w:val="single"/>
        </w:rPr>
        <w:t xml:space="preserve"> 30.0 </w:t>
      </w:r>
      <w:r>
        <w:rPr>
          <w:rFonts w:ascii="宋体" w:hAnsi="宋体" w:eastAsia="宋体"/>
          <w:color w:val="000000"/>
          <w:sz w:val="24"/>
          <w:szCs w:val="24"/>
        </w:rPr>
        <w:t>分）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
</w:t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(30.0分)3、绘制中国象棋棋盘，棋盘背景颜色为RGB（210，190，150）。  要求：考生独立键入程序代码并根据需要对程序进行完善，将程序段运行结果以图片的形式上交，图片类型*.jpg、*.png、*.tif、*.gif、*.bmp任选其一，图片命名方式是：学号+姓名+题目名称，图片结果作为评分依据。  主要程序段代码如下：  </w:t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78755" cy="5874447"/>
            <wp:effectExtent l="0" t="0" r="0" b="0"/>
            <wp:docPr id="1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87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color w:val="000000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667250" cy="4495800"/>
            <wp:effectExtent l="0" t="0" r="0" b="0"/>
            <wp:docPr id="1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color w:val="000000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78755" cy="5452880"/>
            <wp:effectExtent l="0" t="0" r="0" b="0"/>
            <wp:docPr id="1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sectPr w:rsidR="00C604EC">
      <w:footerReference w:type="default" r:id="rId15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snapToGrid/>
      <w:spacing w:before="0" w:after="0" w:line="240" w:lineRule="auto"/>
      <w:ind w:firstLineChars="500"/>
      <w:jc w:val="left"/>
      <w:rPr>
        <w:rFonts w:ascii="宋体" w:hAnsi="宋体" w:eastAsia="宋体"/>
        <w:color w:val="000000"/>
        <w:sz w:val="18"/>
        <w:szCs w:val="18"/>
      </w:rPr>
    </w:pPr>
    <w:r>
      <w:rPr>
        <w:rFonts w:ascii="宋体" w:hAnsi="宋体" w:eastAsia="宋体"/>
        <w:color w:val="000000"/>
        <w:sz w:val="18"/>
        <w:szCs w:val="18"/>
      </w:rPr>
      <w:t>《</w:t>
    </w:r>
    <w:r>
      <w:rPr>
        <w:rFonts w:ascii="Times New Roman" w:hAnsi="Times New Roman" w:eastAsia="Times New Roman"/>
        <w:color w:val="000000"/>
        <w:sz w:val="18"/>
        <w:szCs w:val="18"/>
      </w:rPr>
      <w:t>04645 </w:t>
    </w:r>
    <w:r>
      <w:rPr>
        <w:rFonts w:ascii="宋体" w:hAnsi="宋体" w:eastAsia="宋体"/>
        <w:color w:val="000000"/>
        <w:sz w:val="18"/>
        <w:szCs w:val="18"/>
      </w:rPr>
      <w:t>计算机图形学》（</w:t>
    </w:r>
    <w:r>
      <w:rPr>
        <w:rFonts w:ascii="Times New Roman" w:hAnsi="Times New Roman" w:eastAsia="Times New Roman"/>
        <w:color w:val="000000"/>
        <w:sz w:val="18"/>
        <w:szCs w:val="18"/>
      </w:rPr>
      <w:t>C</w:t>
    </w:r>
    <w:r>
      <w:rPr>
        <w:rFonts w:ascii="宋体" w:hAnsi="宋体" w:eastAsia="宋体"/>
        <w:color w:val="000000"/>
        <w:sz w:val="18"/>
        <w:szCs w:val="18"/>
      </w:rPr>
      <w:t>）卷</w:t>
    </w:r>
    <w:r>
      <w:rPr>
        <w:rFonts w:ascii="Times New Roman" w:hAnsi="Times New Roman" w:eastAsia="Times New Roman"/>
        <w:color w:val="000000"/>
        <w:sz w:val="18"/>
        <w:szCs w:val="18"/>
      </w:rPr>
      <w:t>   </w:t>
    </w:r>
    <w:r>
      <w:rPr>
        <w:rFonts w:ascii="宋体" w:hAnsi="宋体" w:eastAsia="宋体"/>
        <w:color w:val="000000"/>
        <w:sz w:val="18"/>
        <w:szCs w:val="18"/>
      </w:rPr>
      <w:t>第</w:t>
    </w:r>
    <w:r>
      <w:rPr>
        <w:rFonts w:ascii="Times New Roman" w:hAnsi="Times New Roman" w:eastAsia="Times New Roman"/>
        <w:color w:val="000000"/>
        <w:sz w:val="18"/>
        <w:szCs w:val="18"/>
      </w:rPr>
      <w:t> </w:t>
    </w:r>
    <w:r>
      <w:fldChar w:fldCharType="begin"/>
    </w:r>
    <w:r>
      <w:rPr>
        <w:rFonts w:ascii="Times New Roman" w:hAnsi="Times New Roman" w:eastAsia="Times New Roman"/>
        <w:sz w:val="18"/>
        <w:szCs w:val="18"/>
      </w:rPr>
      <w:instrText xml:space="preserve">PAGE</w:instrText>
    </w:r>
    <w:r>
      <w:fldChar w:fldCharType="end"/>
    </w:r>
    <w:r>
      <w:rPr>
        <w:rFonts w:ascii="Times New Roman" w:hAnsi="Times New Roman" w:eastAsia="Times New Roman"/>
        <w:color w:val="000000"/>
        <w:sz w:val="18"/>
        <w:szCs w:val="18"/>
      </w:rPr>
      <w:t> </w:t>
    </w:r>
    <w:r>
      <w:rPr>
        <w:rFonts w:ascii="宋体" w:hAnsi="宋体" w:eastAsia="宋体"/>
        <w:color w:val="000000"/>
        <w:sz w:val="18"/>
        <w:szCs w:val="18"/>
      </w:rPr>
      <w:t>页</w:t>
    </w:r>
    <w:r>
      <w:rPr>
        <w:rFonts w:ascii="Times New Roman" w:hAnsi="Times New Roman" w:eastAsia="Times New Roman"/>
        <w:color w:val="000000"/>
        <w:sz w:val="18"/>
        <w:szCs w:val="18"/>
      </w:rPr>
      <w:t>  </w:t>
    </w:r>
    <w:r>
      <w:rPr>
        <w:rFonts w:ascii="宋体" w:hAnsi="宋体" w:eastAsia="宋体"/>
        <w:color w:val="000000"/>
        <w:sz w:val="18"/>
        <w:szCs w:val="18"/>
      </w:rPr>
      <w:t>共</w:t>
    </w:r>
    <w:r>
      <w:rPr>
        <w:rFonts w:ascii="Times New Roman" w:hAnsi="Times New Roman" w:eastAsia="Times New Roman"/>
        <w:color w:val="000000"/>
        <w:sz w:val="18"/>
        <w:szCs w:val="18"/>
      </w:rPr>
      <w:t> </w:t>
    </w:r>
    <w:r>
      <w:fldChar w:fldCharType="begin"/>
    </w:r>
    <w:r>
      <w:rPr>
        <w:rFonts w:ascii="Times New Roman" w:hAnsi="Times New Roman" w:eastAsia="Times New Roman"/>
        <w:sz w:val="18"/>
        <w:szCs w:val="18"/>
      </w:rPr>
      <w:instrText xml:space="preserve">NUMPAGES</w:instrText>
    </w:r>
    <w:r>
      <w:fldChar w:fldCharType="end"/>
    </w:r>
    <w:r>
      <w:rPr>
        <w:rFonts w:ascii="Times New Roman" w:hAnsi="Times New Roman" w:eastAsia="Times New Roman"/>
        <w:color w:val="000000"/>
        <w:sz w:val="18"/>
        <w:szCs w:val="18"/>
      </w:rPr>
      <w:t> </w:t>
    </w:r>
    <w:r>
      <w:rPr>
        <w:rFonts w:ascii="宋体" w:hAnsi="宋体" w:eastAsia="宋体"/>
        <w:color w:val="000000"/>
        <w:sz w:val="18"/>
        <w:szCs w:val="18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jpeg" Type="http://schemas.openxmlformats.org/officeDocument/2006/relationships/image" Id="rId10"/><Relationship Target="media/document_image_rId11.jpeg" Type="http://schemas.openxmlformats.org/officeDocument/2006/relationships/image" Id="rId11"/><Relationship Target="media/document_image_rId12.jpe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jpeg" Type="http://schemas.openxmlformats.org/officeDocument/2006/relationships/image" Id="rId14"/><Relationship Target="footer.xml" Type="http://schemas.openxmlformats.org/officeDocument/2006/relationships/footer" Id="rId15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