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Vb大作业程序设计报告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首页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465830"/>
            <wp:effectExtent l="0" t="0" r="1270" b="889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1.1.2首页菜单设计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25825"/>
            <wp:effectExtent l="0" t="0" r="0" b="317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425825"/>
            <wp:effectExtent l="0" t="0" r="0" b="31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报名界面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7600" cy="4945380"/>
            <wp:effectExtent l="0" t="0" r="0" b="762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花名册界面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24935"/>
            <wp:effectExtent l="0" t="0" r="3175" b="698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内容介绍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这个是一个运动会报名系统,在首页用12按钮组成了一个绿色围栏,其中一个橙色按钮顺时针旋转.旋转一圈位于中间的标题会在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校园学校运动会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我们一起向前进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间进行改变.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首页有一个菜单栏,菜单栏中的 操作-&gt;退出 可以退出程序. </w:t>
      </w:r>
      <w:r>
        <w:rPr>
          <w:rFonts w:hint="eastAsia"/>
          <w:lang w:val="en-US" w:eastAsia="zh-CN"/>
        </w:rPr>
        <w:tab/>
        <w:t>运动会花名册-&gt;报名 可以打开报名界面同时隐藏当前窗口. 运动会花名册-&gt;修改花名册 可以打开花名册界面同时隐藏当前窗口.</w:t>
      </w:r>
    </w:p>
    <w:p>
      <w:pPr>
        <w:spacing w:beforeLines="0" w:afterLines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在报名界面,我们输入学号,专业,班级,姓名,报名项目等信息点击报名,就可以完成报名,信息将会录入到roster.txt文件中.点击返回按钮返回首页.</w:t>
      </w:r>
    </w:p>
    <w:p>
      <w:pPr>
        <w:spacing w:beforeLines="0" w:afterLines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花名册界面,我们点击读取按钮,就可以从roster.txt文件中读取到所有报名信息.点击通过学号排序就可以根据学号升序排序.点击添加按钮打开报名界面同时隐藏当前窗口.点击删除按钮弹出输入框输入学号,根据学号进行删除操作.点击返回按钮返回首页.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功能代码介绍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3.1首页围栏效果</w:t>
      </w:r>
    </w:p>
    <w:p>
      <w:pPr>
        <w:numPr>
          <w:ilvl w:val="2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逻辑说明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我们将12个按钮设置成一个控件数组,以下标控制它们.再使用一个定时器,以0.1秒的速度调用.在定时器中每一次使得一个按钮的颜色变成橙色,每经过12个按钮改变中间标题的内容.</w:t>
      </w:r>
    </w:p>
    <w:p>
      <w:pPr>
        <w:numPr>
          <w:ilvl w:val="2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.Button(0)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.Button(1)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.Button(2)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.Button(3)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.Button(4)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.Button(5)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.Button(6)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.Button(7)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.Button(8)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.Button(9)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.Button(10)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.Button(11)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Me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 = 0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11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Step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.Button(i).BackColor = System.Drawing.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Color</w:t>
      </w:r>
      <w:r>
        <w:rPr>
          <w:rFonts w:hint="eastAsia" w:ascii="新宋体" w:hAnsi="新宋体" w:eastAsia="新宋体"/>
          <w:color w:val="auto"/>
          <w:sz w:val="19"/>
          <w:szCs w:val="24"/>
        </w:rPr>
        <w:t>.FromArgb(</w:t>
      </w:r>
      <w:r>
        <w:rPr>
          <w:rFonts w:hint="eastAsia" w:ascii="新宋体" w:hAnsi="新宋体" w:eastAsia="新宋体"/>
          <w:color w:val="0000FF"/>
          <w:sz w:val="19"/>
          <w:szCs w:val="24"/>
        </w:rPr>
        <w:t>CType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(128,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(255,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(128,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auto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Sub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Timer1_Tick(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ByVal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sender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Object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ByVal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EventArgs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Handles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Timer1.Tick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>.num).BackColor = System.Drawing.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Color</w:t>
      </w:r>
      <w:r>
        <w:rPr>
          <w:rFonts w:hint="eastAsia" w:ascii="新宋体" w:hAnsi="新宋体" w:eastAsia="新宋体"/>
          <w:color w:val="auto"/>
          <w:sz w:val="19"/>
          <w:szCs w:val="24"/>
        </w:rPr>
        <w:t>.FromArgb(</w:t>
      </w:r>
      <w:r>
        <w:rPr>
          <w:rFonts w:hint="eastAsia" w:ascii="新宋体" w:hAnsi="新宋体" w:eastAsia="新宋体"/>
          <w:color w:val="0000FF"/>
          <w:sz w:val="19"/>
          <w:szCs w:val="24"/>
        </w:rPr>
        <w:t>CType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(128,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(255,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(128,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auto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>.num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.num = 12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>.num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Label1.Text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校园学校运动会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Label1.Text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我们一起向未来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Label1.Text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校园学校运动会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>.Button(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Module1</w:t>
      </w:r>
      <w:r>
        <w:rPr>
          <w:rFonts w:hint="eastAsia" w:ascii="新宋体" w:hAnsi="新宋体" w:eastAsia="新宋体"/>
          <w:color w:val="auto"/>
          <w:sz w:val="19"/>
          <w:szCs w:val="24"/>
        </w:rPr>
        <w:t>.num).BackColor = System.Drawing.</w:t>
      </w:r>
      <w:r>
        <w:rPr>
          <w:rFonts w:hint="eastAsia" w:ascii="新宋体" w:hAnsi="新宋体" w:eastAsia="新宋体"/>
          <w:color w:val="2B91AF"/>
          <w:sz w:val="19"/>
          <w:szCs w:val="24"/>
        </w:rPr>
        <w:t>Color</w:t>
      </w:r>
      <w:r>
        <w:rPr>
          <w:rFonts w:hint="eastAsia" w:ascii="新宋体" w:hAnsi="新宋体" w:eastAsia="新宋体"/>
          <w:color w:val="auto"/>
          <w:sz w:val="19"/>
          <w:szCs w:val="24"/>
        </w:rPr>
        <w:t>.FromArgb(</w:t>
      </w:r>
      <w:r>
        <w:rPr>
          <w:rFonts w:hint="eastAsia" w:ascii="新宋体" w:hAnsi="新宋体" w:eastAsia="新宋体"/>
          <w:color w:val="0000FF"/>
          <w:sz w:val="19"/>
          <w:szCs w:val="24"/>
        </w:rPr>
        <w:t>CType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(252,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(115,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(35,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auto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Sub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逻辑说明</w:t>
      </w:r>
    </w:p>
    <w:p>
      <w:pPr>
        <w:spacing w:beforeLines="0" w:afterLines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我们先获取学号,专业,班级,姓名,报名项目等相关数据,在通过StreamWriter类进行文件写入,最后将字符串都置空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StreamWriter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StreamWriter</w:t>
      </w:r>
      <w:r>
        <w:rPr>
          <w:rFonts w:hint="eastAsia" w:ascii="新宋体" w:hAnsi="新宋体" w:eastAsia="新宋体"/>
          <w:color w:val="auto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"roster.txt"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str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str = TextBox4.Text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+ TextBox1.Text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+ TextBox2.Text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+ TextBox3.Text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+ ComboBox1.Items(ComboBox1.SelectedIndex)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sw.WriteLine(str)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MsgBox(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注册成功</w:t>
      </w:r>
      <w:r>
        <w:rPr>
          <w:rFonts w:hint="eastAsia" w:ascii="新宋体" w:hAnsi="新宋体" w:eastAsia="新宋体"/>
          <w:color w:val="A31515"/>
          <w:sz w:val="19"/>
          <w:szCs w:val="24"/>
        </w:rPr>
        <w:t>|"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TextBox1.Text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TextBox2.Text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TextBox3.Text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TextBox4.Text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ComboBox1.SelectedIndex = 0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逻辑说明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我们先把所有的listbox都置空,再使用StreamReader去逐行读取roster.txt文件,存入先前生成的string类型数组.每一次读取都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使用ReDim Preserve 方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法对数组进行扩充</w:t>
      </w:r>
      <w:r>
        <w:rPr>
          <w:rFonts w:hint="eastAsia"/>
          <w:lang w:val="en-US" w:eastAsia="zh-CN"/>
        </w:rPr>
        <w:t>,在所有数据读取完毕以后,我们遍历string数组同时使用Split方法去分割字符串,将数据分别放入对应的listbox中.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ListBox1.Items.Clear()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ListBox2.Items.Clear()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ListBox3.Items.Clear()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ListBox4.Items.Clear()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ListBox5.Items.Clear()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count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StreamReader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StreamReader</w:t>
      </w:r>
      <w:r>
        <w:rPr>
          <w:rFonts w:hint="eastAsia" w:ascii="新宋体" w:hAnsi="新宋体" w:eastAsia="新宋体"/>
          <w:color w:val="auto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"roster.txt"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line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line = sr.ReadLine()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line &lt;&gt;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Nothing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strData(count) = 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count = count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Preserve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strData(count)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line = sr.ReadLine()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Integer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count - 1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data(6)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data = strData(i).Split(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ListBox1.Items.Add(data(0))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ListBox2.Items.Add(data(1))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ListBox3.Items.Add(data(2))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ListBox4.Items.Add(data(3))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ListBox5.Items.Add(data(4))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通过学号排序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逻辑说明</w:t>
      </w:r>
    </w:p>
    <w:p>
      <w:pPr>
        <w:spacing w:beforeLines="0" w:afterLines="0"/>
        <w:ind w:firstLine="420" w:firstLineChars="200"/>
        <w:jc w:val="left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先置空所有的listbox,再遍历String数组同时使用Split分割字符串,取下标为0的元素(也就是学号),使用冒泡排序法逐个比较学号,学号小的排前面.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Sub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Button3_Click(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ByVal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sender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Object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ByVal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EventArgs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Handles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Button3.Click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ListBox1.Items.Clear()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ListBox2.Items.Clear()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ListBox3.Items.Clear()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ListBox4.Items.Clear()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ListBox5.Items.Clear()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Integer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count - 1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data(6)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data = strData(i).Split(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Integer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a = data(0)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Integer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i + 1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count - 1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data2(6)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data2 = strData(j).Split(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Integer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b = data2(0)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a &gt; b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tem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    tem = strData(i)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    strData(i) = strData(j)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    strData(j) = 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Integer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count - 1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data(6)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data = strData(i).Split(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ListBox1.Items.Add(data(0))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ListBox2.Items.Add(data(1))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ListBox3.Items.Add(data(2))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ListBox4.Items.Add(data(3))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ListBox5.Items.Add(data(4))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Sub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逻辑说明</w:t>
      </w:r>
    </w:p>
    <w:p>
      <w:pPr>
        <w:spacing w:beforeLines="0" w:afterLines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</w:t>
      </w:r>
      <w:r>
        <w:rPr>
          <w:rFonts w:hint="eastAsia" w:ascii="新宋体" w:hAnsi="新宋体" w:eastAsia="新宋体"/>
          <w:sz w:val="19"/>
          <w:szCs w:val="24"/>
        </w:rPr>
        <w:t>InputBox</w:t>
      </w:r>
      <w:r>
        <w:rPr>
          <w:rFonts w:hint="eastAsia" w:ascii="新宋体" w:hAnsi="新宋体" w:eastAsia="新宋体"/>
          <w:sz w:val="19"/>
          <w:szCs w:val="24"/>
          <w:lang w:val="en-US" w:eastAsia="zh-CN"/>
        </w:rPr>
        <w:t>获取用户输入的学号,再遍历string数组同时</w:t>
      </w:r>
      <w:r>
        <w:rPr>
          <w:rFonts w:hint="eastAsia"/>
          <w:lang w:val="en-US" w:eastAsia="zh-CN"/>
        </w:rPr>
        <w:t>使用Split分割字符串,取下标为0的元素(也就是学号),逐个与用户输入的学号进行比对,当学号与用户输入的学号相等时,使用</w:t>
      </w:r>
      <w:r>
        <w:rPr>
          <w:rFonts w:hint="eastAsia" w:ascii="新宋体" w:hAnsi="新宋体" w:eastAsia="新宋体"/>
          <w:sz w:val="19"/>
          <w:szCs w:val="24"/>
        </w:rPr>
        <w:t>RemoveAt</w:t>
      </w:r>
      <w:r>
        <w:rPr>
          <w:rFonts w:hint="eastAsia" w:ascii="新宋体" w:hAnsi="新宋体" w:eastAsia="新宋体"/>
          <w:sz w:val="19"/>
          <w:szCs w:val="24"/>
          <w:lang w:val="en-US" w:eastAsia="zh-CN"/>
        </w:rPr>
        <w:t>方法删除listbox的值,最后重新写入到文件中.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Sub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ByVal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sender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Object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ByVal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System.</w:t>
      </w:r>
      <w:r>
        <w:rPr>
          <w:rFonts w:hint="eastAsia" w:ascii="新宋体" w:hAnsi="新宋体" w:eastAsia="新宋体"/>
          <w:color w:val="2B91AF"/>
          <w:sz w:val="19"/>
          <w:szCs w:val="24"/>
        </w:rPr>
        <w:t>EventArgs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Handles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Button1.Click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number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number = InputBox(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"请?输?入?要癮删?除y运?动ˉ员±的?学§号?"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Integer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count - 1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data(6)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data = strData(i).Split(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data(0).Trim = number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ListBox1.Items.RemoveAt(i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ListBox2.Items.RemoveAt(i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ListBox3.Items.RemoveAt(i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ListBox4.Items.RemoveAt(i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ListBox5.Items.RemoveAt(i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Integer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i + 1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count - 1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    strData(i) = strData(j)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count = count - 1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StreamWriter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StreamWriter</w:t>
      </w:r>
      <w:r>
        <w:rPr>
          <w:rFonts w:hint="eastAsia" w:ascii="新宋体" w:hAnsi="新宋体" w:eastAsia="新宋体"/>
          <w:color w:val="auto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"roster.txt"</w:t>
      </w:r>
      <w:r>
        <w:rPr>
          <w:rFonts w:hint="eastAsia" w:ascii="新宋体" w:hAnsi="新宋体" w:eastAsia="新宋体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str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str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Integer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=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count - 1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  str = str + strData(i) + vbCrLf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sw.WriteLine(str)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Sub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42D13"/>
    <w:multiLevelType w:val="multilevel"/>
    <w:tmpl w:val="B1442D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YjUyY2Y3YzRiNzlkNjQwOTgxOWY0M2YxOTgwMDIifQ=="/>
  </w:docVars>
  <w:rsids>
    <w:rsidRoot w:val="00172A27"/>
    <w:rsid w:val="588E0461"/>
    <w:rsid w:val="67963D6A"/>
    <w:rsid w:val="7FD1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1209</Words>
  <Characters>3443</Characters>
  <Lines>0</Lines>
  <Paragraphs>0</Paragraphs>
  <TotalTime>4</TotalTime>
  <ScaleCrop>false</ScaleCrop>
  <LinksUpToDate>false</LinksUpToDate>
  <CharactersWithSpaces>4785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2022-11-25T04:18:00Z</dcterms:created>
  <dc:creator>a</dc:creator>
  <cp:lastModifiedBy>a</cp:lastModifiedBy>
  <dcterms:modified xsi:type="dcterms:W3CDTF">2022-11-25T08:00:45Z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9EF22A1FAA8749C9ADB1E23C1C40F214</vt:lpwstr>
  </property>
</Properties>
</file>