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A662" w14:textId="77777777" w:rsidR="009A47F7" w:rsidRDefault="009A47F7"/>
    <w:p w14:paraId="436DD33F" w14:textId="77777777" w:rsidR="009A47F7" w:rsidRDefault="009A47F7"/>
    <w:p w14:paraId="674DE2F6" w14:textId="77777777" w:rsidR="009A47F7" w:rsidRDefault="009A47F7"/>
    <w:p w14:paraId="3208F7B8" w14:textId="77777777" w:rsidR="009A47F7" w:rsidRDefault="009A47F7"/>
    <w:p w14:paraId="1D142D74" w14:textId="77777777" w:rsidR="009A47F7" w:rsidRDefault="00CB62BA">
      <w:pPr>
        <w:jc w:val="left"/>
      </w:pPr>
      <w:r>
        <w:rPr>
          <w:rFonts w:ascii="Arial" w:eastAsia="黑体" w:hAnsi="Arial"/>
          <w:b/>
          <w:color w:val="1D4ED8"/>
          <w:sz w:val="22"/>
        </w:rPr>
        <w:t>A F A</w:t>
      </w:r>
      <w:r>
        <w:rPr>
          <w:rFonts w:ascii="Arial" w:eastAsia="黑体" w:hAnsi="Arial"/>
          <w:b/>
          <w:color w:val="1D4ED8"/>
          <w:sz w:val="22"/>
        </w:rPr>
        <w:t xml:space="preserve">　与　进</w:t>
      </w:r>
      <w:r>
        <w:rPr>
          <w:rFonts w:ascii="Arial" w:eastAsia="黑体" w:hAnsi="Arial"/>
          <w:b/>
          <w:color w:val="1D4ED8"/>
          <w:sz w:val="22"/>
        </w:rPr>
        <w:t xml:space="preserve"> </w:t>
      </w:r>
      <w:r>
        <w:rPr>
          <w:rFonts w:ascii="Arial" w:eastAsia="黑体" w:hAnsi="Arial"/>
          <w:b/>
          <w:color w:val="1D4ED8"/>
          <w:sz w:val="22"/>
        </w:rPr>
        <w:t>程</w:t>
      </w:r>
      <w:r>
        <w:rPr>
          <w:rFonts w:ascii="Arial" w:eastAsia="黑体" w:hAnsi="Arial"/>
          <w:b/>
          <w:color w:val="1D4ED8"/>
          <w:sz w:val="22"/>
        </w:rPr>
        <w:t xml:space="preserve"> </w:t>
      </w:r>
      <w:r>
        <w:rPr>
          <w:rFonts w:ascii="Arial" w:eastAsia="黑体" w:hAnsi="Arial"/>
          <w:b/>
          <w:color w:val="1D4ED8"/>
          <w:sz w:val="22"/>
        </w:rPr>
        <w:t>代</w:t>
      </w:r>
      <w:r>
        <w:rPr>
          <w:rFonts w:ascii="Arial" w:eastAsia="黑体" w:hAnsi="Arial"/>
          <w:b/>
          <w:color w:val="1D4ED8"/>
          <w:sz w:val="22"/>
        </w:rPr>
        <w:t xml:space="preserve"> </w:t>
      </w:r>
      <w:r>
        <w:rPr>
          <w:rFonts w:ascii="Arial" w:eastAsia="黑体" w:hAnsi="Arial"/>
          <w:b/>
          <w:color w:val="1D4ED8"/>
          <w:sz w:val="22"/>
        </w:rPr>
        <w:t>数</w:t>
      </w:r>
    </w:p>
    <w:p w14:paraId="2A208C4A" w14:textId="77777777" w:rsidR="009A47F7" w:rsidRDefault="00CB62BA">
      <w:pPr>
        <w:spacing w:before="120" w:after="40"/>
      </w:pPr>
      <w:r>
        <w:rPr>
          <w:rFonts w:ascii="Arial" w:eastAsia="黑体" w:hAnsi="Arial"/>
          <w:b/>
          <w:sz w:val="72"/>
        </w:rPr>
        <w:t xml:space="preserve">AFA </w:t>
      </w:r>
      <w:r>
        <w:rPr>
          <w:rFonts w:ascii="Arial" w:eastAsia="黑体" w:hAnsi="Arial"/>
          <w:b/>
          <w:sz w:val="72"/>
        </w:rPr>
        <w:t>与进程代数</w:t>
      </w:r>
    </w:p>
    <w:p w14:paraId="3DB2C1DC" w14:textId="77777777" w:rsidR="009A47F7" w:rsidRDefault="00CB62BA">
      <w:pPr>
        <w:spacing w:before="40" w:after="200"/>
      </w:pPr>
      <w:r>
        <w:rPr>
          <w:rFonts w:ascii="Arial" w:eastAsia="黑体" w:hAnsi="Arial"/>
          <w:color w:val="64748B"/>
          <w:sz w:val="34"/>
        </w:rPr>
        <w:t>从反基础公理到超集合语义</w:t>
      </w:r>
    </w:p>
    <w:p w14:paraId="0DC3D9A2" w14:textId="77777777" w:rsidR="009A47F7" w:rsidRDefault="009A47F7">
      <w:pPr>
        <w:pBdr>
          <w:bottom w:val="single" w:sz="24" w:space="1" w:color="1D4ED8"/>
        </w:pBdr>
        <w:spacing w:after="360"/>
      </w:pPr>
    </w:p>
    <w:p w14:paraId="2D80E4FC" w14:textId="77777777" w:rsidR="009A47F7" w:rsidRDefault="00CB62BA">
      <w:pPr>
        <w:spacing w:before="120"/>
      </w:pPr>
      <w:r>
        <w:rPr>
          <w:rFonts w:eastAsia="楷体"/>
          <w:color w:val="334155"/>
          <w:sz w:val="26"/>
        </w:rPr>
        <w:t>“</w:t>
      </w:r>
      <w:r>
        <w:rPr>
          <w:rFonts w:eastAsia="楷体"/>
          <w:color w:val="334155"/>
          <w:sz w:val="26"/>
        </w:rPr>
        <w:t>每个图都有唯一的装饰。</w:t>
      </w:r>
      <w:r>
        <w:rPr>
          <w:rFonts w:eastAsia="楷体"/>
          <w:color w:val="334155"/>
          <w:sz w:val="26"/>
        </w:rPr>
        <w:t>”</w:t>
      </w:r>
    </w:p>
    <w:p w14:paraId="44DD55D0" w14:textId="77777777" w:rsidR="009A47F7" w:rsidRDefault="00CB62BA">
      <w:pPr>
        <w:spacing w:after="600"/>
      </w:pPr>
      <w:r>
        <w:rPr>
          <w:color w:val="64748B"/>
          <w:sz w:val="20"/>
        </w:rPr>
        <w:t>—— Peter Aczel, Non-Well-Founded Sets, 1988</w:t>
      </w:r>
    </w:p>
    <w:p w14:paraId="7A31E43A" w14:textId="77777777" w:rsidR="009A47F7" w:rsidRDefault="00CB62BA">
      <w:pPr>
        <w:spacing w:before="120" w:after="800"/>
        <w:jc w:val="center"/>
      </w:pPr>
      <w:r>
        <w:rPr>
          <w:noProof/>
        </w:rPr>
        <w:drawing>
          <wp:inline distT="0" distB="0" distL="0" distR="0" wp14:anchorId="1406305C" wp14:editId="4C79EC4C">
            <wp:extent cx="5220000" cy="182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2D7" w14:textId="77777777" w:rsidR="009A47F7" w:rsidRDefault="00CB62BA">
      <w:pPr>
        <w:spacing w:before="200" w:after="40"/>
      </w:pPr>
      <w:r>
        <w:rPr>
          <w:rFonts w:ascii="Arial" w:eastAsia="黑体" w:hAnsi="Arial"/>
          <w:b/>
          <w:sz w:val="24"/>
        </w:rPr>
        <w:t>自</w:t>
      </w:r>
      <w:r>
        <w:rPr>
          <w:rFonts w:ascii="Arial" w:eastAsia="黑体" w:hAnsi="Arial"/>
          <w:b/>
          <w:sz w:val="24"/>
        </w:rPr>
        <w:t xml:space="preserve"> </w:t>
      </w:r>
      <w:r>
        <w:rPr>
          <w:rFonts w:ascii="Arial" w:eastAsia="黑体" w:hAnsi="Arial"/>
          <w:b/>
          <w:sz w:val="24"/>
        </w:rPr>
        <w:t>学</w:t>
      </w:r>
      <w:r>
        <w:rPr>
          <w:rFonts w:ascii="Arial" w:eastAsia="黑体" w:hAnsi="Arial"/>
          <w:b/>
          <w:sz w:val="24"/>
        </w:rPr>
        <w:t xml:space="preserve"> </w:t>
      </w:r>
      <w:r>
        <w:rPr>
          <w:rFonts w:ascii="Arial" w:eastAsia="黑体" w:hAnsi="Arial"/>
          <w:b/>
          <w:sz w:val="24"/>
        </w:rPr>
        <w:t>教</w:t>
      </w:r>
      <w:r>
        <w:rPr>
          <w:rFonts w:ascii="Arial" w:eastAsia="黑体" w:hAnsi="Arial"/>
          <w:b/>
          <w:sz w:val="24"/>
        </w:rPr>
        <w:t xml:space="preserve"> </w:t>
      </w:r>
      <w:r>
        <w:rPr>
          <w:rFonts w:ascii="Arial" w:eastAsia="黑体" w:hAnsi="Arial"/>
          <w:b/>
          <w:sz w:val="24"/>
        </w:rPr>
        <w:t>材</w:t>
      </w:r>
    </w:p>
    <w:p w14:paraId="09FB7FFF" w14:textId="77777777" w:rsidR="009A47F7" w:rsidRDefault="00CB62BA">
      <w:r>
        <w:rPr>
          <w:rFonts w:ascii="Arial" w:eastAsia="黑体" w:hAnsi="Arial"/>
          <w:color w:val="64748B"/>
          <w:sz w:val="22"/>
        </w:rPr>
        <w:t>2026</w:t>
      </w:r>
    </w:p>
    <w:p w14:paraId="1069FD9B" w14:textId="77777777" w:rsidR="009A47F7" w:rsidRDefault="00CB62BA">
      <w:pPr>
        <w:pageBreakBefore/>
        <w:spacing w:after="320"/>
        <w:jc w:val="center"/>
      </w:pPr>
      <w:r>
        <w:rPr>
          <w:rFonts w:ascii="Arial" w:eastAsia="黑体" w:hAnsi="Arial"/>
          <w:b/>
          <w:sz w:val="36"/>
        </w:rPr>
        <w:lastRenderedPageBreak/>
        <w:t>目　　录</w:t>
      </w:r>
    </w:p>
    <w:p w14:paraId="03367604" w14:textId="0CA54F21" w:rsidR="00BA4E49" w:rsidRDefault="00CB62BA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27973" w:history="1">
        <w:r w:rsidR="00BA4E49" w:rsidRPr="00244EA1">
          <w:rPr>
            <w:rStyle w:val="aff9"/>
            <w:rFonts w:ascii="Arial" w:eastAsia="黑体" w:hAnsi="Arial"/>
            <w:noProof/>
          </w:rPr>
          <w:t>前言</w:t>
        </w:r>
        <w:r w:rsidR="00BA4E49">
          <w:rPr>
            <w:rFonts w:hint="eastAsia"/>
            <w:noProof/>
            <w:webHidden/>
          </w:rPr>
          <w:tab/>
        </w:r>
        <w:r w:rsidR="00BA4E49">
          <w:rPr>
            <w:rFonts w:hint="eastAsia"/>
            <w:noProof/>
            <w:webHidden/>
          </w:rPr>
          <w:fldChar w:fldCharType="begin"/>
        </w:r>
        <w:r w:rsidR="00BA4E49">
          <w:rPr>
            <w:rFonts w:hint="eastAsia"/>
            <w:noProof/>
            <w:webHidden/>
          </w:rPr>
          <w:instrText xml:space="preserve"> </w:instrText>
        </w:r>
        <w:r w:rsidR="00BA4E49">
          <w:rPr>
            <w:noProof/>
            <w:webHidden/>
          </w:rPr>
          <w:instrText>PAGEREF _Toc243227973 \h</w:instrText>
        </w:r>
        <w:r w:rsidR="00BA4E49">
          <w:rPr>
            <w:rFonts w:hint="eastAsia"/>
            <w:noProof/>
            <w:webHidden/>
          </w:rPr>
          <w:instrText xml:space="preserve"> </w:instrText>
        </w:r>
        <w:r w:rsidR="00BA4E49">
          <w:rPr>
            <w:rFonts w:hint="eastAsia"/>
            <w:noProof/>
            <w:webHidden/>
          </w:rPr>
        </w:r>
        <w:r w:rsidR="00BA4E49">
          <w:rPr>
            <w:rFonts w:hint="eastAsia"/>
            <w:noProof/>
            <w:webHidden/>
          </w:rPr>
          <w:fldChar w:fldCharType="separate"/>
        </w:r>
        <w:r w:rsidR="00BA4E49">
          <w:rPr>
            <w:noProof/>
            <w:webHidden/>
          </w:rPr>
          <w:t>6</w:t>
        </w:r>
        <w:r w:rsidR="00BA4E49">
          <w:rPr>
            <w:rFonts w:hint="eastAsia"/>
            <w:noProof/>
            <w:webHidden/>
          </w:rPr>
          <w:fldChar w:fldCharType="end"/>
        </w:r>
      </w:hyperlink>
    </w:p>
    <w:p w14:paraId="5B5A2888" w14:textId="7B97B2A4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4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0 </w:t>
        </w:r>
        <w:r w:rsidRPr="00244EA1">
          <w:rPr>
            <w:rStyle w:val="aff9"/>
            <w:rFonts w:ascii="Arial" w:eastAsia="黑体" w:hAnsi="Arial"/>
            <w:noProof/>
          </w:rPr>
          <w:t>章　导论：一个方程引出的世界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1C246" w14:textId="6241D22A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5" w:history="1">
        <w:r w:rsidRPr="00244EA1">
          <w:rPr>
            <w:rStyle w:val="aff9"/>
            <w:rFonts w:ascii="Arial" w:eastAsia="黑体" w:hAnsi="Arial"/>
            <w:noProof/>
          </w:rPr>
          <w:t xml:space="preserve">0.1 </w:t>
        </w:r>
        <w:r w:rsidRPr="00244EA1">
          <w:rPr>
            <w:rStyle w:val="aff9"/>
            <w:rFonts w:ascii="Arial" w:eastAsia="黑体" w:hAnsi="Arial"/>
            <w:noProof/>
          </w:rPr>
          <w:t>三个方程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6D23F" w14:textId="345A8255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6" w:history="1">
        <w:r w:rsidRPr="00244EA1">
          <w:rPr>
            <w:rStyle w:val="aff9"/>
            <w:rFonts w:ascii="Arial" w:eastAsia="黑体" w:hAnsi="Arial"/>
            <w:noProof/>
          </w:rPr>
          <w:t xml:space="preserve">0.2 </w:t>
        </w:r>
        <w:r w:rsidRPr="00244EA1">
          <w:rPr>
            <w:rStyle w:val="aff9"/>
            <w:rFonts w:ascii="Arial" w:eastAsia="黑体" w:hAnsi="Arial"/>
            <w:noProof/>
          </w:rPr>
          <w:t>两种集合观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C740F" w14:textId="29A56152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7" w:history="1">
        <w:r w:rsidRPr="00244EA1">
          <w:rPr>
            <w:rStyle w:val="aff9"/>
            <w:rFonts w:ascii="Arial" w:eastAsia="黑体" w:hAnsi="Arial"/>
            <w:noProof/>
          </w:rPr>
          <w:t xml:space="preserve">0.3 </w:t>
        </w:r>
        <w:r w:rsidRPr="00244EA1">
          <w:rPr>
            <w:rStyle w:val="aff9"/>
            <w:rFonts w:ascii="Arial" w:eastAsia="黑体" w:hAnsi="Arial"/>
            <w:noProof/>
          </w:rPr>
          <w:t>三条线索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4D2DA2" w14:textId="56C40B1E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8" w:history="1">
        <w:r w:rsidRPr="00244EA1">
          <w:rPr>
            <w:rStyle w:val="aff9"/>
            <w:rFonts w:ascii="Arial" w:eastAsia="黑体" w:hAnsi="Arial"/>
            <w:noProof/>
          </w:rPr>
          <w:t xml:space="preserve">0.4 </w:t>
        </w:r>
        <w:r w:rsidRPr="00244EA1">
          <w:rPr>
            <w:rStyle w:val="aff9"/>
            <w:rFonts w:ascii="Arial" w:eastAsia="黑体" w:hAnsi="Arial"/>
            <w:noProof/>
          </w:rPr>
          <w:t>课程地图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C4C96" w14:textId="18B66F9D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79" w:history="1">
        <w:r w:rsidRPr="00244EA1">
          <w:rPr>
            <w:rStyle w:val="aff9"/>
            <w:rFonts w:ascii="Arial" w:eastAsia="黑体" w:hAnsi="Arial"/>
            <w:noProof/>
          </w:rPr>
          <w:t xml:space="preserve">0.5 </w:t>
        </w:r>
        <w:r w:rsidRPr="00244EA1">
          <w:rPr>
            <w:rStyle w:val="aff9"/>
            <w:rFonts w:ascii="Arial" w:eastAsia="黑体" w:hAnsi="Arial"/>
            <w:noProof/>
          </w:rPr>
          <w:t>三条学习路径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2DAD3" w14:textId="4218351D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0" w:history="1">
        <w:r w:rsidRPr="00244EA1">
          <w:rPr>
            <w:rStyle w:val="aff9"/>
            <w:rFonts w:ascii="Arial" w:eastAsia="黑体" w:hAnsi="Arial"/>
            <w:noProof/>
          </w:rPr>
          <w:t xml:space="preserve">0.6 </w:t>
        </w:r>
        <w:r w:rsidRPr="00244EA1">
          <w:rPr>
            <w:rStyle w:val="aff9"/>
            <w:rFonts w:ascii="Arial" w:eastAsia="黑体" w:hAnsi="Arial"/>
            <w:noProof/>
          </w:rPr>
          <w:t>预备知识与记号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1C3AB" w14:textId="4B876B7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1" w:history="1">
        <w:r w:rsidRPr="00244EA1">
          <w:rPr>
            <w:rStyle w:val="aff9"/>
            <w:rFonts w:ascii="Arial" w:eastAsia="黑体" w:hAnsi="Arial"/>
            <w:noProof/>
          </w:rPr>
          <w:t xml:space="preserve">0.7 </w:t>
        </w:r>
        <w:r w:rsidRPr="00244EA1">
          <w:rPr>
            <w:rStyle w:val="aff9"/>
            <w:rFonts w:ascii="Arial" w:eastAsia="黑体" w:hAnsi="Arial"/>
            <w:noProof/>
          </w:rPr>
          <w:t>一个提醒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C49FE" w14:textId="0F69F38A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2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1 </w:t>
        </w:r>
        <w:r w:rsidRPr="00244EA1">
          <w:rPr>
            <w:rStyle w:val="aff9"/>
            <w:rFonts w:ascii="Arial" w:eastAsia="黑体" w:hAnsi="Arial"/>
            <w:noProof/>
          </w:rPr>
          <w:t>章　良基性、基础公理与循环对象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F6B11" w14:textId="09D11F6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3" w:history="1">
        <w:r w:rsidRPr="00244EA1">
          <w:rPr>
            <w:rStyle w:val="aff9"/>
            <w:rFonts w:ascii="Arial" w:eastAsia="黑体" w:hAnsi="Arial"/>
            <w:noProof/>
          </w:rPr>
          <w:t xml:space="preserve">1.1 </w:t>
        </w:r>
        <w:r w:rsidRPr="00244EA1">
          <w:rPr>
            <w:rStyle w:val="aff9"/>
            <w:rFonts w:ascii="Arial" w:eastAsia="黑体" w:hAnsi="Arial"/>
            <w:noProof/>
          </w:rPr>
          <w:t>累积层次与秩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B4430" w14:textId="4B510E9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4" w:history="1">
        <w:r w:rsidRPr="00244EA1">
          <w:rPr>
            <w:rStyle w:val="aff9"/>
            <w:rFonts w:ascii="Arial" w:eastAsia="黑体" w:hAnsi="Arial"/>
            <w:noProof/>
          </w:rPr>
          <w:t xml:space="preserve">1.2 </w:t>
        </w:r>
        <w:r w:rsidRPr="00244EA1">
          <w:rPr>
            <w:rStyle w:val="aff9"/>
            <w:rFonts w:ascii="Arial" w:eastAsia="黑体" w:hAnsi="Arial"/>
            <w:noProof/>
          </w:rPr>
          <w:t>基础公理及其等价形式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3DD8C" w14:textId="447ABC4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5" w:history="1">
        <w:r w:rsidRPr="00244EA1">
          <w:rPr>
            <w:rStyle w:val="aff9"/>
            <w:rFonts w:ascii="Arial" w:eastAsia="黑体" w:hAnsi="Arial"/>
            <w:noProof/>
          </w:rPr>
          <w:t xml:space="preserve">1.3 </w:t>
        </w:r>
        <w:r w:rsidRPr="00244EA1">
          <w:rPr>
            <w:rStyle w:val="aff9"/>
            <w:rFonts w:ascii="Arial" w:eastAsia="黑体" w:hAnsi="Arial"/>
            <w:noProof/>
          </w:rPr>
          <w:t>循环对象为何被排除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72438" w14:textId="1579111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6" w:history="1">
        <w:r w:rsidRPr="00244EA1">
          <w:rPr>
            <w:rStyle w:val="aff9"/>
            <w:rFonts w:ascii="Arial" w:eastAsia="黑体" w:hAnsi="Arial"/>
            <w:noProof/>
          </w:rPr>
          <w:t xml:space="preserve">1.4 </w:t>
        </w:r>
        <w:r w:rsidRPr="00244EA1">
          <w:rPr>
            <w:rStyle w:val="aff9"/>
            <w:rFonts w:ascii="Arial" w:eastAsia="黑体" w:hAnsi="Arial"/>
            <w:noProof/>
          </w:rPr>
          <w:t>去掉基础公理：</w:t>
        </w:r>
        <w:r w:rsidRPr="00244EA1">
          <w:rPr>
            <w:rStyle w:val="aff9"/>
            <w:rFonts w:ascii="Arial" w:eastAsia="黑体" w:hAnsi="Arial"/>
            <w:noProof/>
          </w:rPr>
          <w:t>ZFA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54272" w14:textId="62C4CF3A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7" w:history="1">
        <w:r w:rsidRPr="00244EA1">
          <w:rPr>
            <w:rStyle w:val="aff9"/>
            <w:rFonts w:ascii="Arial" w:eastAsia="黑体" w:hAnsi="Arial"/>
            <w:noProof/>
          </w:rPr>
          <w:t xml:space="preserve">1.5 </w:t>
        </w:r>
        <w:r w:rsidRPr="00244EA1">
          <w:rPr>
            <w:rStyle w:val="aff9"/>
            <w:rFonts w:ascii="Arial" w:eastAsia="黑体" w:hAnsi="Arial"/>
            <w:noProof/>
          </w:rPr>
          <w:t>良基图的装饰定理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301E8" w14:textId="738FAEF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8" w:history="1">
        <w:r w:rsidRPr="00244EA1">
          <w:rPr>
            <w:rStyle w:val="aff9"/>
            <w:rFonts w:ascii="Arial" w:eastAsia="黑体" w:hAnsi="Arial"/>
            <w:noProof/>
          </w:rPr>
          <w:t xml:space="preserve">1.6 </w:t>
        </w:r>
        <w:r w:rsidRPr="00244EA1">
          <w:rPr>
            <w:rStyle w:val="aff9"/>
            <w:rFonts w:ascii="Arial" w:eastAsia="黑体" w:hAnsi="Arial"/>
            <w:noProof/>
          </w:rPr>
          <w:t>从构造到观察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CE9BC" w14:textId="37538E63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89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2 </w:t>
        </w:r>
        <w:r w:rsidRPr="00244EA1">
          <w:rPr>
            <w:rStyle w:val="aff9"/>
            <w:rFonts w:ascii="Arial" w:eastAsia="黑体" w:hAnsi="Arial"/>
            <w:noProof/>
          </w:rPr>
          <w:t>章　图、装饰与反基础公理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FC3F1" w14:textId="2423104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0" w:history="1">
        <w:r w:rsidRPr="00244EA1">
          <w:rPr>
            <w:rStyle w:val="aff9"/>
            <w:rFonts w:ascii="Arial" w:eastAsia="黑体" w:hAnsi="Arial"/>
            <w:noProof/>
          </w:rPr>
          <w:t xml:space="preserve">2.1 </w:t>
        </w:r>
        <w:r w:rsidRPr="00244EA1">
          <w:rPr>
            <w:rStyle w:val="aff9"/>
            <w:rFonts w:ascii="Arial" w:eastAsia="黑体" w:hAnsi="Arial"/>
            <w:noProof/>
          </w:rPr>
          <w:t>图、装饰与超集合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CA495" w14:textId="4DD9339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1" w:history="1">
        <w:r w:rsidRPr="00244EA1">
          <w:rPr>
            <w:rStyle w:val="aff9"/>
            <w:rFonts w:ascii="Arial" w:eastAsia="黑体" w:hAnsi="Arial"/>
            <w:noProof/>
          </w:rPr>
          <w:t xml:space="preserve">2.2 </w:t>
        </w:r>
        <w:r w:rsidRPr="00244EA1">
          <w:rPr>
            <w:rStyle w:val="aff9"/>
            <w:rFonts w:ascii="Arial" w:eastAsia="黑体" w:hAnsi="Arial"/>
            <w:noProof/>
          </w:rPr>
          <w:t>第一批计算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2AC2B" w14:textId="44C97F25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2" w:history="1">
        <w:r w:rsidRPr="00244EA1">
          <w:rPr>
            <w:rStyle w:val="aff9"/>
            <w:rFonts w:ascii="Arial" w:eastAsia="黑体" w:hAnsi="Arial"/>
            <w:noProof/>
          </w:rPr>
          <w:t xml:space="preserve">2.3 </w:t>
        </w:r>
        <w:r w:rsidRPr="00244EA1">
          <w:rPr>
            <w:rStyle w:val="aff9"/>
            <w:rFonts w:ascii="Arial" w:eastAsia="黑体" w:hAnsi="Arial"/>
            <w:noProof/>
          </w:rPr>
          <w:t>带标号的图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39E66" w14:textId="2F43A048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3" w:history="1">
        <w:r w:rsidRPr="00244EA1">
          <w:rPr>
            <w:rStyle w:val="aff9"/>
            <w:rFonts w:ascii="Arial" w:eastAsia="黑体" w:hAnsi="Arial"/>
            <w:noProof/>
          </w:rPr>
          <w:t xml:space="preserve">2.4 </w:t>
        </w:r>
        <w:r w:rsidRPr="00244EA1">
          <w:rPr>
            <w:rStyle w:val="aff9"/>
            <w:rFonts w:ascii="Arial" w:eastAsia="黑体" w:hAnsi="Arial"/>
            <w:noProof/>
          </w:rPr>
          <w:t>一致性与强度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09269" w14:textId="5C0643E6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4" w:history="1">
        <w:r w:rsidRPr="00244EA1">
          <w:rPr>
            <w:rStyle w:val="aff9"/>
            <w:rFonts w:ascii="Arial" w:eastAsia="黑体" w:hAnsi="Arial"/>
            <w:noProof/>
          </w:rPr>
          <w:t xml:space="preserve">2.5 </w:t>
        </w:r>
        <w:r w:rsidRPr="00244EA1">
          <w:rPr>
            <w:rStyle w:val="aff9"/>
            <w:rFonts w:ascii="Arial" w:eastAsia="黑体" w:hAnsi="Arial"/>
            <w:noProof/>
          </w:rPr>
          <w:t>三种等价表述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4D9A70" w14:textId="5FE78E86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5" w:history="1">
        <w:r w:rsidRPr="00244EA1">
          <w:rPr>
            <w:rStyle w:val="aff9"/>
            <w:rFonts w:ascii="Arial" w:eastAsia="黑体" w:hAnsi="Arial"/>
            <w:noProof/>
          </w:rPr>
          <w:t xml:space="preserve">2.6 </w:t>
        </w:r>
        <w:r w:rsidRPr="00244EA1">
          <w:rPr>
            <w:rStyle w:val="aff9"/>
            <w:rFonts w:ascii="Arial" w:eastAsia="黑体" w:hAnsi="Arial"/>
            <w:noProof/>
          </w:rPr>
          <w:t>术语与历史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AA1CA" w14:textId="0EE9D325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6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3 </w:t>
        </w:r>
        <w:r w:rsidRPr="00244EA1">
          <w:rPr>
            <w:rStyle w:val="aff9"/>
            <w:rFonts w:ascii="Arial" w:eastAsia="黑体" w:hAnsi="Arial"/>
            <w:noProof/>
          </w:rPr>
          <w:t>章　互模拟与超全集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8D99D3" w14:textId="67AD4DB3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7" w:history="1">
        <w:r w:rsidRPr="00244EA1">
          <w:rPr>
            <w:rStyle w:val="aff9"/>
            <w:rFonts w:ascii="Arial" w:eastAsia="黑体" w:hAnsi="Arial"/>
            <w:noProof/>
          </w:rPr>
          <w:t xml:space="preserve">3.1 </w:t>
        </w:r>
        <w:r w:rsidRPr="00244EA1">
          <w:rPr>
            <w:rStyle w:val="aff9"/>
            <w:rFonts w:ascii="Arial" w:eastAsia="黑体" w:hAnsi="Arial"/>
            <w:noProof/>
          </w:rPr>
          <w:t>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30C84" w14:textId="29DBB25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8" w:history="1">
        <w:r w:rsidRPr="00244EA1">
          <w:rPr>
            <w:rStyle w:val="aff9"/>
            <w:rFonts w:ascii="Arial" w:eastAsia="黑体" w:hAnsi="Arial"/>
            <w:noProof/>
          </w:rPr>
          <w:t xml:space="preserve">3.2 </w:t>
        </w:r>
        <w:r w:rsidRPr="00244EA1">
          <w:rPr>
            <w:rStyle w:val="aff9"/>
            <w:rFonts w:ascii="Arial" w:eastAsia="黑体" w:hAnsi="Arial"/>
            <w:noProof/>
          </w:rPr>
          <w:t>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40E21" w14:textId="54BCA9C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999" w:history="1">
        <w:r w:rsidRPr="00244EA1">
          <w:rPr>
            <w:rStyle w:val="aff9"/>
            <w:rFonts w:ascii="Arial" w:eastAsia="黑体" w:hAnsi="Arial"/>
            <w:noProof/>
          </w:rPr>
          <w:t xml:space="preserve">3.3 </w:t>
        </w:r>
        <w:r w:rsidRPr="00244EA1">
          <w:rPr>
            <w:rStyle w:val="aff9"/>
            <w:rFonts w:ascii="Arial" w:eastAsia="黑体" w:hAnsi="Arial"/>
            <w:noProof/>
          </w:rPr>
          <w:t>装饰定理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ECA4C" w14:textId="4126A21D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0" w:history="1">
        <w:r w:rsidRPr="00244EA1">
          <w:rPr>
            <w:rStyle w:val="aff9"/>
            <w:rFonts w:ascii="Arial" w:eastAsia="黑体" w:hAnsi="Arial"/>
            <w:noProof/>
          </w:rPr>
          <w:t xml:space="preserve">3.4 </w:t>
        </w:r>
        <w:r w:rsidRPr="00244EA1">
          <w:rPr>
            <w:rStyle w:val="aff9"/>
            <w:rFonts w:ascii="Arial" w:eastAsia="黑体" w:hAnsi="Arial"/>
            <w:noProof/>
          </w:rPr>
          <w:t>超全集</w:t>
        </w:r>
        <w:r w:rsidRPr="00244EA1">
          <w:rPr>
            <w:rStyle w:val="aff9"/>
            <w:rFonts w:ascii="Arial" w:eastAsia="黑体" w:hAnsi="Arial"/>
            <w:noProof/>
          </w:rPr>
          <w:t xml:space="preserve"> </w:t>
        </w:r>
        <w:r w:rsidRPr="00244EA1">
          <w:rPr>
            <w:rStyle w:val="aff9"/>
            <w:rFonts w:ascii="Arial" w:eastAsia="黑体" w:hAnsi="Arial"/>
            <w:i/>
            <w:noProof/>
          </w:rPr>
          <w:t>V</w:t>
        </w:r>
        <w:r w:rsidRPr="00244EA1">
          <w:rPr>
            <w:rStyle w:val="aff9"/>
            <w:rFonts w:ascii="Arial" w:eastAsia="黑体" w:hAnsi="Arial"/>
            <w:i/>
            <w:noProof/>
            <w:vertAlign w:val="subscript"/>
          </w:rPr>
          <w:t>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53BC4C" w14:textId="08035892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1" w:history="1">
        <w:r w:rsidRPr="00244EA1">
          <w:rPr>
            <w:rStyle w:val="aff9"/>
            <w:rFonts w:ascii="Arial" w:eastAsia="黑体" w:hAnsi="Arial"/>
            <w:noProof/>
          </w:rPr>
          <w:t xml:space="preserve">3.5 </w:t>
        </w:r>
        <w:r w:rsidRPr="00244EA1">
          <w:rPr>
            <w:rStyle w:val="aff9"/>
            <w:rFonts w:ascii="Arial" w:eastAsia="黑体" w:hAnsi="Arial"/>
            <w:noProof/>
          </w:rPr>
          <w:t>外延性再审视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B7EA9" w14:textId="013B23E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2" w:history="1">
        <w:r w:rsidRPr="00244EA1">
          <w:rPr>
            <w:rStyle w:val="aff9"/>
            <w:rFonts w:ascii="Arial" w:eastAsia="黑体" w:hAnsi="Arial"/>
            <w:noProof/>
          </w:rPr>
          <w:t xml:space="preserve">3.6 </w:t>
        </w:r>
        <w:r w:rsidRPr="00244EA1">
          <w:rPr>
            <w:rStyle w:val="aff9"/>
            <w:rFonts w:ascii="Arial" w:eastAsia="黑体" w:hAnsi="Arial"/>
            <w:noProof/>
          </w:rPr>
          <w:t>互模拟游戏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6E513" w14:textId="3CCFE4E1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3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4 </w:t>
        </w:r>
        <w:r w:rsidRPr="00244EA1">
          <w:rPr>
            <w:rStyle w:val="aff9"/>
            <w:rFonts w:ascii="Arial" w:eastAsia="黑体" w:hAnsi="Arial"/>
            <w:noProof/>
          </w:rPr>
          <w:t>章　解引理与余归纳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ECEEA" w14:textId="3ADCB38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4" w:history="1">
        <w:r w:rsidRPr="00244EA1">
          <w:rPr>
            <w:rStyle w:val="aff9"/>
            <w:rFonts w:ascii="Arial" w:eastAsia="黑体" w:hAnsi="Arial"/>
            <w:noProof/>
          </w:rPr>
          <w:t xml:space="preserve">4.1 </w:t>
        </w:r>
        <w:r w:rsidRPr="00244EA1">
          <w:rPr>
            <w:rStyle w:val="aff9"/>
            <w:rFonts w:ascii="Arial" w:eastAsia="黑体" w:hAnsi="Arial"/>
            <w:noProof/>
          </w:rPr>
          <w:t>集合方程系统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4A5A6" w14:textId="281B52A0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5" w:history="1">
        <w:r w:rsidRPr="00244EA1">
          <w:rPr>
            <w:rStyle w:val="aff9"/>
            <w:rFonts w:ascii="Arial" w:eastAsia="黑体" w:hAnsi="Arial"/>
            <w:noProof/>
          </w:rPr>
          <w:t xml:space="preserve">4.2 </w:t>
        </w:r>
        <w:r w:rsidRPr="00244EA1">
          <w:rPr>
            <w:rStyle w:val="aff9"/>
            <w:rFonts w:ascii="Arial" w:eastAsia="黑体" w:hAnsi="Arial"/>
            <w:noProof/>
          </w:rPr>
          <w:t>解引理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3A572" w14:textId="44F0694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6" w:history="1">
        <w:r w:rsidRPr="00244EA1">
          <w:rPr>
            <w:rStyle w:val="aff9"/>
            <w:rFonts w:ascii="Arial" w:eastAsia="黑体" w:hAnsi="Arial"/>
            <w:noProof/>
          </w:rPr>
          <w:t xml:space="preserve">4.3 </w:t>
        </w:r>
        <w:r w:rsidRPr="00244EA1">
          <w:rPr>
            <w:rStyle w:val="aff9"/>
            <w:rFonts w:ascii="Arial" w:eastAsia="黑体" w:hAnsi="Arial"/>
            <w:noProof/>
          </w:rPr>
          <w:t>余归纳证明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F05F2" w14:textId="5354F86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7" w:history="1">
        <w:r w:rsidRPr="00244EA1">
          <w:rPr>
            <w:rStyle w:val="aff9"/>
            <w:rFonts w:ascii="Arial" w:eastAsia="黑体" w:hAnsi="Arial"/>
            <w:noProof/>
          </w:rPr>
          <w:t xml:space="preserve">4.4 </w:t>
        </w:r>
        <w:r w:rsidRPr="00244EA1">
          <w:rPr>
            <w:rStyle w:val="aff9"/>
            <w:rFonts w:ascii="Arial" w:eastAsia="黑体" w:hAnsi="Arial"/>
            <w:noProof/>
          </w:rPr>
          <w:t>余递归定义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3CE63" w14:textId="48BCA288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8" w:history="1">
        <w:r w:rsidRPr="00244EA1">
          <w:rPr>
            <w:rStyle w:val="aff9"/>
            <w:rFonts w:ascii="Arial" w:eastAsia="黑体" w:hAnsi="Arial"/>
            <w:noProof/>
          </w:rPr>
          <w:t xml:space="preserve">4.5 </w:t>
        </w:r>
        <w:r w:rsidRPr="00244EA1">
          <w:rPr>
            <w:rStyle w:val="aff9"/>
            <w:rFonts w:ascii="Arial" w:eastAsia="黑体" w:hAnsi="Arial"/>
            <w:noProof/>
          </w:rPr>
          <w:t>流与树的两种模型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16BA7" w14:textId="231E5DD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09" w:history="1">
        <w:r w:rsidRPr="00244EA1">
          <w:rPr>
            <w:rStyle w:val="aff9"/>
            <w:rFonts w:ascii="Arial" w:eastAsia="黑体" w:hAnsi="Arial"/>
            <w:noProof/>
          </w:rPr>
          <w:t xml:space="preserve">4.6 </w:t>
        </w:r>
        <w:r w:rsidRPr="00244EA1">
          <w:rPr>
            <w:rStyle w:val="aff9"/>
            <w:rFonts w:ascii="Arial" w:eastAsia="黑体" w:hAnsi="Arial"/>
            <w:noProof/>
          </w:rPr>
          <w:t>与递归规范的联系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BCEA5" w14:textId="3555A6C1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0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5 </w:t>
        </w:r>
        <w:r w:rsidRPr="00244EA1">
          <w:rPr>
            <w:rStyle w:val="aff9"/>
            <w:rFonts w:ascii="Arial" w:eastAsia="黑体" w:hAnsi="Arial"/>
            <w:noProof/>
          </w:rPr>
          <w:t>章　余代数与终余代数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355C6" w14:textId="2013643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1" w:history="1">
        <w:r w:rsidRPr="00244EA1">
          <w:rPr>
            <w:rStyle w:val="aff9"/>
            <w:rFonts w:ascii="Arial" w:eastAsia="黑体" w:hAnsi="Arial"/>
            <w:noProof/>
          </w:rPr>
          <w:t xml:space="preserve">5.1 </w:t>
        </w:r>
        <w:r w:rsidRPr="00244EA1">
          <w:rPr>
            <w:rStyle w:val="aff9"/>
            <w:rFonts w:ascii="Arial" w:eastAsia="黑体" w:hAnsi="Arial"/>
            <w:noProof/>
          </w:rPr>
          <w:t>从图到函子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E71DB" w14:textId="2B761531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2" w:history="1">
        <w:r w:rsidRPr="00244EA1">
          <w:rPr>
            <w:rStyle w:val="aff9"/>
            <w:rFonts w:ascii="Arial" w:eastAsia="黑体" w:hAnsi="Arial"/>
            <w:noProof/>
          </w:rPr>
          <w:t xml:space="preserve">5.2 </w:t>
        </w:r>
        <w:r w:rsidRPr="00244EA1">
          <w:rPr>
            <w:rStyle w:val="aff9"/>
            <w:rFonts w:ascii="Arial" w:eastAsia="黑体" w:hAnsi="Arial"/>
            <w:noProof/>
          </w:rPr>
          <w:t>余代数与同态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2D218" w14:textId="6766415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3" w:history="1">
        <w:r w:rsidRPr="00244EA1">
          <w:rPr>
            <w:rStyle w:val="aff9"/>
            <w:rFonts w:ascii="Arial" w:eastAsia="黑体" w:hAnsi="Arial"/>
            <w:noProof/>
          </w:rPr>
          <w:t xml:space="preserve">5.3 </w:t>
        </w:r>
        <w:r w:rsidRPr="00244EA1">
          <w:rPr>
            <w:rStyle w:val="aff9"/>
            <w:rFonts w:ascii="Arial" w:eastAsia="黑体" w:hAnsi="Arial"/>
            <w:noProof/>
          </w:rPr>
          <w:t>终余代数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2E65F" w14:textId="0EAA5C2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4" w:history="1">
        <w:r w:rsidRPr="00244EA1">
          <w:rPr>
            <w:rStyle w:val="aff9"/>
            <w:rFonts w:ascii="Arial" w:eastAsia="黑体" w:hAnsi="Arial"/>
            <w:noProof/>
          </w:rPr>
          <w:t xml:space="preserve">5.4 </w:t>
        </w:r>
        <w:r w:rsidRPr="00244EA1">
          <w:rPr>
            <w:rStyle w:val="aff9"/>
            <w:rFonts w:ascii="Arial" w:eastAsia="黑体" w:hAnsi="Arial"/>
            <w:noProof/>
          </w:rPr>
          <w:t>互模拟作为</w:t>
        </w:r>
        <w:r w:rsidRPr="00244EA1">
          <w:rPr>
            <w:rStyle w:val="aff9"/>
            <w:rFonts w:ascii="Arial" w:eastAsia="黑体" w:hAnsi="Arial"/>
            <w:noProof/>
          </w:rPr>
          <w:t xml:space="preserve"> span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C8388" w14:textId="2C3E705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5" w:history="1">
        <w:r w:rsidRPr="00244EA1">
          <w:rPr>
            <w:rStyle w:val="aff9"/>
            <w:rFonts w:ascii="Arial" w:eastAsia="黑体" w:hAnsi="Arial"/>
            <w:noProof/>
          </w:rPr>
          <w:t xml:space="preserve">5.5 </w:t>
        </w:r>
        <w:r w:rsidRPr="00244EA1">
          <w:rPr>
            <w:rStyle w:val="aff9"/>
            <w:rFonts w:ascii="Arial" w:eastAsia="黑体" w:hAnsi="Arial"/>
            <w:noProof/>
          </w:rPr>
          <w:t>特殊终余代数定理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EDB02" w14:textId="2C1F0570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6" w:history="1">
        <w:r w:rsidRPr="00244EA1">
          <w:rPr>
            <w:rStyle w:val="aff9"/>
            <w:rFonts w:ascii="Arial" w:eastAsia="黑体" w:hAnsi="Arial"/>
            <w:noProof/>
          </w:rPr>
          <w:t xml:space="preserve">5.6 </w:t>
        </w:r>
        <w:r w:rsidRPr="00244EA1">
          <w:rPr>
            <w:rStyle w:val="aff9"/>
            <w:rFonts w:ascii="Arial" w:eastAsia="黑体" w:hAnsi="Arial"/>
            <w:noProof/>
          </w:rPr>
          <w:t>为什么</w:t>
        </w:r>
        <w:r w:rsidRPr="00244EA1">
          <w:rPr>
            <w:rStyle w:val="aff9"/>
            <w:rFonts w:ascii="Arial" w:eastAsia="黑体" w:hAnsi="Arial"/>
            <w:noProof/>
          </w:rPr>
          <w:t xml:space="preserve"> ZFC </w:t>
        </w:r>
        <w:r w:rsidRPr="00244EA1">
          <w:rPr>
            <w:rStyle w:val="aff9"/>
            <w:rFonts w:ascii="Arial" w:eastAsia="黑体" w:hAnsi="Arial"/>
            <w:noProof/>
          </w:rPr>
          <w:t>不够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4DD6E" w14:textId="20CED5C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7" w:history="1">
        <w:r w:rsidRPr="00244EA1">
          <w:rPr>
            <w:rStyle w:val="aff9"/>
            <w:rFonts w:ascii="Arial" w:eastAsia="黑体" w:hAnsi="Arial"/>
            <w:noProof/>
          </w:rPr>
          <w:t xml:space="preserve">5.7 </w:t>
        </w:r>
        <w:r w:rsidRPr="00244EA1">
          <w:rPr>
            <w:rStyle w:val="aff9"/>
            <w:rFonts w:ascii="Arial" w:eastAsia="黑体" w:hAnsi="Arial"/>
            <w:noProof/>
          </w:rPr>
          <w:t>初始代数与终余代数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F888C" w14:textId="3990F1FE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8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6 </w:t>
        </w:r>
        <w:r w:rsidRPr="00244EA1">
          <w:rPr>
            <w:rStyle w:val="aff9"/>
            <w:rFonts w:ascii="Arial" w:eastAsia="黑体" w:hAnsi="Arial"/>
            <w:noProof/>
          </w:rPr>
          <w:t>章　进程、迁移系统与互模拟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6368E" w14:textId="0F9BDE7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19" w:history="1">
        <w:r w:rsidRPr="00244EA1">
          <w:rPr>
            <w:rStyle w:val="aff9"/>
            <w:rFonts w:ascii="Arial" w:eastAsia="黑体" w:hAnsi="Arial"/>
            <w:noProof/>
          </w:rPr>
          <w:t xml:space="preserve">6.1 </w:t>
        </w:r>
        <w:r w:rsidRPr="00244EA1">
          <w:rPr>
            <w:rStyle w:val="aff9"/>
            <w:rFonts w:ascii="Arial" w:eastAsia="黑体" w:hAnsi="Arial"/>
            <w:noProof/>
          </w:rPr>
          <w:t>标号迁移系统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7BB4E" w14:textId="12C581B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0" w:history="1">
        <w:r w:rsidRPr="00244EA1">
          <w:rPr>
            <w:rStyle w:val="aff9"/>
            <w:rFonts w:ascii="Arial" w:eastAsia="黑体" w:hAnsi="Arial"/>
            <w:noProof/>
          </w:rPr>
          <w:t xml:space="preserve">6.2 </w:t>
        </w:r>
        <w:r w:rsidRPr="00244EA1">
          <w:rPr>
            <w:rStyle w:val="aff9"/>
            <w:rFonts w:ascii="Arial" w:eastAsia="黑体" w:hAnsi="Arial"/>
            <w:noProof/>
          </w:rPr>
          <w:t>迹与迹等价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197163" w14:textId="38DF1DFD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1" w:history="1">
        <w:r w:rsidRPr="00244EA1">
          <w:rPr>
            <w:rStyle w:val="aff9"/>
            <w:rFonts w:ascii="Arial" w:eastAsia="黑体" w:hAnsi="Arial"/>
            <w:noProof/>
          </w:rPr>
          <w:t xml:space="preserve">6.3 </w:t>
        </w:r>
        <w:r w:rsidRPr="00244EA1">
          <w:rPr>
            <w:rStyle w:val="aff9"/>
            <w:rFonts w:ascii="Arial" w:eastAsia="黑体" w:hAnsi="Arial"/>
            <w:noProof/>
          </w:rPr>
          <w:t>强互模拟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F9279" w14:textId="068B05CA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2" w:history="1">
        <w:r w:rsidRPr="00244EA1">
          <w:rPr>
            <w:rStyle w:val="aff9"/>
            <w:rFonts w:ascii="Arial" w:eastAsia="黑体" w:hAnsi="Arial"/>
            <w:noProof/>
          </w:rPr>
          <w:t xml:space="preserve">6.4 </w:t>
        </w:r>
        <w:r w:rsidRPr="00244EA1">
          <w:rPr>
            <w:rStyle w:val="aff9"/>
            <w:rFonts w:ascii="Arial" w:eastAsia="黑体" w:hAnsi="Arial"/>
            <w:noProof/>
          </w:rPr>
          <w:t>互模拟游戏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2E594" w14:textId="5CD63E8E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3" w:history="1">
        <w:r w:rsidRPr="00244EA1">
          <w:rPr>
            <w:rStyle w:val="aff9"/>
            <w:rFonts w:ascii="Arial" w:eastAsia="黑体" w:hAnsi="Arial"/>
            <w:noProof/>
          </w:rPr>
          <w:t xml:space="preserve">6.5 Hennessy–Milner </w:t>
        </w:r>
        <w:r w:rsidRPr="00244EA1">
          <w:rPr>
            <w:rStyle w:val="aff9"/>
            <w:rFonts w:ascii="Arial" w:eastAsia="黑体" w:hAnsi="Arial"/>
            <w:noProof/>
          </w:rPr>
          <w:t>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6E2C64" w14:textId="5D3CE60A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4" w:history="1">
        <w:r w:rsidRPr="00244EA1">
          <w:rPr>
            <w:rStyle w:val="aff9"/>
            <w:rFonts w:ascii="Arial" w:eastAsia="黑体" w:hAnsi="Arial"/>
            <w:noProof/>
          </w:rPr>
          <w:t xml:space="preserve">6.6 </w:t>
        </w:r>
        <w:r w:rsidRPr="00244EA1">
          <w:rPr>
            <w:rStyle w:val="aff9"/>
            <w:rFonts w:ascii="Arial" w:eastAsia="黑体" w:hAnsi="Arial"/>
            <w:noProof/>
          </w:rPr>
          <w:t>行为等价的谱系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9D910" w14:textId="5699CE13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5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7 </w:t>
        </w:r>
        <w:r w:rsidRPr="00244EA1">
          <w:rPr>
            <w:rStyle w:val="aff9"/>
            <w:rFonts w:ascii="Arial" w:eastAsia="黑体" w:hAnsi="Arial"/>
            <w:noProof/>
          </w:rPr>
          <w:t xml:space="preserve">章　</w:t>
        </w:r>
        <w:r w:rsidRPr="00244EA1">
          <w:rPr>
            <w:rStyle w:val="aff9"/>
            <w:rFonts w:ascii="Arial" w:eastAsia="黑体" w:hAnsi="Arial"/>
            <w:noProof/>
          </w:rPr>
          <w:t>CCS</w:t>
        </w:r>
        <w:r w:rsidRPr="00244EA1">
          <w:rPr>
            <w:rStyle w:val="aff9"/>
            <w:rFonts w:ascii="Arial" w:eastAsia="黑体" w:hAnsi="Arial"/>
            <w:noProof/>
          </w:rPr>
          <w:t>：语法、语义与公理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90178" w14:textId="038062E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6" w:history="1">
        <w:r w:rsidRPr="00244EA1">
          <w:rPr>
            <w:rStyle w:val="aff9"/>
            <w:rFonts w:ascii="Arial" w:eastAsia="黑体" w:hAnsi="Arial"/>
            <w:noProof/>
          </w:rPr>
          <w:t xml:space="preserve">7.1 </w:t>
        </w:r>
        <w:r w:rsidRPr="00244EA1">
          <w:rPr>
            <w:rStyle w:val="aff9"/>
            <w:rFonts w:ascii="Arial" w:eastAsia="黑体" w:hAnsi="Arial"/>
            <w:noProof/>
          </w:rPr>
          <w:t>语法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A3D72" w14:textId="438B900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7" w:history="1">
        <w:r w:rsidRPr="00244EA1">
          <w:rPr>
            <w:rStyle w:val="aff9"/>
            <w:rFonts w:ascii="Arial" w:eastAsia="黑体" w:hAnsi="Arial"/>
            <w:noProof/>
          </w:rPr>
          <w:t xml:space="preserve">7.2 </w:t>
        </w:r>
        <w:r w:rsidRPr="00244EA1">
          <w:rPr>
            <w:rStyle w:val="aff9"/>
            <w:rFonts w:ascii="Arial" w:eastAsia="黑体" w:hAnsi="Arial"/>
            <w:noProof/>
          </w:rPr>
          <w:t>操作语义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42B23" w14:textId="2072B73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8" w:history="1">
        <w:r w:rsidRPr="00244EA1">
          <w:rPr>
            <w:rStyle w:val="aff9"/>
            <w:rFonts w:ascii="Arial" w:eastAsia="黑体" w:hAnsi="Arial"/>
            <w:noProof/>
          </w:rPr>
          <w:t xml:space="preserve">7.3 </w:t>
        </w:r>
        <w:r w:rsidRPr="00244EA1">
          <w:rPr>
            <w:rStyle w:val="aff9"/>
            <w:rFonts w:ascii="Arial" w:eastAsia="黑体" w:hAnsi="Arial"/>
            <w:noProof/>
          </w:rPr>
          <w:t>强互模拟是同余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7A6C5" w14:textId="5DFE100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29" w:history="1">
        <w:r w:rsidRPr="00244EA1">
          <w:rPr>
            <w:rStyle w:val="aff9"/>
            <w:rFonts w:ascii="Arial" w:eastAsia="黑体" w:hAnsi="Arial"/>
            <w:noProof/>
          </w:rPr>
          <w:t xml:space="preserve">7.4 </w:t>
        </w:r>
        <w:r w:rsidRPr="00244EA1">
          <w:rPr>
            <w:rStyle w:val="aff9"/>
            <w:rFonts w:ascii="Arial" w:eastAsia="黑体" w:hAnsi="Arial"/>
            <w:noProof/>
          </w:rPr>
          <w:t>代数定律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15B139" w14:textId="3CBEE143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0" w:history="1">
        <w:r w:rsidRPr="00244EA1">
          <w:rPr>
            <w:rStyle w:val="aff9"/>
            <w:rFonts w:ascii="Arial" w:eastAsia="黑体" w:hAnsi="Arial"/>
            <w:noProof/>
          </w:rPr>
          <w:t xml:space="preserve">7.5 </w:t>
        </w:r>
        <w:r w:rsidRPr="00244EA1">
          <w:rPr>
            <w:rStyle w:val="aff9"/>
            <w:rFonts w:ascii="Arial" w:eastAsia="黑体" w:hAnsi="Arial"/>
            <w:noProof/>
          </w:rPr>
          <w:t>递归与唯一解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CD9DB" w14:textId="55F02B1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1" w:history="1">
        <w:r w:rsidRPr="00244EA1">
          <w:rPr>
            <w:rStyle w:val="aff9"/>
            <w:rFonts w:ascii="Arial" w:eastAsia="黑体" w:hAnsi="Arial"/>
            <w:noProof/>
          </w:rPr>
          <w:t xml:space="preserve">7.6 </w:t>
        </w:r>
        <w:r w:rsidRPr="00244EA1">
          <w:rPr>
            <w:rStyle w:val="aff9"/>
            <w:rFonts w:ascii="Arial" w:eastAsia="黑体" w:hAnsi="Arial"/>
            <w:noProof/>
          </w:rPr>
          <w:t>一个完整的例子：自动售货机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E9407" w14:textId="513E757A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2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8 </w:t>
        </w:r>
        <w:r w:rsidRPr="00244EA1">
          <w:rPr>
            <w:rStyle w:val="aff9"/>
            <w:rFonts w:ascii="Arial" w:eastAsia="黑体" w:hAnsi="Arial"/>
            <w:noProof/>
          </w:rPr>
          <w:t>章　弱互模拟与观察等价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1B8EA" w14:textId="48DB8AE8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3" w:history="1">
        <w:r w:rsidRPr="00244EA1">
          <w:rPr>
            <w:rStyle w:val="aff9"/>
            <w:rFonts w:ascii="Arial" w:eastAsia="黑体" w:hAnsi="Arial"/>
            <w:noProof/>
          </w:rPr>
          <w:t xml:space="preserve">8.1 </w:t>
        </w:r>
        <w:r w:rsidRPr="00244EA1">
          <w:rPr>
            <w:rStyle w:val="aff9"/>
            <w:rFonts w:ascii="Arial" w:eastAsia="黑体" w:hAnsi="Arial"/>
            <w:noProof/>
          </w:rPr>
          <w:t>内部动作与弱迁移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FEA30" w14:textId="4D3869BE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4" w:history="1">
        <w:r w:rsidRPr="00244EA1">
          <w:rPr>
            <w:rStyle w:val="aff9"/>
            <w:rFonts w:ascii="Arial" w:eastAsia="黑体" w:hAnsi="Arial"/>
            <w:noProof/>
          </w:rPr>
          <w:t xml:space="preserve">8.2 </w:t>
        </w:r>
        <w:r w:rsidRPr="00244EA1">
          <w:rPr>
            <w:rStyle w:val="aff9"/>
            <w:rFonts w:ascii="Arial" w:eastAsia="黑体" w:hAnsi="Arial"/>
            <w:noProof/>
          </w:rPr>
          <w:t>弱互模拟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7EC9B" w14:textId="395A28E3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5" w:history="1">
        <w:r w:rsidRPr="00244EA1">
          <w:rPr>
            <w:rStyle w:val="aff9"/>
            <w:rFonts w:ascii="Arial" w:eastAsia="黑体" w:hAnsi="Arial"/>
            <w:noProof/>
          </w:rPr>
          <w:t xml:space="preserve">8.3 </w:t>
        </w:r>
        <w:r w:rsidRPr="00244EA1">
          <w:rPr>
            <w:rStyle w:val="aff9"/>
            <w:rFonts w:ascii="Arial" w:eastAsia="黑体" w:hAnsi="Arial"/>
            <w:noProof/>
          </w:rPr>
          <w:t>为什么弱互模拟对</w:t>
        </w:r>
        <w:r w:rsidRPr="00244EA1">
          <w:rPr>
            <w:rStyle w:val="aff9"/>
            <w:rFonts w:ascii="Arial" w:eastAsia="黑体" w:hAnsi="Arial"/>
            <w:noProof/>
          </w:rPr>
          <w:t xml:space="preserve"> + </w:t>
        </w:r>
        <w:r w:rsidRPr="00244EA1">
          <w:rPr>
            <w:rStyle w:val="aff9"/>
            <w:rFonts w:ascii="Arial" w:eastAsia="黑体" w:hAnsi="Arial"/>
            <w:noProof/>
          </w:rPr>
          <w:t>不同余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CE6DB" w14:textId="60F13E2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6" w:history="1">
        <w:r w:rsidRPr="00244EA1">
          <w:rPr>
            <w:rStyle w:val="aff9"/>
            <w:rFonts w:ascii="Arial" w:eastAsia="黑体" w:hAnsi="Arial"/>
            <w:noProof/>
          </w:rPr>
          <w:t xml:space="preserve">8.4 </w:t>
        </w:r>
        <w:r w:rsidRPr="00244EA1">
          <w:rPr>
            <w:rStyle w:val="aff9"/>
            <w:rFonts w:ascii="Arial" w:eastAsia="黑体" w:hAnsi="Arial"/>
            <w:noProof/>
          </w:rPr>
          <w:t>观察同余与根弱互模拟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11AAE" w14:textId="3DE4671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7" w:history="1">
        <w:r w:rsidRPr="00244EA1">
          <w:rPr>
            <w:rStyle w:val="aff9"/>
            <w:rFonts w:ascii="Arial" w:eastAsia="黑体" w:hAnsi="Arial"/>
            <w:noProof/>
          </w:rPr>
          <w:t xml:space="preserve">8.5 </w:t>
        </w:r>
        <w:r w:rsidRPr="00244EA1">
          <w:rPr>
            <w:rStyle w:val="aff9"/>
            <w:rFonts w:ascii="Arial" w:eastAsia="黑体" w:hAnsi="Arial"/>
            <w:noProof/>
          </w:rPr>
          <w:t>分支互模拟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4944C0" w14:textId="0373044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8" w:history="1">
        <w:r w:rsidRPr="00244EA1">
          <w:rPr>
            <w:rStyle w:val="aff9"/>
            <w:rFonts w:ascii="Arial" w:eastAsia="黑体" w:hAnsi="Arial"/>
            <w:noProof/>
          </w:rPr>
          <w:t xml:space="preserve">8.6 </w:t>
        </w:r>
        <w:r w:rsidRPr="00244EA1">
          <w:rPr>
            <w:rStyle w:val="aff9"/>
            <w:rFonts w:ascii="Arial" w:eastAsia="黑体" w:hAnsi="Arial"/>
            <w:i/>
            <w:noProof/>
          </w:rPr>
          <w:t>τ</w:t>
        </w:r>
        <w:r w:rsidRPr="00244EA1">
          <w:rPr>
            <w:rStyle w:val="aff9"/>
            <w:rFonts w:ascii="Arial" w:eastAsia="黑体" w:hAnsi="Arial"/>
            <w:noProof/>
          </w:rPr>
          <w:t>-</w:t>
        </w:r>
        <w:r w:rsidRPr="00244EA1">
          <w:rPr>
            <w:rStyle w:val="aff9"/>
            <w:rFonts w:ascii="Arial" w:eastAsia="黑体" w:hAnsi="Arial"/>
            <w:noProof/>
          </w:rPr>
          <w:t>定律与发散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F54CB" w14:textId="3248DB32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39" w:history="1">
        <w:r w:rsidRPr="00244EA1">
          <w:rPr>
            <w:rStyle w:val="aff9"/>
            <w:rFonts w:ascii="Arial" w:eastAsia="黑体" w:hAnsi="Arial"/>
            <w:noProof/>
          </w:rPr>
          <w:t xml:space="preserve">8.7 </w:t>
        </w:r>
        <w:r w:rsidRPr="00244EA1">
          <w:rPr>
            <w:rStyle w:val="aff9"/>
            <w:rFonts w:ascii="Arial" w:eastAsia="黑体" w:hAnsi="Arial"/>
            <w:noProof/>
          </w:rPr>
          <w:t>弱互模拟的余代数视角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49776" w14:textId="1C4D921D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0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9 </w:t>
        </w:r>
        <w:r w:rsidRPr="00244EA1">
          <w:rPr>
            <w:rStyle w:val="aff9"/>
            <w:rFonts w:ascii="Arial" w:eastAsia="黑体" w:hAnsi="Arial"/>
            <w:noProof/>
          </w:rPr>
          <w:t xml:space="preserve">章　</w:t>
        </w:r>
        <w:r w:rsidRPr="00244EA1">
          <w:rPr>
            <w:rStyle w:val="aff9"/>
            <w:rFonts w:ascii="Arial" w:eastAsia="黑体" w:hAnsi="Arial"/>
            <w:noProof/>
          </w:rPr>
          <w:t>ACP</w:t>
        </w:r>
        <w:r w:rsidRPr="00244EA1">
          <w:rPr>
            <w:rStyle w:val="aff9"/>
            <w:rFonts w:ascii="Arial" w:eastAsia="黑体" w:hAnsi="Arial"/>
            <w:noProof/>
          </w:rPr>
          <w:t>：代数进程论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347AF" w14:textId="643C7CD0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1" w:history="1">
        <w:r w:rsidRPr="00244EA1">
          <w:rPr>
            <w:rStyle w:val="aff9"/>
            <w:rFonts w:ascii="Arial" w:eastAsia="黑体" w:hAnsi="Arial"/>
            <w:noProof/>
          </w:rPr>
          <w:t xml:space="preserve">9.1 </w:t>
        </w:r>
        <w:r w:rsidRPr="00244EA1">
          <w:rPr>
            <w:rStyle w:val="aff9"/>
            <w:rFonts w:ascii="Arial" w:eastAsia="黑体" w:hAnsi="Arial"/>
            <w:noProof/>
          </w:rPr>
          <w:t>从</w:t>
        </w:r>
        <w:r w:rsidRPr="00244EA1">
          <w:rPr>
            <w:rStyle w:val="aff9"/>
            <w:rFonts w:ascii="Arial" w:eastAsia="黑体" w:hAnsi="Arial"/>
            <w:noProof/>
          </w:rPr>
          <w:t xml:space="preserve"> CCS </w:t>
        </w:r>
        <w:r w:rsidRPr="00244EA1">
          <w:rPr>
            <w:rStyle w:val="aff9"/>
            <w:rFonts w:ascii="Arial" w:eastAsia="黑体" w:hAnsi="Arial"/>
            <w:noProof/>
          </w:rPr>
          <w:t>到</w:t>
        </w:r>
        <w:r w:rsidRPr="00244EA1">
          <w:rPr>
            <w:rStyle w:val="aff9"/>
            <w:rFonts w:ascii="Arial" w:eastAsia="黑体" w:hAnsi="Arial"/>
            <w:noProof/>
          </w:rPr>
          <w:t xml:space="preserve"> ACP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1D8CC" w14:textId="62266AF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2" w:history="1">
        <w:r w:rsidRPr="00244EA1">
          <w:rPr>
            <w:rStyle w:val="aff9"/>
            <w:rFonts w:ascii="Arial" w:eastAsia="黑体" w:hAnsi="Arial"/>
            <w:noProof/>
          </w:rPr>
          <w:t>9.2 BPA</w:t>
        </w:r>
        <w:r w:rsidRPr="00244EA1">
          <w:rPr>
            <w:rStyle w:val="aff9"/>
            <w:rFonts w:ascii="Arial" w:eastAsia="黑体" w:hAnsi="Arial"/>
            <w:noProof/>
          </w:rPr>
          <w:t>：基本进程代数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6C3E1" w14:textId="04994F3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3" w:history="1">
        <w:r w:rsidRPr="00244EA1">
          <w:rPr>
            <w:rStyle w:val="aff9"/>
            <w:rFonts w:ascii="Arial" w:eastAsia="黑体" w:hAnsi="Arial"/>
            <w:noProof/>
          </w:rPr>
          <w:t>9.3 PA</w:t>
        </w:r>
        <w:r w:rsidRPr="00244EA1">
          <w:rPr>
            <w:rStyle w:val="aff9"/>
            <w:rFonts w:ascii="Arial" w:eastAsia="黑体" w:hAnsi="Arial"/>
            <w:noProof/>
          </w:rPr>
          <w:t>：并行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56A4E" w14:textId="56F35B43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4" w:history="1">
        <w:r w:rsidRPr="00244EA1">
          <w:rPr>
            <w:rStyle w:val="aff9"/>
            <w:rFonts w:ascii="Arial" w:eastAsia="黑体" w:hAnsi="Arial"/>
            <w:noProof/>
          </w:rPr>
          <w:t>9.4 ACP</w:t>
        </w:r>
        <w:r w:rsidRPr="00244EA1">
          <w:rPr>
            <w:rStyle w:val="aff9"/>
            <w:rFonts w:ascii="Arial" w:eastAsia="黑体" w:hAnsi="Arial"/>
            <w:noProof/>
          </w:rPr>
          <w:t>：封装与抽象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BE477" w14:textId="2C3EC03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5" w:history="1">
        <w:r w:rsidRPr="00244EA1">
          <w:rPr>
            <w:rStyle w:val="aff9"/>
            <w:rFonts w:ascii="Arial" w:eastAsia="黑体" w:hAnsi="Arial"/>
            <w:noProof/>
          </w:rPr>
          <w:t xml:space="preserve">9.5 </w:t>
        </w:r>
        <w:r w:rsidRPr="00244EA1">
          <w:rPr>
            <w:rStyle w:val="aff9"/>
            <w:rFonts w:ascii="Arial" w:eastAsia="黑体" w:hAnsi="Arial"/>
            <w:noProof/>
          </w:rPr>
          <w:t>递归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87090" w14:textId="77890709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6" w:history="1">
        <w:r w:rsidRPr="00244EA1">
          <w:rPr>
            <w:rStyle w:val="aff9"/>
            <w:rFonts w:ascii="Arial" w:eastAsia="黑体" w:hAnsi="Arial"/>
            <w:noProof/>
          </w:rPr>
          <w:t xml:space="preserve">9.6 </w:t>
        </w:r>
        <w:r w:rsidRPr="00244EA1">
          <w:rPr>
            <w:rStyle w:val="aff9"/>
            <w:rFonts w:ascii="Arial" w:eastAsia="黑体" w:hAnsi="Arial"/>
            <w:noProof/>
          </w:rPr>
          <w:t>与</w:t>
        </w:r>
        <w:r w:rsidRPr="00244EA1">
          <w:rPr>
            <w:rStyle w:val="aff9"/>
            <w:rFonts w:ascii="Arial" w:eastAsia="黑体" w:hAnsi="Arial"/>
            <w:noProof/>
          </w:rPr>
          <w:t xml:space="preserve"> CCS </w:t>
        </w:r>
        <w:r w:rsidRPr="00244EA1">
          <w:rPr>
            <w:rStyle w:val="aff9"/>
            <w:rFonts w:ascii="Arial" w:eastAsia="黑体" w:hAnsi="Arial"/>
            <w:noProof/>
          </w:rPr>
          <w:t>的比较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31B27" w14:textId="4C52DE77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7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10 </w:t>
        </w:r>
        <w:r w:rsidRPr="00244EA1">
          <w:rPr>
            <w:rStyle w:val="aff9"/>
            <w:rFonts w:ascii="Arial" w:eastAsia="黑体" w:hAnsi="Arial"/>
            <w:noProof/>
          </w:rPr>
          <w:t xml:space="preserve">章　</w:t>
        </w:r>
        <w:r w:rsidRPr="00244EA1">
          <w:rPr>
            <w:rStyle w:val="aff9"/>
            <w:rFonts w:ascii="Arial" w:eastAsia="黑体" w:hAnsi="Arial"/>
            <w:i/>
            <w:noProof/>
          </w:rPr>
          <w:t>π</w:t>
        </w:r>
        <w:r w:rsidRPr="00244EA1">
          <w:rPr>
            <w:rStyle w:val="aff9"/>
            <w:rFonts w:ascii="Arial" w:eastAsia="黑体" w:hAnsi="Arial"/>
            <w:noProof/>
          </w:rPr>
          <w:t>-</w:t>
        </w:r>
        <w:r w:rsidRPr="00244EA1">
          <w:rPr>
            <w:rStyle w:val="aff9"/>
            <w:rFonts w:ascii="Arial" w:eastAsia="黑体" w:hAnsi="Arial"/>
            <w:noProof/>
          </w:rPr>
          <w:t>演算与移动性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59503" w14:textId="4095802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8" w:history="1">
        <w:r w:rsidRPr="00244EA1">
          <w:rPr>
            <w:rStyle w:val="aff9"/>
            <w:rFonts w:ascii="Arial" w:eastAsia="黑体" w:hAnsi="Arial"/>
            <w:noProof/>
          </w:rPr>
          <w:t xml:space="preserve">10.1 </w:t>
        </w:r>
        <w:r w:rsidRPr="00244EA1">
          <w:rPr>
            <w:rStyle w:val="aff9"/>
            <w:rFonts w:ascii="Arial" w:eastAsia="黑体" w:hAnsi="Arial"/>
            <w:noProof/>
          </w:rPr>
          <w:t>为什么需要移动性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278DE" w14:textId="61FC2CDC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49" w:history="1">
        <w:r w:rsidRPr="00244EA1">
          <w:rPr>
            <w:rStyle w:val="aff9"/>
            <w:rFonts w:ascii="Arial" w:eastAsia="黑体" w:hAnsi="Arial"/>
            <w:noProof/>
          </w:rPr>
          <w:t xml:space="preserve">10.2 </w:t>
        </w:r>
        <w:r w:rsidRPr="00244EA1">
          <w:rPr>
            <w:rStyle w:val="aff9"/>
            <w:rFonts w:ascii="Arial" w:eastAsia="黑体" w:hAnsi="Arial"/>
            <w:noProof/>
          </w:rPr>
          <w:t>归约语义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3C240" w14:textId="379D2005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0" w:history="1">
        <w:r w:rsidRPr="00244EA1">
          <w:rPr>
            <w:rStyle w:val="aff9"/>
            <w:rFonts w:ascii="Arial" w:eastAsia="黑体" w:hAnsi="Arial"/>
            <w:noProof/>
          </w:rPr>
          <w:t xml:space="preserve">10.3 </w:t>
        </w:r>
        <w:r w:rsidRPr="00244EA1">
          <w:rPr>
            <w:rStyle w:val="aff9"/>
            <w:rFonts w:ascii="Arial" w:eastAsia="黑体" w:hAnsi="Arial"/>
            <w:noProof/>
          </w:rPr>
          <w:t>标号语义与互模拟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FF6C8" w14:textId="7F4C0DE1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1" w:history="1">
        <w:r w:rsidRPr="00244EA1">
          <w:rPr>
            <w:rStyle w:val="aff9"/>
            <w:rFonts w:ascii="Arial" w:eastAsia="黑体" w:hAnsi="Arial"/>
            <w:noProof/>
          </w:rPr>
          <w:t xml:space="preserve">10.4 </w:t>
        </w:r>
        <w:r w:rsidRPr="00244EA1">
          <w:rPr>
            <w:rStyle w:val="aff9"/>
            <w:rFonts w:ascii="Arial" w:eastAsia="黑体" w:hAnsi="Arial"/>
            <w:noProof/>
          </w:rPr>
          <w:t>与超集合语义的关系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B0EDA" w14:textId="3685B528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2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11 </w:t>
        </w:r>
        <w:r w:rsidRPr="00244EA1">
          <w:rPr>
            <w:rStyle w:val="aff9"/>
            <w:rFonts w:ascii="Arial" w:eastAsia="黑体" w:hAnsi="Arial"/>
            <w:noProof/>
          </w:rPr>
          <w:t>章　进程即超集合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5A3E1" w14:textId="4CD94C1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3" w:history="1">
        <w:r w:rsidRPr="00244EA1">
          <w:rPr>
            <w:rStyle w:val="aff9"/>
            <w:rFonts w:ascii="Arial" w:eastAsia="黑体" w:hAnsi="Arial"/>
            <w:noProof/>
          </w:rPr>
          <w:t xml:space="preserve">11.1 </w:t>
        </w:r>
        <w:r w:rsidRPr="00244EA1">
          <w:rPr>
            <w:rStyle w:val="aff9"/>
            <w:rFonts w:ascii="Arial" w:eastAsia="黑体" w:hAnsi="Arial"/>
            <w:noProof/>
          </w:rPr>
          <w:t>从迁移系统到带标号图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CAAAE" w14:textId="6C4CD476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4" w:history="1">
        <w:r w:rsidRPr="00244EA1">
          <w:rPr>
            <w:rStyle w:val="aff9"/>
            <w:rFonts w:ascii="Arial" w:eastAsia="黑体" w:hAnsi="Arial"/>
            <w:noProof/>
          </w:rPr>
          <w:t xml:space="preserve">11.2 </w:t>
        </w:r>
        <w:r w:rsidRPr="00244EA1">
          <w:rPr>
            <w:rStyle w:val="aff9"/>
            <w:rFonts w:ascii="Arial" w:eastAsia="黑体" w:hAnsi="Arial"/>
            <w:noProof/>
          </w:rPr>
          <w:t>指称定理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CBB0A" w14:textId="6FD4AD8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5" w:history="1">
        <w:r w:rsidRPr="00244EA1">
          <w:rPr>
            <w:rStyle w:val="aff9"/>
            <w:rFonts w:ascii="Arial" w:eastAsia="黑体" w:hAnsi="Arial"/>
            <w:noProof/>
          </w:rPr>
          <w:t xml:space="preserve">11.3 </w:t>
        </w:r>
        <w:r w:rsidRPr="00244EA1">
          <w:rPr>
            <w:rStyle w:val="aff9"/>
            <w:rFonts w:ascii="Arial" w:eastAsia="黑体" w:hAnsi="Arial"/>
            <w:noProof/>
          </w:rPr>
          <w:t>递归规范的唯一解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042B4" w14:textId="72E34B6F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6" w:history="1">
        <w:r w:rsidRPr="00244EA1">
          <w:rPr>
            <w:rStyle w:val="aff9"/>
            <w:rFonts w:ascii="Arial" w:eastAsia="黑体" w:hAnsi="Arial"/>
            <w:noProof/>
          </w:rPr>
          <w:t xml:space="preserve">11.4 </w:t>
        </w:r>
        <w:r w:rsidRPr="00244EA1">
          <w:rPr>
            <w:rStyle w:val="aff9"/>
            <w:rFonts w:ascii="Arial" w:eastAsia="黑体" w:hAnsi="Arial"/>
            <w:noProof/>
          </w:rPr>
          <w:t>几个具体指称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BC596" w14:textId="505605ED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7" w:history="1">
        <w:r w:rsidRPr="00244EA1">
          <w:rPr>
            <w:rStyle w:val="aff9"/>
            <w:rFonts w:ascii="Arial" w:eastAsia="黑体" w:hAnsi="Arial"/>
            <w:noProof/>
          </w:rPr>
          <w:t xml:space="preserve">11.5 </w:t>
        </w:r>
        <w:r w:rsidRPr="00244EA1">
          <w:rPr>
            <w:rStyle w:val="aff9"/>
            <w:rFonts w:ascii="Arial" w:eastAsia="黑体" w:hAnsi="Arial"/>
            <w:noProof/>
          </w:rPr>
          <w:t>语义三角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7EF4C" w14:textId="7D99F304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8" w:history="1">
        <w:r w:rsidRPr="00244EA1">
          <w:rPr>
            <w:rStyle w:val="aff9"/>
            <w:rFonts w:ascii="Arial" w:eastAsia="黑体" w:hAnsi="Arial"/>
            <w:noProof/>
          </w:rPr>
          <w:t xml:space="preserve">11.6 </w:t>
        </w:r>
        <w:r w:rsidRPr="00244EA1">
          <w:rPr>
            <w:rStyle w:val="aff9"/>
            <w:rFonts w:ascii="Arial" w:eastAsia="黑体" w:hAnsi="Arial"/>
            <w:noProof/>
          </w:rPr>
          <w:t>这个定理的边界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40E59" w14:textId="049DDB08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59" w:history="1">
        <w:r w:rsidRPr="00244EA1">
          <w:rPr>
            <w:rStyle w:val="aff9"/>
            <w:rFonts w:ascii="Arial" w:eastAsia="黑体" w:hAnsi="Arial"/>
            <w:noProof/>
          </w:rPr>
          <w:t>第</w:t>
        </w:r>
        <w:r w:rsidRPr="00244EA1">
          <w:rPr>
            <w:rStyle w:val="aff9"/>
            <w:rFonts w:ascii="Arial" w:eastAsia="黑体" w:hAnsi="Arial"/>
            <w:noProof/>
          </w:rPr>
          <w:t xml:space="preserve"> 12 </w:t>
        </w:r>
        <w:r w:rsidRPr="00244EA1">
          <w:rPr>
            <w:rStyle w:val="aff9"/>
            <w:rFonts w:ascii="Arial" w:eastAsia="黑体" w:hAnsi="Arial"/>
            <w:noProof/>
          </w:rPr>
          <w:t>章　进阶：变体、工具与前沿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276112" w14:textId="0C20427B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0" w:history="1">
        <w:r w:rsidRPr="00244EA1">
          <w:rPr>
            <w:rStyle w:val="aff9"/>
            <w:rFonts w:ascii="Arial" w:eastAsia="黑体" w:hAnsi="Arial"/>
            <w:noProof/>
          </w:rPr>
          <w:t xml:space="preserve">12.1 AFA </w:t>
        </w:r>
        <w:r w:rsidRPr="00244EA1">
          <w:rPr>
            <w:rStyle w:val="aff9"/>
            <w:rFonts w:ascii="Arial" w:eastAsia="黑体" w:hAnsi="Arial"/>
            <w:noProof/>
          </w:rPr>
          <w:t>的变体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C3C960" w14:textId="26F8140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1" w:history="1">
        <w:r w:rsidRPr="00244EA1">
          <w:rPr>
            <w:rStyle w:val="aff9"/>
            <w:rFonts w:ascii="Arial" w:eastAsia="黑体" w:hAnsi="Arial"/>
            <w:noProof/>
          </w:rPr>
          <w:t xml:space="preserve">12.2 </w:t>
        </w:r>
        <w:r w:rsidRPr="00244EA1">
          <w:rPr>
            <w:rStyle w:val="aff9"/>
            <w:rFonts w:ascii="Arial" w:eastAsia="黑体" w:hAnsi="Arial"/>
            <w:noProof/>
          </w:rPr>
          <w:t>情境语义学与循环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15FE8" w14:textId="27E9850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2" w:history="1">
        <w:r w:rsidRPr="00244EA1">
          <w:rPr>
            <w:rStyle w:val="aff9"/>
            <w:rFonts w:ascii="Arial" w:eastAsia="黑体" w:hAnsi="Arial"/>
            <w:noProof/>
          </w:rPr>
          <w:t xml:space="preserve">12.3 </w:t>
        </w:r>
        <w:r w:rsidRPr="00244EA1">
          <w:rPr>
            <w:rStyle w:val="aff9"/>
            <w:rFonts w:ascii="Arial" w:eastAsia="黑体" w:hAnsi="Arial"/>
            <w:noProof/>
          </w:rPr>
          <w:t>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9472E" w14:textId="77FBDA97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3" w:history="1">
        <w:r w:rsidRPr="00244EA1">
          <w:rPr>
            <w:rStyle w:val="aff9"/>
            <w:rFonts w:ascii="Arial" w:eastAsia="黑体" w:hAnsi="Arial"/>
            <w:noProof/>
          </w:rPr>
          <w:t xml:space="preserve">12.4 </w:t>
        </w:r>
        <w:r w:rsidRPr="00244EA1">
          <w:rPr>
            <w:rStyle w:val="aff9"/>
            <w:rFonts w:ascii="Arial" w:eastAsia="黑体" w:hAnsi="Arial"/>
            <w:noProof/>
          </w:rPr>
          <w:t>研究前沿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CB250" w14:textId="093DF34E" w:rsidR="00BA4E49" w:rsidRDefault="00BA4E49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4" w:history="1">
        <w:r w:rsidRPr="00244EA1">
          <w:rPr>
            <w:rStyle w:val="aff9"/>
            <w:rFonts w:ascii="Arial" w:eastAsia="黑体" w:hAnsi="Arial"/>
            <w:noProof/>
          </w:rPr>
          <w:t xml:space="preserve">12.5 </w:t>
        </w:r>
        <w:r w:rsidRPr="00244EA1">
          <w:rPr>
            <w:rStyle w:val="aff9"/>
            <w:rFonts w:ascii="Arial" w:eastAsia="黑体" w:hAnsi="Arial"/>
            <w:noProof/>
          </w:rPr>
          <w:t>学习路线图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1719F" w14:textId="5BA26C4B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5" w:history="1">
        <w:r w:rsidRPr="00244EA1">
          <w:rPr>
            <w:rStyle w:val="aff9"/>
            <w:rFonts w:ascii="Arial" w:eastAsia="黑体" w:hAnsi="Arial"/>
            <w:noProof/>
          </w:rPr>
          <w:t>附录</w:t>
        </w:r>
        <w:r w:rsidRPr="00244EA1">
          <w:rPr>
            <w:rStyle w:val="aff9"/>
            <w:rFonts w:ascii="Arial" w:eastAsia="黑体" w:hAnsi="Arial"/>
            <w:noProof/>
          </w:rPr>
          <w:t xml:space="preserve"> A</w:t>
        </w:r>
        <w:r w:rsidRPr="00244EA1">
          <w:rPr>
            <w:rStyle w:val="aff9"/>
            <w:rFonts w:ascii="Arial" w:eastAsia="黑体" w:hAnsi="Arial"/>
            <w:noProof/>
          </w:rPr>
          <w:t xml:space="preserve">　公理与规则速查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089FA" w14:textId="7B4E6D2E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6" w:history="1">
        <w:r w:rsidRPr="00244EA1">
          <w:rPr>
            <w:rStyle w:val="aff9"/>
            <w:rFonts w:ascii="Arial" w:eastAsia="黑体" w:hAnsi="Arial"/>
            <w:noProof/>
          </w:rPr>
          <w:t>附录</w:t>
        </w:r>
        <w:r w:rsidRPr="00244EA1">
          <w:rPr>
            <w:rStyle w:val="aff9"/>
            <w:rFonts w:ascii="Arial" w:eastAsia="黑体" w:hAnsi="Arial"/>
            <w:noProof/>
          </w:rPr>
          <w:t xml:space="preserve"> B</w:t>
        </w:r>
        <w:r w:rsidRPr="00244EA1">
          <w:rPr>
            <w:rStyle w:val="aff9"/>
            <w:rFonts w:ascii="Arial" w:eastAsia="黑体" w:hAnsi="Arial"/>
            <w:noProof/>
          </w:rPr>
          <w:t xml:space="preserve">　习题解答（选解）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C9EB8C" w14:textId="6EC17D8E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7" w:history="1">
        <w:r w:rsidRPr="00244EA1">
          <w:rPr>
            <w:rStyle w:val="aff9"/>
            <w:rFonts w:ascii="Arial" w:eastAsia="黑体" w:hAnsi="Arial"/>
            <w:noProof/>
          </w:rPr>
          <w:t>附录</w:t>
        </w:r>
        <w:r w:rsidRPr="00244EA1">
          <w:rPr>
            <w:rStyle w:val="aff9"/>
            <w:rFonts w:ascii="Arial" w:eastAsia="黑体" w:hAnsi="Arial"/>
            <w:noProof/>
          </w:rPr>
          <w:t xml:space="preserve"> C</w:t>
        </w:r>
        <w:r w:rsidRPr="00244EA1">
          <w:rPr>
            <w:rStyle w:val="aff9"/>
            <w:rFonts w:ascii="Arial" w:eastAsia="黑体" w:hAnsi="Arial"/>
            <w:noProof/>
          </w:rPr>
          <w:t xml:space="preserve">　术语表（中英对照）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E4EBF" w14:textId="1AE7DA8D" w:rsidR="00BA4E49" w:rsidRDefault="00BA4E49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8068" w:history="1">
        <w:r w:rsidRPr="00244EA1">
          <w:rPr>
            <w:rStyle w:val="aff9"/>
            <w:rFonts w:ascii="Arial" w:eastAsia="黑体" w:hAnsi="Arial"/>
            <w:noProof/>
          </w:rPr>
          <w:t>附录</w:t>
        </w:r>
        <w:r w:rsidRPr="00244EA1">
          <w:rPr>
            <w:rStyle w:val="aff9"/>
            <w:rFonts w:ascii="Arial" w:eastAsia="黑体" w:hAnsi="Arial"/>
            <w:noProof/>
          </w:rPr>
          <w:t xml:space="preserve"> D</w:t>
        </w:r>
        <w:r w:rsidRPr="00244EA1">
          <w:rPr>
            <w:rStyle w:val="aff9"/>
            <w:rFonts w:ascii="Arial" w:eastAsia="黑体" w:hAnsi="Arial"/>
            <w:noProof/>
          </w:rPr>
          <w:t xml:space="preserve">　参考文献与延伸阅读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_Toc243228068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2DDFA" w14:textId="1DFFDD04" w:rsidR="009A47F7" w:rsidRDefault="00CB62BA">
      <w:r>
        <w:fldChar w:fldCharType="end"/>
      </w:r>
    </w:p>
    <w:p w14:paraId="337AA247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0" w:name="_Toc243227973"/>
      <w:r>
        <w:rPr>
          <w:rFonts w:ascii="Arial" w:eastAsia="黑体" w:hAnsi="Arial"/>
          <w:color w:val="0F172A"/>
          <w:sz w:val="42"/>
        </w:rPr>
        <w:lastRenderedPageBreak/>
        <w:t>前言</w:t>
      </w:r>
      <w:bookmarkEnd w:id="0"/>
    </w:p>
    <w:p w14:paraId="02B04B33" w14:textId="77777777" w:rsidR="009A47F7" w:rsidRDefault="00CB62BA">
      <w:pPr>
        <w:spacing w:after="60"/>
        <w:ind w:firstLine="420"/>
      </w:pPr>
      <w:r>
        <w:t>这本书试图回答一个看起来很小、实际上很深的问题：</w:t>
      </w:r>
    </w:p>
    <w:p w14:paraId="404188FE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一个集合能不能以自己为元素？</w:t>
      </w:r>
    </w:p>
    <w:p w14:paraId="2D314B39" w14:textId="77777777" w:rsidR="009A47F7" w:rsidRDefault="00CB62BA">
      <w:pPr>
        <w:spacing w:after="60"/>
        <w:ind w:firstLine="420"/>
      </w:pPr>
      <w:r>
        <w:t>标准答案是不能。策梅洛</w:t>
      </w:r>
      <w:r>
        <w:t>–</w:t>
      </w:r>
      <w:r>
        <w:t>弗兰克尔集合论（</w:t>
      </w:r>
      <w:r>
        <w:t>ZFC</w:t>
      </w:r>
      <w:r>
        <w:t>）的基础公理禁止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x</w:t>
      </w:r>
      <w:r>
        <w:t>，也禁止无穷的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降链。但这个</w:t>
      </w:r>
      <w:r>
        <w:t>“</w:t>
      </w:r>
      <w:r>
        <w:t>不能</w:t>
      </w:r>
      <w:r>
        <w:t>”</w:t>
      </w:r>
      <w:r>
        <w:t>不是逻辑的必然，而是一条公理的选择。</w:t>
      </w:r>
      <w:r>
        <w:t xml:space="preserve">1988 </w:t>
      </w:r>
      <w:r>
        <w:t>年，</w:t>
      </w:r>
      <w:r>
        <w:t xml:space="preserve">Peter Aczel </w:t>
      </w:r>
      <w:r>
        <w:t>在《</w:t>
      </w:r>
      <w:r>
        <w:t>Non-Well-Founded Sets</w:t>
      </w:r>
      <w:r>
        <w:t>》中系统阐述了另一种选择</w:t>
      </w:r>
      <w:r>
        <w:t>——</w:t>
      </w:r>
      <w:r>
        <w:t>反基础公理</w:t>
      </w:r>
      <w:r>
        <w:t xml:space="preserve"> AFA</w:t>
      </w:r>
      <w:r>
        <w:t>：</w:t>
      </w:r>
    </w:p>
    <w:p w14:paraId="571F971B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每个图都有唯一的装饰。</w:t>
      </w:r>
    </w:p>
    <w:p w14:paraId="71F4D8FF" w14:textId="77777777" w:rsidR="009A47F7" w:rsidRDefault="00CB62BA">
      <w:pPr>
        <w:spacing w:after="60"/>
        <w:ind w:firstLine="420"/>
      </w:pPr>
      <w:r>
        <w:t>一旦接受这条公理，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、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>、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t xml:space="preserve"> </w:t>
      </w:r>
      <w:r>
        <w:t>就都成了合法的对象，而且各自恰有一个。更重要的是，</w:t>
      </w:r>
      <w:r>
        <w:t xml:space="preserve">AFA </w:t>
      </w:r>
      <w:r>
        <w:t>把</w:t>
      </w:r>
      <w:r>
        <w:t>“</w:t>
      </w:r>
      <w:r>
        <w:t>集合相等</w:t>
      </w:r>
      <w:r>
        <w:t>”</w:t>
      </w:r>
      <w:r>
        <w:t>与</w:t>
      </w:r>
      <w:r>
        <w:t>“</w:t>
      </w:r>
      <w:r>
        <w:t>行为等价</w:t>
      </w:r>
      <w:r>
        <w:t>”</w:t>
      </w:r>
      <w:r>
        <w:t>联系了起来：两个图装饰出同一个集合，当且仅当它们互模拟。</w:t>
      </w:r>
    </w:p>
    <w:p w14:paraId="5935A7F2" w14:textId="77777777" w:rsidR="009A47F7" w:rsidRDefault="00CB62BA">
      <w:pPr>
        <w:spacing w:after="60"/>
        <w:ind w:firstLine="420"/>
      </w:pPr>
      <w:r>
        <w:t>这正是进程代数需要的。</w:t>
      </w:r>
      <w:r>
        <w:t>CCS</w:t>
      </w:r>
      <w:r>
        <w:t>、</w:t>
      </w:r>
      <w:r>
        <w:t>ACP</w:t>
      </w:r>
      <w:r>
        <w:t>、</w:t>
      </w:r>
      <w:r>
        <w:rPr>
          <w:rFonts w:ascii="Cambria Math" w:hAnsi="Cambria Math"/>
          <w:i/>
        </w:rPr>
        <w:t>π</w:t>
      </w:r>
      <w:r>
        <w:t>-</w:t>
      </w:r>
      <w:r>
        <w:t>演算里的进程，本质上就是标号迁移图；两个进程强互模拟，当且仅当它们的指称相等。</w:t>
      </w:r>
      <w:r>
        <w:t xml:space="preserve">AFA </w:t>
      </w:r>
      <w:r>
        <w:t>为这句话提供了一个集合论的底座。</w:t>
      </w:r>
    </w:p>
    <w:p w14:paraId="7A78CBBF" w14:textId="77777777" w:rsidR="009A47F7" w:rsidRDefault="00CB62BA">
      <w:pPr>
        <w:spacing w:after="60"/>
        <w:ind w:firstLine="420"/>
      </w:pPr>
      <w:r>
        <w:t>本书把三条线索编在一起：</w:t>
      </w:r>
    </w:p>
    <w:p w14:paraId="072D609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rPr>
          <w:b/>
        </w:rPr>
        <w:t>非良基集合论</w:t>
      </w:r>
      <w:r>
        <w:t>：</w:t>
      </w:r>
      <w:r>
        <w:t>ZFA</w:t>
      </w:r>
      <w:r>
        <w:t>、超集合、装饰、解引理；</w:t>
      </w:r>
    </w:p>
    <w:p w14:paraId="72E0352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rPr>
          <w:b/>
        </w:rPr>
        <w:t>余代数</w:t>
      </w:r>
      <w:r>
        <w:t>：函子、终余代数、余归纳；</w:t>
      </w:r>
    </w:p>
    <w:p w14:paraId="1E65373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3. </w:t>
      </w:r>
      <w:r>
        <w:rPr>
          <w:b/>
        </w:rPr>
        <w:t>进程代数</w:t>
      </w:r>
      <w:r>
        <w:t>：</w:t>
      </w:r>
      <w:r>
        <w:t>LTS</w:t>
      </w:r>
      <w:r>
        <w:t>、</w:t>
      </w:r>
      <w:r>
        <w:t>CCS</w:t>
      </w:r>
      <w:r>
        <w:t>、弱互模拟、</w:t>
      </w:r>
      <w:r>
        <w:t>ACP</w:t>
      </w:r>
      <w:r>
        <w:t>、</w:t>
      </w:r>
      <w:r>
        <w:rPr>
          <w:rFonts w:ascii="Cambria Math" w:hAnsi="Cambria Math"/>
          <w:i/>
        </w:rPr>
        <w:t>π</w:t>
      </w:r>
      <w:r>
        <w:t>-</w:t>
      </w:r>
      <w:r>
        <w:t>演算。</w:t>
      </w:r>
    </w:p>
    <w:p w14:paraId="2C0455F5" w14:textId="77777777" w:rsidR="009A47F7" w:rsidRDefault="00CB62BA">
      <w:pPr>
        <w:spacing w:after="60"/>
        <w:ind w:firstLine="420"/>
      </w:pPr>
      <w:r>
        <w:t>写作时我尽量做到三件事：每个概念先给直观，再给定义；每个定理都给证明或明确的证明指引；每章都有可做的习题。书中的证明大多来自</w:t>
      </w:r>
      <w:r>
        <w:t xml:space="preserve"> Aczel</w:t>
      </w:r>
      <w:r>
        <w:t>、</w:t>
      </w:r>
      <w:r>
        <w:t>Barwise–Moss</w:t>
      </w:r>
      <w:r>
        <w:t>、</w:t>
      </w:r>
      <w:r>
        <w:t>Milner</w:t>
      </w:r>
      <w:r>
        <w:t>、</w:t>
      </w:r>
      <w:r>
        <w:t xml:space="preserve">Rutten </w:t>
      </w:r>
      <w:r>
        <w:t>等前辈的工作，我只是做了整理与重述；若有错误，责任在我。</w:t>
      </w:r>
    </w:p>
    <w:p w14:paraId="3D626016" w14:textId="77777777" w:rsidR="009A47F7" w:rsidRDefault="00CB62BA">
      <w:pPr>
        <w:spacing w:after="60"/>
        <w:ind w:firstLine="420"/>
      </w:pPr>
      <w:r>
        <w:t>本书适合三类读者：</w:t>
      </w:r>
    </w:p>
    <w:p w14:paraId="020CFBC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学过离散数学与一阶逻辑、想了解</w:t>
      </w:r>
      <w:r>
        <w:t>“</w:t>
      </w:r>
      <w:r>
        <w:t>循环对象</w:t>
      </w:r>
      <w:r>
        <w:t>”</w:t>
      </w:r>
      <w:r>
        <w:t>的数学系学生；</w:t>
      </w:r>
    </w:p>
    <w:p w14:paraId="47245F6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学过自动机或并发、想弄清互模拟与余归纳的计算机系学生；</w:t>
      </w:r>
    </w:p>
    <w:p w14:paraId="596BF4C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想快速了解</w:t>
      </w:r>
      <w:r>
        <w:t xml:space="preserve"> AFA </w:t>
      </w:r>
      <w:r>
        <w:t>与进程代数交集的读者，可以走第</w:t>
      </w:r>
      <w:r>
        <w:t xml:space="preserve"> 0</w:t>
      </w:r>
      <w:r>
        <w:t>、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 xml:space="preserve">11 </w:t>
      </w:r>
      <w:r>
        <w:t>章的速成路径。</w:t>
      </w:r>
    </w:p>
    <w:p w14:paraId="1D99DC98" w14:textId="77777777" w:rsidR="009A47F7" w:rsidRDefault="00CB62BA">
      <w:pPr>
        <w:spacing w:after="60"/>
        <w:ind w:firstLine="420"/>
      </w:pPr>
      <w:r>
        <w:t>阅读时不必追求一次看懂所有证明。第一遍可以只看定义、例子与定理陈述；第二遍再补证明；第三遍做习题。书末的术语表与文献导读可以在卡住时查阅。</w:t>
      </w:r>
    </w:p>
    <w:p w14:paraId="32B08172" w14:textId="77777777" w:rsidR="009A47F7" w:rsidRDefault="00CB62BA">
      <w:pPr>
        <w:spacing w:after="60"/>
        <w:ind w:firstLine="420"/>
      </w:pPr>
      <w:r>
        <w:t>最后说一句：</w:t>
      </w:r>
      <w:r>
        <w:t xml:space="preserve">AFA </w:t>
      </w:r>
      <w:r>
        <w:t>不是</w:t>
      </w:r>
      <w:r>
        <w:t>“</w:t>
      </w:r>
      <w:r>
        <w:t>另一种数学</w:t>
      </w:r>
      <w:r>
        <w:t>”</w:t>
      </w:r>
      <w:r>
        <w:t>，它只是在</w:t>
      </w:r>
      <w:r>
        <w:t xml:space="preserve"> ZFC </w:t>
      </w:r>
      <w:r>
        <w:t>的基础上换掉一条公理。真正改变的，是我们对</w:t>
      </w:r>
      <w:r>
        <w:t>“</w:t>
      </w:r>
      <w:r>
        <w:t>什么算作一个对象</w:t>
      </w:r>
      <w:r>
        <w:t>”</w:t>
      </w:r>
      <w:r>
        <w:t>的态度。希望这本书能让你在这个小小的岔路口，看到一片不小的风景。</w:t>
      </w:r>
    </w:p>
    <w:p w14:paraId="3862BE2B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1" w:name="_Toc243227974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0 </w:t>
      </w:r>
      <w:r>
        <w:rPr>
          <w:rFonts w:ascii="Arial" w:eastAsia="黑体" w:hAnsi="Arial"/>
          <w:color w:val="0F172A"/>
          <w:sz w:val="42"/>
        </w:rPr>
        <w:t>章　导论：一个方程引出的世界</w:t>
      </w:r>
      <w:bookmarkEnd w:id="1"/>
    </w:p>
    <w:p w14:paraId="3F264399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如果我问你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方程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 xml:space="preserve"> = {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>}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有解吗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，多数受过数学训练的人会回答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没有，因为集合不能以自己为元素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。这个回答是对的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在</w:t>
      </w:r>
      <w:r>
        <w:rPr>
          <w:color w:val="334155"/>
          <w:sz w:val="19"/>
        </w:rPr>
        <w:t xml:space="preserve"> ZFC </w:t>
      </w:r>
      <w:r>
        <w:rPr>
          <w:color w:val="334155"/>
          <w:sz w:val="19"/>
        </w:rPr>
        <w:t>里。但数学史上有另一条路：把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不能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换成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恰有一个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。这条岔路通向超集合、互模拟与进程代数。本章不证明任何东西，只说明这三件事为什么是同一件事，以及本书打算怎么带你走一遍。</w:t>
      </w:r>
    </w:p>
    <w:p w14:paraId="39FC2577" w14:textId="77777777" w:rsidR="009A47F7" w:rsidRDefault="00CB62BA">
      <w:pPr>
        <w:pStyle w:val="21"/>
        <w:spacing w:before="320" w:after="120"/>
      </w:pPr>
      <w:bookmarkStart w:id="2" w:name="_Toc243227975"/>
      <w:r>
        <w:rPr>
          <w:rFonts w:ascii="Arial" w:eastAsia="黑体" w:hAnsi="Arial"/>
          <w:color w:val="0F172A"/>
          <w:sz w:val="30"/>
        </w:rPr>
        <w:t xml:space="preserve">0.1 </w:t>
      </w:r>
      <w:r>
        <w:rPr>
          <w:rFonts w:ascii="Arial" w:eastAsia="黑体" w:hAnsi="Arial"/>
          <w:color w:val="0F172A"/>
          <w:sz w:val="30"/>
        </w:rPr>
        <w:t>三个方程</w:t>
      </w:r>
      <w:bookmarkEnd w:id="2"/>
    </w:p>
    <w:p w14:paraId="19361AC1" w14:textId="77777777" w:rsidR="009A47F7" w:rsidRDefault="00CB62BA">
      <w:pPr>
        <w:spacing w:after="60"/>
        <w:ind w:firstLine="420"/>
      </w:pPr>
      <w:r>
        <w:t>请先看三个看似无关的方程。</w:t>
      </w:r>
    </w:p>
    <w:p w14:paraId="4BAD0D65" w14:textId="77777777" w:rsidR="009A47F7" w:rsidRDefault="00CB62BA">
      <w:pPr>
        <w:spacing w:after="60"/>
        <w:ind w:firstLine="420"/>
      </w:pPr>
      <w:r>
        <w:rPr>
          <w:b/>
        </w:rPr>
        <w:t>第一个</w:t>
      </w:r>
      <w:r>
        <w:t>是集合方程：</w:t>
      </w:r>
    </w:p>
    <w:p w14:paraId="48E7A6C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= {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}      (0.1)</w:t>
      </w:r>
    </w:p>
    <w:p w14:paraId="79F5AD8D" w14:textId="77777777" w:rsidR="009A47F7" w:rsidRDefault="00CB62BA">
      <w:pPr>
        <w:spacing w:after="60"/>
        <w:ind w:firstLine="420"/>
      </w:pPr>
      <w:r>
        <w:t>在标准集合论</w:t>
      </w:r>
      <w:r>
        <w:t xml:space="preserve"> ZFC </w:t>
      </w:r>
      <w:r>
        <w:t>中，它无解。基础公理（</w:t>
      </w:r>
      <w:r>
        <w:t>Foundation Axiom</w:t>
      </w:r>
      <w:r>
        <w:t>，记作</w:t>
      </w:r>
      <w:r>
        <w:t xml:space="preserve"> FA</w:t>
      </w:r>
      <w:r>
        <w:t>）规定</w:t>
      </w:r>
      <w:r>
        <w:t xml:space="preserve"> </w:t>
      </w:r>
      <w:r>
        <w:rPr>
          <w:rFonts w:ascii="Cambria Math" w:hAnsi="Cambria Math"/>
        </w:rPr>
        <w:t>∈</w:t>
      </w:r>
      <w:r>
        <w:t xml:space="preserve"> </w:t>
      </w:r>
      <w:r>
        <w:t>关系是良基的：不存在无穷降链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 xml:space="preserve"> ∋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 xml:space="preserve"> ∋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</w:rPr>
        <w:t xml:space="preserve"> ∋ ⋯</w:t>
      </w:r>
      <w:r>
        <w:t>。若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= 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，则立刻有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x</w:t>
      </w:r>
      <w:r>
        <w:t>，于是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∋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∋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∋ ⋯</w:t>
      </w:r>
      <w:r>
        <w:t>，与</w:t>
      </w:r>
      <w:r>
        <w:t xml:space="preserve"> FA </w:t>
      </w:r>
      <w:r>
        <w:t>矛盾。</w:t>
      </w:r>
    </w:p>
    <w:p w14:paraId="61100031" w14:textId="77777777" w:rsidR="009A47F7" w:rsidRDefault="00CB62BA">
      <w:pPr>
        <w:spacing w:after="60"/>
        <w:ind w:firstLine="420"/>
      </w:pPr>
      <w:r>
        <w:rPr>
          <w:b/>
        </w:rPr>
        <w:t>第二个</w:t>
      </w:r>
      <w:r>
        <w:t>是进程方程：</w:t>
      </w:r>
    </w:p>
    <w:p w14:paraId="3DE44F50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     (0.2)</w:t>
      </w:r>
    </w:p>
    <w:p w14:paraId="7AC37F09" w14:textId="77777777" w:rsidR="009A47F7" w:rsidRDefault="00CB62BA">
      <w:pPr>
        <w:spacing w:after="60"/>
        <w:ind w:firstLine="420"/>
      </w:pPr>
      <w:r>
        <w:t>读作：</w:t>
      </w:r>
      <w:r>
        <w:t>“</w:t>
      </w:r>
      <w:r>
        <w:rPr>
          <w:rFonts w:ascii="Cambria Math" w:hAnsi="Cambria Math"/>
          <w:i/>
        </w:rPr>
        <w:t>X</w:t>
      </w:r>
      <w:r>
        <w:t xml:space="preserve"> </w:t>
      </w:r>
      <w:r>
        <w:t>是一个进程，它先执行动作</w:t>
      </w:r>
      <w:r>
        <w:t xml:space="preserve"> </w:t>
      </w:r>
      <w:r>
        <w:rPr>
          <w:rFonts w:ascii="Cambria Math" w:hAnsi="Cambria Math"/>
          <w:i/>
        </w:rPr>
        <w:t>a</w:t>
      </w:r>
      <w:r>
        <w:t>，然后变回自己。</w:t>
      </w:r>
      <w:r>
        <w:t>”</w:t>
      </w:r>
      <w:r>
        <w:t>这是通信系统演算</w:t>
      </w:r>
      <w:r>
        <w:t xml:space="preserve"> CCS </w:t>
      </w:r>
      <w:r>
        <w:t>中最基本的递归定义：一个永不停歇地执行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的机器。直觉上它当然存在</w:t>
      </w:r>
      <w:r>
        <w:t>——</w:t>
      </w:r>
      <w:r>
        <w:t>你完全可以造出来，或者至少在纸上画出来：一个状态，一条标着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的箭头指向自己。</w:t>
      </w:r>
    </w:p>
    <w:p w14:paraId="38ED6758" w14:textId="77777777" w:rsidR="009A47F7" w:rsidRDefault="00CB62BA">
      <w:pPr>
        <w:spacing w:after="60"/>
        <w:ind w:firstLine="420"/>
      </w:pPr>
      <w:r>
        <w:rPr>
          <w:b/>
        </w:rPr>
        <w:t>第三个</w:t>
      </w:r>
      <w:r>
        <w:t>是流方程：</w:t>
      </w:r>
    </w:p>
    <w:p w14:paraId="06A2642D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⟨</w:t>
      </w:r>
      <w:r>
        <w:rPr>
          <w:rFonts w:ascii="Cambria Math" w:hAnsi="Cambria Math"/>
          <w:sz w:val="22"/>
        </w:rPr>
        <w:t xml:space="preserve"> 0, 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sz w:val="22"/>
        </w:rPr>
        <w:t>⟩</w:t>
      </w:r>
      <w:r>
        <w:rPr>
          <w:rFonts w:ascii="Cambria Math" w:hAnsi="Cambria Math"/>
          <w:sz w:val="22"/>
        </w:rPr>
        <w:t xml:space="preserve">      (0.3)</w:t>
      </w:r>
    </w:p>
    <w:p w14:paraId="1EE9D795" w14:textId="77777777" w:rsidR="009A47F7" w:rsidRDefault="00CB62BA">
      <w:pPr>
        <w:spacing w:after="60"/>
        <w:ind w:firstLine="420"/>
      </w:pPr>
      <w:r>
        <w:t>读作：</w:t>
      </w:r>
      <w:r>
        <w:t>“</w:t>
      </w:r>
      <w:r>
        <w:rPr>
          <w:rFonts w:ascii="Cambria Math" w:hAnsi="Cambria Math"/>
          <w:i/>
        </w:rPr>
        <w:t>s</w:t>
      </w:r>
      <w:r>
        <w:t xml:space="preserve"> </w:t>
      </w:r>
      <w:r>
        <w:t>是一个流，它的头是</w:t>
      </w:r>
      <w:r>
        <w:t xml:space="preserve"> </w:t>
      </w:r>
      <w:r>
        <w:rPr>
          <w:rFonts w:ascii="Cambria Math" w:hAnsi="Cambria Math"/>
        </w:rPr>
        <w:t>0</w:t>
      </w:r>
      <w:r>
        <w:t>，尾是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自己。</w:t>
      </w:r>
      <w:r>
        <w:t>”</w:t>
      </w:r>
      <w:r>
        <w:t>也就是无穷序列</w:t>
      </w:r>
      <w:r>
        <w:t xml:space="preserve"> </w:t>
      </w:r>
      <w:r>
        <w:rPr>
          <w:rFonts w:ascii="Cambria Math" w:hAnsi="Cambria Math"/>
        </w:rPr>
        <w:t>(0,0,0,…)</w:t>
      </w:r>
      <w:r>
        <w:t>。</w:t>
      </w:r>
    </w:p>
    <w:p w14:paraId="0C0042AD" w14:textId="77777777" w:rsidR="009A47F7" w:rsidRDefault="00CB62BA">
      <w:pPr>
        <w:spacing w:after="60"/>
        <w:ind w:firstLine="420"/>
      </w:pPr>
      <w:r>
        <w:t>三者形状相同：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=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>。但它们分属三个世界</w:t>
      </w:r>
      <w:r>
        <w:t>——</w:t>
      </w:r>
      <w:r>
        <w:t>集合、进程、流。二十世纪八十年代，</w:t>
      </w:r>
      <w:r>
        <w:t xml:space="preserve">Peter Aczel </w:t>
      </w:r>
      <w:r>
        <w:t>在《</w:t>
      </w:r>
      <w:r>
        <w:t>Non-Well-Founded Sets</w:t>
      </w:r>
      <w:r>
        <w:t>》中给出了一个统一的答案：只要把</w:t>
      </w:r>
      <w:r>
        <w:t xml:space="preserve"> FA </w:t>
      </w:r>
      <w:r>
        <w:t>换成反基础公理（</w:t>
      </w:r>
      <w:r>
        <w:t>Anti-Foundation Axiom</w:t>
      </w:r>
      <w:r>
        <w:t>，记作</w:t>
      </w:r>
      <w:r>
        <w:t xml:space="preserve"> AFA</w:t>
      </w:r>
      <w:r>
        <w:t>），这三个方程就都</w:t>
      </w:r>
      <w:r>
        <w:rPr>
          <w:b/>
        </w:rPr>
        <w:t>恰有一个解</w:t>
      </w:r>
      <w:r>
        <w:t>。</w:t>
      </w:r>
    </w:p>
    <w:p w14:paraId="010AAEA2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一句话概括本书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 xml:space="preserve">AFA </w:t>
      </w:r>
      <w:r>
        <w:rPr>
          <w:color w:val="334155"/>
          <w:sz w:val="19"/>
        </w:rPr>
        <w:t>说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每个图都有唯一的装饰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；把进程的迁移图画出来，它的装饰就是进程的指称；两个进程强互模拟，当且仅当它们的指称相等。</w:t>
      </w:r>
    </w:p>
    <w:p w14:paraId="11DA30C8" w14:textId="77777777" w:rsidR="009A47F7" w:rsidRDefault="00CB62BA">
      <w:pPr>
        <w:pStyle w:val="21"/>
        <w:spacing w:before="320" w:after="120"/>
      </w:pPr>
      <w:bookmarkStart w:id="3" w:name="_Toc243227976"/>
      <w:r>
        <w:rPr>
          <w:rFonts w:ascii="Arial" w:eastAsia="黑体" w:hAnsi="Arial"/>
          <w:color w:val="0F172A"/>
          <w:sz w:val="30"/>
        </w:rPr>
        <w:t xml:space="preserve">0.2 </w:t>
      </w:r>
      <w:r>
        <w:rPr>
          <w:rFonts w:ascii="Arial" w:eastAsia="黑体" w:hAnsi="Arial"/>
          <w:color w:val="0F172A"/>
          <w:sz w:val="30"/>
        </w:rPr>
        <w:t>两种集合观</w:t>
      </w:r>
      <w:bookmarkEnd w:id="3"/>
    </w:p>
    <w:p w14:paraId="7A8E1769" w14:textId="77777777" w:rsidR="009A47F7" w:rsidRDefault="00CB62BA">
      <w:pPr>
        <w:spacing w:after="60"/>
        <w:ind w:firstLine="420"/>
      </w:pPr>
      <w:r>
        <w:t>要理解</w:t>
      </w:r>
      <w:r>
        <w:t xml:space="preserve"> AFA</w:t>
      </w:r>
      <w:r>
        <w:t>，先要理解</w:t>
      </w:r>
      <w:r>
        <w:t xml:space="preserve"> FA </w:t>
      </w:r>
      <w:r>
        <w:t>背后的那幅图景。</w:t>
      </w:r>
    </w:p>
    <w:p w14:paraId="382509AC" w14:textId="77777777" w:rsidR="009A47F7" w:rsidRDefault="00CB62BA">
      <w:pPr>
        <w:spacing w:after="60"/>
        <w:ind w:firstLine="420"/>
      </w:pPr>
      <w:r>
        <w:rPr>
          <w:b/>
        </w:rPr>
        <w:t>迭代的集合观</w:t>
      </w:r>
      <w:r>
        <w:t>（</w:t>
      </w:r>
      <w:r>
        <w:t>iterative conception</w:t>
      </w:r>
      <w:r>
        <w:t>）。从空集出发，反复取幂集：</w:t>
      </w:r>
    </w:p>
    <w:p w14:paraId="7FF0EAB7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  <w:vertAlign w:val="subscript"/>
        </w:rPr>
        <w:t>0</w:t>
      </w:r>
      <w:r>
        <w:rPr>
          <w:rFonts w:ascii="Cambria Math" w:hAnsi="Cambria Math"/>
          <w:sz w:val="22"/>
        </w:rPr>
        <w:t xml:space="preserve"> = ∅,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α</w:t>
      </w:r>
      <w:r>
        <w:rPr>
          <w:rFonts w:ascii="Cambria Math" w:hAnsi="Cambria Math"/>
          <w:sz w:val="22"/>
          <w:vertAlign w:val="subscript"/>
        </w:rPr>
        <w:t>+1</w:t>
      </w:r>
      <w:r>
        <w:rPr>
          <w:rFonts w:ascii="Cambria Math" w:hAnsi="Cambria Math"/>
          <w:sz w:val="22"/>
        </w:rPr>
        <w:t xml:space="preserve"> = ℘(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α</w:t>
      </w:r>
      <w:r>
        <w:rPr>
          <w:rFonts w:ascii="Cambria Math" w:hAnsi="Cambria Math"/>
          <w:sz w:val="22"/>
        </w:rPr>
        <w:t xml:space="preserve">),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λ</w:t>
      </w:r>
      <w:r>
        <w:rPr>
          <w:rFonts w:ascii="Cambria Math" w:hAnsi="Cambria Math"/>
          <w:sz w:val="22"/>
        </w:rPr>
        <w:t xml:space="preserve"> = ⋃</w:t>
      </w:r>
      <w:r>
        <w:rPr>
          <w:rFonts w:ascii="Cambria Math" w:hAnsi="Cambria Math"/>
          <w:i/>
          <w:sz w:val="22"/>
          <w:vertAlign w:val="subscript"/>
        </w:rPr>
        <w:t>β</w:t>
      </w:r>
      <w:r>
        <w:rPr>
          <w:rFonts w:ascii="Cambria Math" w:hAnsi="Cambria Math"/>
          <w:sz w:val="22"/>
          <w:vertAlign w:val="subscript"/>
        </w:rPr>
        <w:t>&lt;</w:t>
      </w:r>
      <w:r>
        <w:rPr>
          <w:rFonts w:ascii="Cambria Math" w:hAnsi="Cambria Math"/>
          <w:i/>
          <w:sz w:val="22"/>
          <w:vertAlign w:val="subscript"/>
        </w:rPr>
        <w:t>λ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β</w:t>
      </w:r>
      <w:r>
        <w:rPr>
          <w:rFonts w:ascii="Cambria Math" w:hAnsi="Cambria Math"/>
          <w:sz w:val="22"/>
        </w:rPr>
        <w:t xml:space="preserve">  (</w:t>
      </w:r>
      <w:r>
        <w:rPr>
          <w:rFonts w:ascii="Cambria Math" w:hAnsi="Cambria Math"/>
          <w:i/>
          <w:sz w:val="22"/>
        </w:rPr>
        <w:t>λ</w:t>
      </w:r>
      <w:r>
        <w:rPr>
          <w:rFonts w:ascii="Cambria Math" w:hAnsi="Cambria Math"/>
          <w:sz w:val="22"/>
        </w:rPr>
        <w:t xml:space="preserve">  </w:t>
      </w:r>
      <w:r>
        <w:rPr>
          <w:rFonts w:ascii="Cambria Math" w:hAnsi="Cambria Math"/>
          <w:sz w:val="22"/>
        </w:rPr>
        <w:t>为极限序数</w:t>
      </w:r>
      <w:r>
        <w:rPr>
          <w:rFonts w:ascii="Cambria Math" w:hAnsi="Cambria Math"/>
          <w:sz w:val="22"/>
        </w:rPr>
        <w:t>).</w:t>
      </w:r>
    </w:p>
    <w:p w14:paraId="58696983" w14:textId="77777777" w:rsidR="009A47F7" w:rsidRDefault="00CB62BA">
      <w:pPr>
        <w:spacing w:after="60"/>
        <w:ind w:firstLine="420"/>
      </w:pPr>
      <w:r>
        <w:lastRenderedPageBreak/>
        <w:t>一座一层层往上盖的塔，每一层都是下一层的幂集。</w:t>
      </w:r>
      <w:r>
        <w:t xml:space="preserve">FA </w:t>
      </w:r>
      <w:r>
        <w:t>等价于说：每个集合都出现在某一层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 xml:space="preserve"> </w:t>
      </w:r>
      <w:r>
        <w:t>里，即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= ⋃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>。在这幅图景里，</w:t>
      </w:r>
      <w:r>
        <w:t>“</w:t>
      </w:r>
      <w:r>
        <w:t>集合</w:t>
      </w:r>
      <w:r>
        <w:t>”</w:t>
      </w:r>
      <w:r>
        <w:t>是自下而上构造出来的，成员关系指向更早的层，因此不可能循环。</w:t>
      </w:r>
    </w:p>
    <w:p w14:paraId="5F01AA51" w14:textId="77777777" w:rsidR="009A47F7" w:rsidRDefault="00CB62BA">
      <w:pPr>
        <w:spacing w:after="60"/>
        <w:ind w:firstLine="420"/>
      </w:pPr>
      <w:r>
        <w:rPr>
          <w:b/>
        </w:rPr>
        <w:t>余迭代的集合观</w:t>
      </w:r>
      <w:r>
        <w:t>（</w:t>
      </w:r>
      <w:r>
        <w:t>coiterative conception</w:t>
      </w:r>
      <w:r>
        <w:t>）。反过来，把集合看成</w:t>
      </w:r>
      <w:r>
        <w:t>“</w:t>
      </w:r>
      <w:r>
        <w:t>观察的产物</w:t>
      </w:r>
      <w:r>
        <w:t>”</w:t>
      </w:r>
      <w:r>
        <w:t>：一个集合由它的元素决定（外延性），而元素又可以继续被观察。你可以画一张有向图：节点是</w:t>
      </w:r>
      <w:r>
        <w:t>“</w:t>
      </w:r>
      <w:r>
        <w:t>集合</w:t>
      </w:r>
      <w:r>
        <w:t>”</w:t>
      </w:r>
      <w:r>
        <w:t>，从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指向</w:t>
      </w:r>
      <w:r>
        <w:t xml:space="preserve"> </w:t>
      </w:r>
      <w:r>
        <w:rPr>
          <w:rFonts w:ascii="Cambria Math" w:hAnsi="Cambria Math"/>
          <w:i/>
        </w:rPr>
        <w:t>y</w:t>
      </w:r>
      <w:r>
        <w:t xml:space="preserve"> </w:t>
      </w:r>
      <w:r>
        <w:t>的边表示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x</w:t>
      </w:r>
      <w:r>
        <w:t>。如果这张图有循环，会怎样？</w:t>
      </w:r>
    </w:p>
    <w:p w14:paraId="5DEFDC8F" w14:textId="77777777" w:rsidR="009A47F7" w:rsidRDefault="00CB62BA">
      <w:pPr>
        <w:spacing w:after="60"/>
        <w:ind w:firstLine="420"/>
      </w:pPr>
      <w:r>
        <w:t xml:space="preserve">AFA </w:t>
      </w:r>
      <w:r>
        <w:t>的回答是：不要禁止循环，而是要求</w:t>
      </w:r>
      <w:r>
        <w:rPr>
          <w:b/>
        </w:rPr>
        <w:t>每个图都能被唯一地解释为一组集合</w:t>
      </w:r>
      <w:r>
        <w:t>。解释的办法叫装饰（</w:t>
      </w:r>
      <w:r>
        <w:t>decoration</w:t>
      </w:r>
      <w:r>
        <w:t>）：给每个节点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指派一个集合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)</w:t>
      </w:r>
      <w:r>
        <w:t>，使得</w:t>
      </w:r>
    </w:p>
    <w:p w14:paraId="55ED52CF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) = {, </w:t>
      </w: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w</w:t>
      </w:r>
      <w:r>
        <w:rPr>
          <w:rFonts w:ascii="Cambria Math" w:hAnsi="Cambria Math"/>
          <w:sz w:val="22"/>
        </w:rPr>
        <w:t xml:space="preserve">)  |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 → </w:t>
      </w:r>
      <w:r>
        <w:rPr>
          <w:rFonts w:ascii="Cambria Math" w:hAnsi="Cambria Math"/>
          <w:i/>
          <w:sz w:val="22"/>
        </w:rPr>
        <w:t>w</w:t>
      </w:r>
      <w:r>
        <w:rPr>
          <w:rFonts w:ascii="Cambria Math" w:hAnsi="Cambria Math"/>
          <w:sz w:val="22"/>
        </w:rPr>
        <w:t xml:space="preserve"> ,}.      (0.4)</w:t>
      </w:r>
    </w:p>
    <w:p w14:paraId="0C8EA884" w14:textId="77777777" w:rsidR="009A47F7" w:rsidRDefault="00CB62BA">
      <w:pPr>
        <w:spacing w:after="60"/>
        <w:ind w:firstLine="420"/>
      </w:pPr>
      <w:r>
        <w:t>也就是说，</w:t>
      </w:r>
      <w:r>
        <w:rPr>
          <w:rFonts w:ascii="Cambria Math" w:hAnsi="Cambria Math"/>
          <w:i/>
        </w:rPr>
        <w:t>v</w:t>
      </w:r>
      <w:r>
        <w:t xml:space="preserve"> </w:t>
      </w:r>
      <w:r>
        <w:t>所代表的集合，恰好由它的孩子们所代表的集合组成。式</w:t>
      </w:r>
      <w:r>
        <w:t xml:space="preserve"> (0.4) </w:t>
      </w:r>
      <w:r>
        <w:t>是全书最重要的方程；请把它和</w:t>
      </w:r>
      <w:r>
        <w:t xml:space="preserve"> (0.1)–(0.3) </w:t>
      </w:r>
      <w:r>
        <w:t>对照着看。</w:t>
      </w:r>
    </w:p>
    <w:p w14:paraId="57E39735" w14:textId="77777777" w:rsidR="009A47F7" w:rsidRDefault="00CB62BA">
      <w:pPr>
        <w:spacing w:after="60"/>
        <w:ind w:firstLine="420"/>
      </w:pPr>
      <w:r>
        <w:t>在迭代图景里，式</w:t>
      </w:r>
      <w:r>
        <w:t xml:space="preserve"> (0.4) </w:t>
      </w:r>
      <w:r>
        <w:t>只能对良基的图求解，解由递归唯一确定（这正是</w:t>
      </w:r>
      <w:r>
        <w:t xml:space="preserve"> Mostowski </w:t>
      </w:r>
      <w:r>
        <w:t>坍缩定理）。</w:t>
      </w:r>
      <w:r>
        <w:t xml:space="preserve">AFA </w:t>
      </w:r>
      <w:r>
        <w:t>把</w:t>
      </w:r>
      <w:r>
        <w:t>“</w:t>
      </w:r>
      <w:r>
        <w:t>良基</w:t>
      </w:r>
      <w:r>
        <w:t>”</w:t>
      </w:r>
      <w:r>
        <w:t>这个限制去掉了：任何图，包括带自环的、带无穷降链的，都有唯一装饰。</w:t>
      </w:r>
    </w:p>
    <w:p w14:paraId="512CC27D" w14:textId="77777777" w:rsidR="009A47F7" w:rsidRDefault="00CB62BA">
      <w:pPr>
        <w:pStyle w:val="21"/>
        <w:spacing w:before="320" w:after="120"/>
      </w:pPr>
      <w:bookmarkStart w:id="4" w:name="_Toc243227977"/>
      <w:r>
        <w:rPr>
          <w:rFonts w:ascii="Arial" w:eastAsia="黑体" w:hAnsi="Arial"/>
          <w:color w:val="0F172A"/>
          <w:sz w:val="30"/>
        </w:rPr>
        <w:t xml:space="preserve">0.3 </w:t>
      </w:r>
      <w:r>
        <w:rPr>
          <w:rFonts w:ascii="Arial" w:eastAsia="黑体" w:hAnsi="Arial"/>
          <w:color w:val="0F172A"/>
          <w:sz w:val="30"/>
        </w:rPr>
        <w:t>三条线索</w:t>
      </w:r>
      <w:bookmarkEnd w:id="4"/>
    </w:p>
    <w:p w14:paraId="3D2E2760" w14:textId="77777777" w:rsidR="009A47F7" w:rsidRDefault="00CB62BA">
      <w:pPr>
        <w:spacing w:after="60"/>
        <w:ind w:firstLine="420"/>
      </w:pPr>
      <w:r>
        <w:t>本书把三条线索编织在一起。你可以把它们想成三束光，从不同角度照同一个对象。</w:t>
      </w:r>
    </w:p>
    <w:p w14:paraId="2EA97248" w14:textId="77777777" w:rsidR="009A47F7" w:rsidRDefault="00CB62BA">
      <w:pPr>
        <w:spacing w:after="60"/>
        <w:ind w:firstLine="420"/>
      </w:pPr>
      <w:r>
        <w:rPr>
          <w:b/>
        </w:rPr>
        <w:t>线索一：集合论。</w:t>
      </w:r>
      <w:r>
        <w:t xml:space="preserve"> ZFA </w:t>
      </w:r>
      <w:r>
        <w:t>是</w:t>
      </w:r>
      <w:r>
        <w:t xml:space="preserve"> ZFC </w:t>
      </w:r>
      <w:r>
        <w:t>去掉</w:t>
      </w:r>
      <w:r>
        <w:t xml:space="preserve"> FA</w:t>
      </w:r>
      <w:r>
        <w:t>、加入</w:t>
      </w:r>
      <w:r>
        <w:t xml:space="preserve"> AFA</w:t>
      </w:r>
      <w:r>
        <w:t>（并允许原子）的理论。它给出超集合（</w:t>
      </w:r>
      <w:r>
        <w:t>hyperset</w:t>
      </w:r>
      <w:r>
        <w:t>）的宇宙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、装饰、解引理，以及一套用互模拟证明集合相等的技术。这是</w:t>
      </w:r>
      <w:r>
        <w:t>“</w:t>
      </w:r>
      <w:r>
        <w:t>对象层</w:t>
      </w:r>
      <w:r>
        <w:t>”</w:t>
      </w:r>
      <w:r>
        <w:t>。</w:t>
      </w:r>
    </w:p>
    <w:p w14:paraId="3591F6EB" w14:textId="77777777" w:rsidR="009A47F7" w:rsidRDefault="00CB62BA">
      <w:pPr>
        <w:spacing w:after="60"/>
        <w:ind w:firstLine="420"/>
      </w:pPr>
      <w:r>
        <w:rPr>
          <w:b/>
        </w:rPr>
        <w:t>线索二：余代数。</w:t>
      </w:r>
      <w:r>
        <w:t xml:space="preserve"> </w:t>
      </w:r>
      <w:r>
        <w:t>把</w:t>
      </w:r>
      <w:r>
        <w:t>“</w:t>
      </w:r>
      <w:r>
        <w:t>图</w:t>
      </w:r>
      <w:r>
        <w:t>”</w:t>
      </w:r>
      <w:r>
        <w:t>抽象成函子</w:t>
      </w:r>
      <w:r>
        <w:t xml:space="preserve"> </w:t>
      </w:r>
      <w:r>
        <w:rPr>
          <w:rFonts w:ascii="Cambria Math" w:hAnsi="Cambria Math"/>
          <w:i/>
        </w:rPr>
        <w:t>F</w:t>
      </w:r>
      <w:r>
        <w:t xml:space="preserve"> </w:t>
      </w:r>
      <w:r>
        <w:t>上的余代数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ξ</w:t>
      </w:r>
      <w:r>
        <w:rPr>
          <w:rFonts w:ascii="Cambria Math" w:hAnsi="Cambria Math"/>
        </w:rPr>
        <w:t xml:space="preserve"> :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→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))</w:t>
      </w:r>
      <w:r>
        <w:t>，把</w:t>
      </w:r>
      <w:r>
        <w:t>“</w:t>
      </w:r>
      <w:r>
        <w:t>装饰</w:t>
      </w:r>
      <w:r>
        <w:t>”</w:t>
      </w:r>
      <w:r>
        <w:t>抽象成余代数同态，把</w:t>
      </w:r>
      <w:r>
        <w:t>“</w:t>
      </w:r>
      <w:r>
        <w:t>唯一装饰</w:t>
      </w:r>
      <w:r>
        <w:t>”</w:t>
      </w:r>
      <w:r>
        <w:t>抽象成终余代数。</w:t>
      </w:r>
      <w:r>
        <w:t xml:space="preserve">AFA </w:t>
      </w:r>
      <w:r>
        <w:t>于是变成一句话：某些标准函子有终余代数，而它就是超全集。这是</w:t>
      </w:r>
      <w:r>
        <w:t>“</w:t>
      </w:r>
      <w:r>
        <w:t>结构层</w:t>
      </w:r>
      <w:r>
        <w:t>”</w:t>
      </w:r>
      <w:r>
        <w:t>。</w:t>
      </w:r>
    </w:p>
    <w:p w14:paraId="3BBA6924" w14:textId="77777777" w:rsidR="009A47F7" w:rsidRDefault="00CB62BA">
      <w:pPr>
        <w:spacing w:after="60"/>
        <w:ind w:firstLine="420"/>
      </w:pPr>
      <w:r>
        <w:rPr>
          <w:b/>
        </w:rPr>
        <w:t>线索三：进程代数。</w:t>
      </w:r>
      <w:r>
        <w:t xml:space="preserve"> </w:t>
      </w:r>
      <w:r>
        <w:t>标号迁移系统（</w:t>
      </w:r>
      <w:r>
        <w:t>LTS</w:t>
      </w:r>
      <w:r>
        <w:t>）、</w:t>
      </w:r>
      <w:r>
        <w:t>CCS</w:t>
      </w:r>
      <w:r>
        <w:t>、</w:t>
      </w:r>
      <w:r>
        <w:t>ACP</w:t>
      </w:r>
      <w:r>
        <w:t>、</w:t>
      </w:r>
      <w:r>
        <w:rPr>
          <w:rFonts w:ascii="Cambria Math" w:hAnsi="Cambria Math"/>
          <w:i/>
        </w:rPr>
        <w:t>π</w:t>
      </w:r>
      <w:r>
        <w:t>-</w:t>
      </w:r>
      <w:r>
        <w:t>演算，用代数公理刻画并发行为；强互模拟是这些理论共同的核心等价。把</w:t>
      </w:r>
      <w:r>
        <w:t xml:space="preserve"> LTS </w:t>
      </w:r>
      <w:r>
        <w:t>看成图，它的装饰就是进程的指称；互模拟就是指称相等。这是</w:t>
      </w:r>
      <w:r>
        <w:t>“</w:t>
      </w:r>
      <w:r>
        <w:t>行为层</w:t>
      </w:r>
      <w:r>
        <w:t>”</w:t>
      </w:r>
      <w:r>
        <w:t>。</w:t>
      </w:r>
    </w:p>
    <w:p w14:paraId="796066C3" w14:textId="77777777" w:rsidR="009A47F7" w:rsidRDefault="00CB62BA">
      <w:pPr>
        <w:spacing w:after="60"/>
        <w:ind w:firstLine="420"/>
      </w:pPr>
      <w:r>
        <w:t>三者的对应可以列成一张表：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4373"/>
        <w:gridCol w:w="3499"/>
      </w:tblGrid>
      <w:tr w:rsidR="009A47F7" w14:paraId="76F97D93" w14:textId="77777777">
        <w:trPr>
          <w:cantSplit/>
          <w:tblHeader/>
          <w:jc w:val="center"/>
        </w:trPr>
        <w:tc>
          <w:tcPr>
            <w:tcW w:w="1312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533B22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集合论</w:t>
            </w:r>
          </w:p>
        </w:tc>
        <w:tc>
          <w:tcPr>
            <w:tcW w:w="4373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E10373B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余代数</w:t>
            </w:r>
          </w:p>
        </w:tc>
        <w:tc>
          <w:tcPr>
            <w:tcW w:w="3499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23AEE5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进程代数</w:t>
            </w:r>
          </w:p>
        </w:tc>
      </w:tr>
      <w:tr w:rsidR="009A47F7" w14:paraId="489DAFB5" w14:textId="77777777">
        <w:trPr>
          <w:cantSplit/>
          <w:jc w:val="center"/>
        </w:trPr>
        <w:tc>
          <w:tcPr>
            <w:tcW w:w="131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C53704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图</w:t>
            </w:r>
          </w:p>
        </w:tc>
        <w:tc>
          <w:tcPr>
            <w:tcW w:w="437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8083C9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P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f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余代数</w:t>
            </w:r>
          </w:p>
        </w:tc>
        <w:tc>
          <w:tcPr>
            <w:tcW w:w="349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F089DE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标号迁移系统</w:t>
            </w:r>
          </w:p>
        </w:tc>
      </w:tr>
      <w:tr w:rsidR="009A47F7" w14:paraId="1BDE4B96" w14:textId="77777777">
        <w:trPr>
          <w:cantSplit/>
          <w:jc w:val="center"/>
        </w:trPr>
        <w:tc>
          <w:tcPr>
            <w:tcW w:w="131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6A8CF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装饰</w:t>
            </w:r>
          </w:p>
        </w:tc>
        <w:tc>
          <w:tcPr>
            <w:tcW w:w="437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6AED43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到终余代数的同态</w:t>
            </w:r>
          </w:p>
        </w:tc>
        <w:tc>
          <w:tcPr>
            <w:tcW w:w="349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C1139A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进程的指称</w:t>
            </w:r>
          </w:p>
        </w:tc>
      </w:tr>
      <w:tr w:rsidR="009A47F7" w14:paraId="135EFE7E" w14:textId="77777777">
        <w:trPr>
          <w:cantSplit/>
          <w:jc w:val="center"/>
        </w:trPr>
        <w:tc>
          <w:tcPr>
            <w:tcW w:w="131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A0673A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互模拟</w:t>
            </w:r>
          </w:p>
        </w:tc>
        <w:tc>
          <w:tcPr>
            <w:tcW w:w="437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8F0C4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余代数之间的双向模拟</w:t>
            </w:r>
          </w:p>
        </w:tc>
        <w:tc>
          <w:tcPr>
            <w:tcW w:w="349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ED603D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强互模拟</w:t>
            </w:r>
          </w:p>
        </w:tc>
      </w:tr>
      <w:tr w:rsidR="009A47F7" w14:paraId="648AC3E8" w14:textId="77777777">
        <w:trPr>
          <w:cantSplit/>
          <w:jc w:val="center"/>
        </w:trPr>
        <w:tc>
          <w:tcPr>
            <w:tcW w:w="131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E55ED0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AFA</w:t>
            </w:r>
          </w:p>
        </w:tc>
        <w:tc>
          <w:tcPr>
            <w:tcW w:w="437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172394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终余代数的存在性</w:t>
            </w:r>
          </w:p>
        </w:tc>
        <w:tc>
          <w:tcPr>
            <w:tcW w:w="349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60BFA3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唯一解原理</w:t>
            </w:r>
          </w:p>
        </w:tc>
      </w:tr>
      <w:tr w:rsidR="009A47F7" w14:paraId="5645E2AF" w14:textId="77777777">
        <w:trPr>
          <w:cantSplit/>
          <w:jc w:val="center"/>
        </w:trPr>
        <w:tc>
          <w:tcPr>
            <w:tcW w:w="131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A8A7BE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解引理</w:t>
            </w:r>
          </w:p>
        </w:tc>
        <w:tc>
          <w:tcPr>
            <w:tcW w:w="437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DC01C3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终性</w:t>
            </w:r>
          </w:p>
        </w:tc>
        <w:tc>
          <w:tcPr>
            <w:tcW w:w="349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E06646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递归规范有唯一解</w:t>
            </w:r>
          </w:p>
        </w:tc>
      </w:tr>
    </w:tbl>
    <w:p w14:paraId="521640BE" w14:textId="77777777" w:rsidR="009A47F7" w:rsidRDefault="009A47F7">
      <w:pPr>
        <w:spacing w:after="0" w:line="144" w:lineRule="auto"/>
      </w:pPr>
    </w:p>
    <w:p w14:paraId="3ABEABD0" w14:textId="77777777" w:rsidR="009A47F7" w:rsidRDefault="00CB62BA">
      <w:pPr>
        <w:spacing w:after="60"/>
        <w:ind w:firstLine="420"/>
      </w:pPr>
      <w:r>
        <w:t>这张表是本书的</w:t>
      </w:r>
      <w:r>
        <w:t>“</w:t>
      </w:r>
      <w:r>
        <w:t>地图</w:t>
      </w:r>
      <w:r>
        <w:t>”</w:t>
      </w:r>
      <w:r>
        <w:t>。第</w:t>
      </w:r>
      <w:r>
        <w:t xml:space="preserve"> 1–5 </w:t>
      </w:r>
      <w:r>
        <w:t>章把左、中两列讲清楚，第</w:t>
      </w:r>
      <w:r>
        <w:t xml:space="preserve"> 6–10 </w:t>
      </w:r>
      <w:r>
        <w:t>章讲右列，第</w:t>
      </w:r>
      <w:r>
        <w:t xml:space="preserve"> 11 </w:t>
      </w:r>
      <w:r>
        <w:t>章把三列合并。</w:t>
      </w:r>
    </w:p>
    <w:p w14:paraId="3FD22EE4" w14:textId="77777777" w:rsidR="009A47F7" w:rsidRDefault="00CB62BA">
      <w:pPr>
        <w:pStyle w:val="21"/>
        <w:spacing w:before="320" w:after="120"/>
      </w:pPr>
      <w:bookmarkStart w:id="5" w:name="_Toc243227978"/>
      <w:r>
        <w:rPr>
          <w:rFonts w:ascii="Arial" w:eastAsia="黑体" w:hAnsi="Arial"/>
          <w:color w:val="0F172A"/>
          <w:sz w:val="30"/>
        </w:rPr>
        <w:lastRenderedPageBreak/>
        <w:t xml:space="preserve">0.4 </w:t>
      </w:r>
      <w:r>
        <w:rPr>
          <w:rFonts w:ascii="Arial" w:eastAsia="黑体" w:hAnsi="Arial"/>
          <w:color w:val="0F172A"/>
          <w:sz w:val="30"/>
        </w:rPr>
        <w:t>课程地图</w:t>
      </w:r>
      <w:bookmarkEnd w:id="5"/>
    </w:p>
    <w:p w14:paraId="7D5DC2FB" w14:textId="77777777" w:rsidR="009A47F7" w:rsidRDefault="00CB62BA">
      <w:pPr>
        <w:spacing w:after="60"/>
        <w:ind w:firstLine="420"/>
      </w:pPr>
      <w:r>
        <w:t>全书分四篇，共十三章：</w:t>
      </w:r>
    </w:p>
    <w:p w14:paraId="110E1571" w14:textId="77777777" w:rsidR="009A47F7" w:rsidRDefault="00CB62BA">
      <w:pPr>
        <w:spacing w:before="120" w:after="40"/>
        <w:jc w:val="center"/>
      </w:pPr>
      <w:r>
        <w:rPr>
          <w:noProof/>
        </w:rPr>
        <w:drawing>
          <wp:inline distT="0" distB="0" distL="0" distR="0" wp14:anchorId="7C6B0642" wp14:editId="30DC0C56">
            <wp:extent cx="4909090" cy="2781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090" cy="27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612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0-1</w:t>
      </w:r>
      <w:r>
        <w:rPr>
          <w:color w:val="64748B"/>
          <w:sz w:val="18"/>
        </w:rPr>
        <w:t xml:space="preserve">　本书结构</w:t>
      </w:r>
    </w:p>
    <w:p w14:paraId="4FE21F51" w14:textId="77777777" w:rsidR="009A47F7" w:rsidRDefault="00CB62BA">
      <w:pPr>
        <w:spacing w:after="60"/>
        <w:ind w:firstLine="420"/>
      </w:pPr>
      <w:r>
        <w:rPr>
          <w:b/>
        </w:rPr>
        <w:t>第一篇　非良基集合论（第</w:t>
      </w:r>
      <w:r>
        <w:rPr>
          <w:b/>
        </w:rPr>
        <w:t xml:space="preserve"> 1–5 </w:t>
      </w:r>
      <w:r>
        <w:rPr>
          <w:b/>
        </w:rPr>
        <w:t>章）</w:t>
      </w:r>
      <w:r>
        <w:t xml:space="preserve"> </w:t>
      </w:r>
      <w:r>
        <w:t>从</w:t>
      </w:r>
      <w:r>
        <w:t xml:space="preserve"> FA </w:t>
      </w:r>
      <w:r>
        <w:t>的困境出发，引入</w:t>
      </w:r>
      <w:r>
        <w:t xml:space="preserve"> ZFA </w:t>
      </w:r>
      <w:r>
        <w:t>与</w:t>
      </w:r>
      <w:r>
        <w:t xml:space="preserve"> AFA</w:t>
      </w:r>
      <w:r>
        <w:t>，证明装饰定理、互模拟定理与解引理，最后用余代数把这一切重新说一遍。</w:t>
      </w:r>
    </w:p>
    <w:p w14:paraId="30D84D27" w14:textId="77777777" w:rsidR="009A47F7" w:rsidRDefault="00CB62BA">
      <w:pPr>
        <w:spacing w:after="60"/>
        <w:ind w:firstLine="420"/>
      </w:pPr>
      <w:r>
        <w:rPr>
          <w:b/>
        </w:rPr>
        <w:t>第二篇　进程代数（第</w:t>
      </w:r>
      <w:r>
        <w:rPr>
          <w:b/>
        </w:rPr>
        <w:t xml:space="preserve"> 6–10 </w:t>
      </w:r>
      <w:r>
        <w:rPr>
          <w:b/>
        </w:rPr>
        <w:t>章）</w:t>
      </w:r>
      <w:r>
        <w:t xml:space="preserve"> </w:t>
      </w:r>
      <w:r>
        <w:t>从</w:t>
      </w:r>
      <w:r>
        <w:t xml:space="preserve"> LTS </w:t>
      </w:r>
      <w:r>
        <w:t>与强互模拟开始，系统介绍</w:t>
      </w:r>
      <w:r>
        <w:t xml:space="preserve"> CCS</w:t>
      </w:r>
      <w:r>
        <w:t>，再讨论弱互模拟、</w:t>
      </w:r>
      <w:r>
        <w:t xml:space="preserve">ACP </w:t>
      </w:r>
      <w:r>
        <w:t>与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演算。</w:t>
      </w:r>
    </w:p>
    <w:p w14:paraId="7514AC21" w14:textId="77777777" w:rsidR="009A47F7" w:rsidRDefault="00CB62BA">
      <w:pPr>
        <w:spacing w:after="60"/>
        <w:ind w:firstLine="420"/>
      </w:pPr>
      <w:r>
        <w:rPr>
          <w:b/>
        </w:rPr>
        <w:t>第三篇　统一（第</w:t>
      </w:r>
      <w:r>
        <w:rPr>
          <w:b/>
        </w:rPr>
        <w:t xml:space="preserve"> 11–12 </w:t>
      </w:r>
      <w:r>
        <w:rPr>
          <w:b/>
        </w:rPr>
        <w:t>章）</w:t>
      </w:r>
      <w:r>
        <w:t xml:space="preserve"> </w:t>
      </w:r>
      <w:r>
        <w:t>证明</w:t>
      </w:r>
      <w:r>
        <w:t>“</w:t>
      </w:r>
      <w:r>
        <w:t>进程即超集合</w:t>
      </w:r>
      <w:r>
        <w:t>”</w:t>
      </w:r>
      <w:r>
        <w:t>，给出终语义的三角图，并讨论</w:t>
      </w:r>
      <w:r>
        <w:t xml:space="preserve"> AFA </w:t>
      </w:r>
      <w:r>
        <w:t>的变体、工具与前沿。</w:t>
      </w:r>
    </w:p>
    <w:p w14:paraId="351C5B76" w14:textId="77777777" w:rsidR="009A47F7" w:rsidRDefault="00CB62BA">
      <w:pPr>
        <w:spacing w:after="60"/>
        <w:ind w:firstLine="420"/>
      </w:pPr>
      <w:r>
        <w:rPr>
          <w:b/>
        </w:rPr>
        <w:t>附录</w:t>
      </w:r>
      <w:r>
        <w:t xml:space="preserve"> </w:t>
      </w:r>
      <w:r>
        <w:t>公理与规则速查、习题解答、术语表、文献导读。</w:t>
      </w:r>
    </w:p>
    <w:p w14:paraId="1BED7FE2" w14:textId="77777777" w:rsidR="009A47F7" w:rsidRDefault="00CB62BA">
      <w:pPr>
        <w:pStyle w:val="21"/>
        <w:spacing w:before="320" w:after="120"/>
      </w:pPr>
      <w:bookmarkStart w:id="6" w:name="_Toc243227979"/>
      <w:r>
        <w:rPr>
          <w:rFonts w:ascii="Arial" w:eastAsia="黑体" w:hAnsi="Arial"/>
          <w:color w:val="0F172A"/>
          <w:sz w:val="30"/>
        </w:rPr>
        <w:t xml:space="preserve">0.5 </w:t>
      </w:r>
      <w:r>
        <w:rPr>
          <w:rFonts w:ascii="Arial" w:eastAsia="黑体" w:hAnsi="Arial"/>
          <w:color w:val="0F172A"/>
          <w:sz w:val="30"/>
        </w:rPr>
        <w:t>三条学习路径</w:t>
      </w:r>
      <w:bookmarkEnd w:id="6"/>
    </w:p>
    <w:p w14:paraId="014FB58E" w14:textId="77777777" w:rsidR="009A47F7" w:rsidRDefault="00CB62BA">
      <w:pPr>
        <w:spacing w:after="60"/>
        <w:ind w:firstLine="420"/>
      </w:pPr>
      <w:r>
        <w:t>本书按</w:t>
      </w:r>
      <w:r>
        <w:t xml:space="preserve"> 16 </w:t>
      </w:r>
      <w:r>
        <w:t>周、每周</w:t>
      </w:r>
      <w:r>
        <w:t xml:space="preserve"> 3 </w:t>
      </w:r>
      <w:r>
        <w:t>学时设计，但你不必按部就班。</w:t>
      </w:r>
    </w:p>
    <w:p w14:paraId="69F4C1C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标准路径（</w:t>
      </w:r>
      <w:r>
        <w:rPr>
          <w:b/>
        </w:rPr>
        <w:t xml:space="preserve">16 </w:t>
      </w:r>
      <w:r>
        <w:rPr>
          <w:b/>
        </w:rPr>
        <w:t>周）</w:t>
      </w:r>
      <w:r>
        <w:t>：第</w:t>
      </w:r>
      <w:r>
        <w:t xml:space="preserve"> 1–2 </w:t>
      </w:r>
      <w:r>
        <w:t>章（</w:t>
      </w:r>
      <w:r>
        <w:t xml:space="preserve">2 </w:t>
      </w:r>
      <w:r>
        <w:t>周）</w:t>
      </w:r>
      <w:r>
        <w:t xml:space="preserve">→ </w:t>
      </w:r>
      <w:r>
        <w:t>第</w:t>
      </w:r>
      <w:r>
        <w:t xml:space="preserve"> 3–4 </w:t>
      </w:r>
      <w:r>
        <w:t>章（</w:t>
      </w:r>
      <w:r>
        <w:t xml:space="preserve">2 </w:t>
      </w:r>
      <w:r>
        <w:t>周）</w:t>
      </w:r>
      <w:r>
        <w:t xml:space="preserve">→ </w:t>
      </w:r>
      <w:r>
        <w:t>第</w:t>
      </w:r>
      <w:r>
        <w:t xml:space="preserve"> 5 </w:t>
      </w:r>
      <w:r>
        <w:t>章（</w:t>
      </w:r>
      <w:r>
        <w:t xml:space="preserve">1 </w:t>
      </w:r>
      <w:r>
        <w:t>周）</w:t>
      </w:r>
      <w:r>
        <w:t xml:space="preserve">→ </w:t>
      </w:r>
      <w:r>
        <w:t>第</w:t>
      </w:r>
      <w:r>
        <w:t xml:space="preserve"> 6–7 </w:t>
      </w:r>
      <w:r>
        <w:t>章（</w:t>
      </w:r>
      <w:r>
        <w:t xml:space="preserve">3 </w:t>
      </w:r>
      <w:r>
        <w:t>周）</w:t>
      </w:r>
      <w:r>
        <w:t xml:space="preserve">→ </w:t>
      </w:r>
      <w:r>
        <w:t>第</w:t>
      </w:r>
      <w:r>
        <w:t xml:space="preserve"> 8 </w:t>
      </w:r>
      <w:r>
        <w:t>章（</w:t>
      </w:r>
      <w:r>
        <w:t xml:space="preserve">1 </w:t>
      </w:r>
      <w:r>
        <w:t>周）</w:t>
      </w:r>
      <w:r>
        <w:t xml:space="preserve">→ </w:t>
      </w:r>
      <w:r>
        <w:t>第</w:t>
      </w:r>
      <w:r>
        <w:t xml:space="preserve"> 9 </w:t>
      </w:r>
      <w:r>
        <w:t>章（</w:t>
      </w:r>
      <w:r>
        <w:t xml:space="preserve">2 </w:t>
      </w:r>
      <w:r>
        <w:t>周）</w:t>
      </w:r>
      <w:r>
        <w:t xml:space="preserve">→ </w:t>
      </w:r>
      <w:r>
        <w:t>第</w:t>
      </w:r>
      <w:r>
        <w:t xml:space="preserve"> 10 </w:t>
      </w:r>
      <w:r>
        <w:t>章（</w:t>
      </w:r>
      <w:r>
        <w:t xml:space="preserve">1 </w:t>
      </w:r>
      <w:r>
        <w:t>周）</w:t>
      </w:r>
      <w:r>
        <w:t xml:space="preserve">→ </w:t>
      </w:r>
      <w:r>
        <w:t>第</w:t>
      </w:r>
      <w:r>
        <w:t xml:space="preserve"> 11–12 </w:t>
      </w:r>
      <w:r>
        <w:t>章（</w:t>
      </w:r>
      <w:r>
        <w:t xml:space="preserve">2 </w:t>
      </w:r>
      <w:r>
        <w:t>周）</w:t>
      </w:r>
      <w:r>
        <w:t xml:space="preserve">→ </w:t>
      </w:r>
      <w:r>
        <w:t>复习与项目（</w:t>
      </w:r>
      <w:r>
        <w:t xml:space="preserve">2 </w:t>
      </w:r>
      <w:r>
        <w:t>周）。</w:t>
      </w:r>
    </w:p>
    <w:p w14:paraId="6DB9F9A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速成路径（</w:t>
      </w:r>
      <w:r>
        <w:rPr>
          <w:b/>
        </w:rPr>
        <w:t xml:space="preserve">6 </w:t>
      </w:r>
      <w:r>
        <w:rPr>
          <w:b/>
        </w:rPr>
        <w:t>周）</w:t>
      </w:r>
      <w:r>
        <w:t>：第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 xml:space="preserve">11 </w:t>
      </w:r>
      <w:r>
        <w:t>章。跳过余代数与</w:t>
      </w:r>
      <w:r>
        <w:t xml:space="preserve"> ACP </w:t>
      </w:r>
      <w:r>
        <w:t>的细节，抓住</w:t>
      </w:r>
      <w:r>
        <w:t>“</w:t>
      </w:r>
      <w:r>
        <w:t>装饰</w:t>
      </w:r>
      <w:r>
        <w:t>—</w:t>
      </w:r>
      <w:r>
        <w:t>互模拟</w:t>
      </w:r>
      <w:r>
        <w:t>—</w:t>
      </w:r>
      <w:r>
        <w:t>指称</w:t>
      </w:r>
      <w:r>
        <w:t>”</w:t>
      </w:r>
      <w:r>
        <w:t>这条主线。</w:t>
      </w:r>
    </w:p>
    <w:p w14:paraId="12AB809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研究路径</w:t>
      </w:r>
      <w:r>
        <w:t>：在标准路径上加读第</w:t>
      </w:r>
      <w:r>
        <w:t xml:space="preserve"> 5</w:t>
      </w:r>
      <w:r>
        <w:t>、</w:t>
      </w:r>
      <w:r>
        <w:t>8</w:t>
      </w:r>
      <w:r>
        <w:t>、</w:t>
      </w:r>
      <w:r>
        <w:t>9</w:t>
      </w:r>
      <w:r>
        <w:t>、</w:t>
      </w:r>
      <w:r>
        <w:t xml:space="preserve">12 </w:t>
      </w:r>
      <w:r>
        <w:t>章，并直接读</w:t>
      </w:r>
      <w:r>
        <w:t xml:space="preserve"> Aczel (1988)</w:t>
      </w:r>
      <w:r>
        <w:t>、</w:t>
      </w:r>
      <w:r>
        <w:t>Milner (1989)</w:t>
      </w:r>
      <w:r>
        <w:t>、</w:t>
      </w:r>
      <w:r>
        <w:t xml:space="preserve">Rutten (2000) </w:t>
      </w:r>
      <w:r>
        <w:t>的原始文献。附录</w:t>
      </w:r>
      <w:r>
        <w:t xml:space="preserve"> D </w:t>
      </w:r>
      <w:r>
        <w:t>给出了逐章的阅读建议。</w:t>
      </w:r>
    </w:p>
    <w:p w14:paraId="587103AF" w14:textId="77777777" w:rsidR="009A47F7" w:rsidRDefault="00CB62BA">
      <w:pPr>
        <w:spacing w:after="60"/>
        <w:ind w:firstLine="420"/>
      </w:pPr>
      <w:r>
        <w:t>每章开头有</w:t>
      </w:r>
      <w:r>
        <w:t>“</w:t>
      </w:r>
      <w:r>
        <w:t>学习目标</w:t>
      </w:r>
      <w:r>
        <w:t>”</w:t>
      </w:r>
      <w:r>
        <w:t>，结尾有</w:t>
      </w:r>
      <w:r>
        <w:t>“</w:t>
      </w:r>
      <w:r>
        <w:t>本章小结</w:t>
      </w:r>
      <w:r>
        <w:t>”“</w:t>
      </w:r>
      <w:r>
        <w:t>习题</w:t>
      </w:r>
      <w:r>
        <w:t>”</w:t>
      </w:r>
      <w:r>
        <w:t>和</w:t>
      </w:r>
      <w:r>
        <w:t>“</w:t>
      </w:r>
      <w:r>
        <w:t>延伸阅读</w:t>
      </w:r>
      <w:r>
        <w:t>”</w:t>
      </w:r>
      <w:r>
        <w:t>。习题按难度标了星号：</w:t>
      </w:r>
      <w:r>
        <w:t xml:space="preserve">★ </w:t>
      </w:r>
      <w:r>
        <w:t>基础，</w:t>
      </w:r>
      <w:r>
        <w:t xml:space="preserve">★★ </w:t>
      </w:r>
      <w:r>
        <w:t>需要动笔，</w:t>
      </w:r>
      <w:r>
        <w:t xml:space="preserve">★★★ </w:t>
      </w:r>
      <w:r>
        <w:t>接近小型研究题。附录</w:t>
      </w:r>
      <w:r>
        <w:t xml:space="preserve"> B </w:t>
      </w:r>
      <w:r>
        <w:t>给出部分习题的解答或提示。</w:t>
      </w:r>
    </w:p>
    <w:p w14:paraId="02A740D2" w14:textId="77777777" w:rsidR="009A47F7" w:rsidRDefault="00CB62BA">
      <w:pPr>
        <w:pStyle w:val="21"/>
        <w:spacing w:before="320" w:after="120"/>
      </w:pPr>
      <w:bookmarkStart w:id="7" w:name="_Toc243227980"/>
      <w:r>
        <w:rPr>
          <w:rFonts w:ascii="Arial" w:eastAsia="黑体" w:hAnsi="Arial"/>
          <w:color w:val="0F172A"/>
          <w:sz w:val="30"/>
        </w:rPr>
        <w:lastRenderedPageBreak/>
        <w:t xml:space="preserve">0.6 </w:t>
      </w:r>
      <w:r>
        <w:rPr>
          <w:rFonts w:ascii="Arial" w:eastAsia="黑体" w:hAnsi="Arial"/>
          <w:color w:val="0F172A"/>
          <w:sz w:val="30"/>
        </w:rPr>
        <w:t>预备知识与记号</w:t>
      </w:r>
      <w:bookmarkEnd w:id="7"/>
    </w:p>
    <w:p w14:paraId="656E6F82" w14:textId="77777777" w:rsidR="009A47F7" w:rsidRDefault="00CB62BA">
      <w:pPr>
        <w:spacing w:after="60"/>
        <w:ind w:firstLine="420"/>
      </w:pPr>
      <w:r>
        <w:rPr>
          <w:b/>
        </w:rPr>
        <w:t>预备知识。</w:t>
      </w:r>
      <w:r>
        <w:t xml:space="preserve"> </w:t>
      </w:r>
      <w:r>
        <w:t>朴素集合论（交、并、幂集、关系、函数、序数）、一阶逻辑（量词、模型、证明）、基本图论（有向图、路径、可达）。范畴论不是必需的：第</w:t>
      </w:r>
      <w:r>
        <w:t xml:space="preserve"> 5 </w:t>
      </w:r>
      <w:r>
        <w:t>章会从</w:t>
      </w:r>
      <w:r>
        <w:t>“</w:t>
      </w:r>
      <w:r>
        <w:t>对象、态射、交换图</w:t>
      </w:r>
      <w:r>
        <w:t>”</w:t>
      </w:r>
      <w:r>
        <w:t>讲起，只需要你接受</w:t>
      </w:r>
      <w:r>
        <w:t>“</w:t>
      </w:r>
      <w:r>
        <w:t>两个对象之间的箭头可以复合</w:t>
      </w:r>
      <w:r>
        <w:t>”</w:t>
      </w:r>
      <w:r>
        <w:t>这一件事。</w:t>
      </w:r>
    </w:p>
    <w:p w14:paraId="58B8C969" w14:textId="77777777" w:rsidR="009A47F7" w:rsidRDefault="00CB62BA">
      <w:pPr>
        <w:spacing w:after="60"/>
        <w:ind w:firstLine="420"/>
      </w:pPr>
      <w:r>
        <w:rPr>
          <w:b/>
        </w:rPr>
        <w:t>记号约定。</w:t>
      </w:r>
      <w:r>
        <w:t xml:space="preserve"> </w:t>
      </w:r>
      <w:r>
        <w:t>本书尽量使用标准记号，先集中说明如下。</w:t>
      </w:r>
    </w:p>
    <w:p w14:paraId="4413A34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集合：</w:t>
      </w:r>
      <w:r>
        <w:rPr>
          <w:rFonts w:ascii="Cambria Math" w:hAnsi="Cambria Math"/>
        </w:rPr>
        <w:t>∅</w:t>
      </w:r>
      <w:r>
        <w:t xml:space="preserve"> </w:t>
      </w:r>
      <w:r>
        <w:t>空集，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幂集，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有限子集全体，</w:t>
      </w:r>
      <w:r>
        <w:rPr>
          <w:rFonts w:ascii="Cambria Math" w:hAnsi="Cambria Math"/>
        </w:rPr>
        <w:t>|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|</w:t>
      </w:r>
      <w:r>
        <w:t xml:space="preserve"> </w:t>
      </w:r>
      <w:r>
        <w:t>基数，</w:t>
      </w:r>
      <w:r>
        <w:rPr>
          <w:rFonts w:ascii="Cambria Math" w:hAnsi="Cambria Math"/>
        </w:rPr>
        <w:t>tc(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传递闭包。</w:t>
      </w:r>
    </w:p>
    <w:p w14:paraId="406C98D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关系：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 ⊆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×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vertAlign w:val="superscript"/>
        </w:rPr>
        <w:t>-1</w:t>
      </w:r>
      <w:r>
        <w:t xml:space="preserve"> </w:t>
      </w:r>
      <w:r>
        <w:t>逆关系，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 ∘ </w:t>
      </w:r>
      <w:r>
        <w:rPr>
          <w:rFonts w:ascii="Cambria Math" w:hAnsi="Cambria Math"/>
          <w:i/>
        </w:rPr>
        <w:t>S</w:t>
      </w:r>
      <w:r>
        <w:t xml:space="preserve"> </w:t>
      </w:r>
      <w:r>
        <w:t>复合，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vertAlign w:val="superscript"/>
        </w:rPr>
        <w:t>+</w:t>
      </w:r>
      <w:r>
        <w:t xml:space="preserve"> </w:t>
      </w:r>
      <w:r>
        <w:t>传递闭包，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vertAlign w:val="superscript"/>
        </w:rPr>
        <w:t>*</w:t>
      </w:r>
      <w:r>
        <w:t xml:space="preserve"> </w:t>
      </w:r>
      <w:r>
        <w:t>自反传递闭包。</w:t>
      </w:r>
    </w:p>
    <w:p w14:paraId="2131329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函数：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 :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 xml:space="preserve"> </w:t>
      </w:r>
      <w:r>
        <w:t>像，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  <w:vertAlign w:val="superscript"/>
        </w:rPr>
        <w:t>-1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]</w:t>
      </w:r>
      <w:r>
        <w:t xml:space="preserve"> </w:t>
      </w:r>
      <w:r>
        <w:t>原像，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 ↾ </w:t>
      </w:r>
      <w:r>
        <w:rPr>
          <w:rFonts w:ascii="Cambria Math" w:hAnsi="Cambria Math"/>
          <w:i/>
        </w:rPr>
        <w:t>Z</w:t>
      </w:r>
      <w:r>
        <w:t xml:space="preserve"> </w:t>
      </w:r>
      <w:r>
        <w:t>限制。</w:t>
      </w:r>
    </w:p>
    <w:p w14:paraId="776EE90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逻辑：</w:t>
      </w:r>
      <w:r>
        <w:rPr>
          <w:rFonts w:ascii="Cambria Math" w:hAnsi="Cambria Math"/>
        </w:rPr>
        <w:t>∀</w:t>
      </w:r>
      <w:r>
        <w:t>、</w:t>
      </w:r>
      <w:r>
        <w:rPr>
          <w:rFonts w:ascii="Cambria Math" w:hAnsi="Cambria Math"/>
        </w:rPr>
        <w:t>∃</w:t>
      </w:r>
      <w:r>
        <w:t>、</w:t>
      </w:r>
      <w:r>
        <w:rPr>
          <w:rFonts w:ascii="Cambria Math" w:hAnsi="Cambria Math"/>
        </w:rPr>
        <w:t>¬</w:t>
      </w:r>
      <w:r>
        <w:t>、</w:t>
      </w:r>
      <w:r>
        <w:rPr>
          <w:rFonts w:ascii="Cambria Math" w:hAnsi="Cambria Math"/>
        </w:rPr>
        <w:t>∧</w:t>
      </w:r>
      <w:r>
        <w:t>、</w:t>
      </w:r>
      <w:r>
        <w:rPr>
          <w:rFonts w:ascii="Cambria Math" w:hAnsi="Cambria Math"/>
        </w:rPr>
        <w:t>∨</w:t>
      </w:r>
      <w:r>
        <w:t>、</w:t>
      </w:r>
      <w:r>
        <w:rPr>
          <w:rFonts w:ascii="Cambria Math" w:hAnsi="Cambria Math"/>
        </w:rPr>
        <w:t>⇒</w:t>
      </w:r>
      <w:r>
        <w:t>、</w:t>
      </w:r>
      <w:r>
        <w:rPr>
          <w:rFonts w:ascii="Cambria Math" w:hAnsi="Cambria Math"/>
        </w:rPr>
        <w:t>⟺</w:t>
      </w:r>
      <w:r>
        <w:t>；</w:t>
      </w:r>
      <w:r>
        <w:rPr>
          <w:rFonts w:ascii="Cambria Math" w:hAnsi="Cambria Math"/>
        </w:rPr>
        <w:t>⊨</w:t>
      </w:r>
      <w:r>
        <w:t xml:space="preserve"> </w:t>
      </w:r>
      <w:r>
        <w:t>满足。</w:t>
      </w:r>
    </w:p>
    <w:p w14:paraId="74EE9C6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图：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 xml:space="preserve"> = 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</w:rPr>
        <w:t>)</w:t>
      </w:r>
      <w:r>
        <w:t>，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</w:rPr>
        <w:t xml:space="preserve"> ⊆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× </w:t>
      </w:r>
      <w:r>
        <w:rPr>
          <w:rFonts w:ascii="Cambria Math" w:hAnsi="Cambria Math"/>
          <w:i/>
        </w:rPr>
        <w:t>V</w:t>
      </w:r>
      <w:r>
        <w:t>；</w:t>
      </w:r>
      <w:r>
        <w:rPr>
          <w:rFonts w:ascii="Cambria Math" w:hAnsi="Cambria Math"/>
        </w:rPr>
        <w:t>vE = {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 xml:space="preserve">  |  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 xml:space="preserve">) ∈ 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</w:rPr>
        <w:t>}</w:t>
      </w:r>
      <w:r>
        <w:t xml:space="preserve"> </w:t>
      </w:r>
      <w:r>
        <w:t>称为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的孩子集。</w:t>
      </w:r>
    </w:p>
    <w:p w14:paraId="00F2831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进程：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c</w:t>
      </w:r>
      <w:r>
        <w:t xml:space="preserve"> </w:t>
      </w:r>
      <w:r>
        <w:t>动作，</w:t>
      </w:r>
      <w:r>
        <w:rPr>
          <w:rFonts w:ascii="Cambria Math" w:hAnsi="Cambria Math"/>
          <w:i/>
        </w:rPr>
        <w:t>τ</w:t>
      </w:r>
      <w:r>
        <w:t xml:space="preserve"> </w:t>
      </w:r>
      <w:r>
        <w:t>内部动作，</w:t>
      </w:r>
      <w:r>
        <w:rPr>
          <w:rFonts w:ascii="Cambria Math" w:hAnsi="Cambria Math"/>
        </w:rPr>
        <w:t>≡</w:t>
      </w:r>
      <w:r>
        <w:t xml:space="preserve"> </w:t>
      </w:r>
      <w:r>
        <w:t>语法相等，</w:t>
      </w:r>
      <w:r>
        <w:rPr>
          <w:rFonts w:ascii="Cambria Math" w:hAnsi="Cambria Math"/>
        </w:rPr>
        <w:t>∼</w:t>
      </w:r>
      <w:r>
        <w:t xml:space="preserve"> </w:t>
      </w:r>
      <w:r>
        <w:t>强互模拟，</w:t>
      </w:r>
      <w:r>
        <w:rPr>
          <w:rFonts w:ascii="Cambria Math" w:hAnsi="Cambria Math"/>
        </w:rPr>
        <w:t>≈</w:t>
      </w:r>
      <w:r>
        <w:t xml:space="preserve"> </w:t>
      </w:r>
      <w:r>
        <w:t>弱互模拟，</w:t>
      </w:r>
      <w:r>
        <w:rPr>
          <w:rFonts w:ascii="Cambria Math" w:hAnsi="Cambria Math"/>
        </w:rPr>
        <w:t>↓</w:t>
      </w:r>
      <w:r>
        <w:t xml:space="preserve"> </w:t>
      </w:r>
      <w:r>
        <w:t>发散。</w:t>
      </w:r>
    </w:p>
    <w:p w14:paraId="729AFBD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指称：</w:t>
      </w:r>
      <w:r>
        <w:rPr>
          <w:rFonts w:ascii="Cambria Math" w:hAnsi="Cambria Math"/>
        </w:rPr>
        <w:t>⟦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⟧</w:t>
      </w:r>
      <w:r>
        <w:t xml:space="preserve"> </w:t>
      </w:r>
      <w:r>
        <w:t>表示进程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的指称（一个超集合）。</w:t>
      </w:r>
    </w:p>
    <w:p w14:paraId="3EBB563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证明结束用</w:t>
      </w:r>
      <w:r>
        <w:t xml:space="preserve"> ∎</w:t>
      </w:r>
      <w:r>
        <w:t>。</w:t>
      </w:r>
    </w:p>
    <w:p w14:paraId="33E6964E" w14:textId="77777777" w:rsidR="009A47F7" w:rsidRDefault="00CB62BA">
      <w:pPr>
        <w:spacing w:after="60"/>
        <w:ind w:firstLine="420"/>
      </w:pPr>
      <w:r>
        <w:rPr>
          <w:b/>
        </w:rPr>
        <w:t>排版约定。</w:t>
      </w:r>
      <w:r>
        <w:t xml:space="preserve"> </w:t>
      </w:r>
      <w:r>
        <w:t>定义、定理、例、注等用带色边框的盒子排印；</w:t>
      </w:r>
      <w:r>
        <w:rPr>
          <w:rFonts w:ascii="Consolas" w:hAnsi="Consolas"/>
          <w:color w:val="334155"/>
          <w:sz w:val="20"/>
          <w:shd w:val="clear" w:color="auto" w:fill="F1F5F9"/>
        </w:rPr>
        <w:t>定义</w:t>
      </w:r>
      <w:r>
        <w:t xml:space="preserve"> </w:t>
      </w:r>
      <w:r>
        <w:t>为绿色，</w:t>
      </w:r>
      <w:r>
        <w:rPr>
          <w:rFonts w:ascii="Consolas" w:hAnsi="Consolas"/>
          <w:color w:val="334155"/>
          <w:sz w:val="20"/>
          <w:shd w:val="clear" w:color="auto" w:fill="F1F5F9"/>
        </w:rPr>
        <w:t>定理</w:t>
      </w:r>
      <w:r>
        <w:t xml:space="preserve"> </w:t>
      </w:r>
      <w:r>
        <w:t>为蓝色，</w:t>
      </w:r>
      <w:r>
        <w:rPr>
          <w:rFonts w:ascii="Consolas" w:hAnsi="Consolas"/>
          <w:color w:val="334155"/>
          <w:sz w:val="20"/>
          <w:shd w:val="clear" w:color="auto" w:fill="F1F5F9"/>
        </w:rPr>
        <w:t>例</w:t>
      </w:r>
      <w:r>
        <w:t xml:space="preserve"> </w:t>
      </w:r>
      <w:r>
        <w:t>为琥珀色，</w:t>
      </w:r>
      <w:r>
        <w:rPr>
          <w:rFonts w:ascii="Consolas" w:hAnsi="Consolas"/>
          <w:color w:val="334155"/>
          <w:sz w:val="20"/>
          <w:shd w:val="clear" w:color="auto" w:fill="F1F5F9"/>
        </w:rPr>
        <w:t>注</w:t>
      </w:r>
      <w:r>
        <w:t xml:space="preserve"> </w:t>
      </w:r>
      <w:r>
        <w:t>为灰色。正文中的公式编号按章编排，如</w:t>
      </w:r>
      <w:r>
        <w:t xml:space="preserve"> (3.2) </w:t>
      </w:r>
      <w:r>
        <w:t>表示第</w:t>
      </w:r>
      <w:r>
        <w:t xml:space="preserve"> 3 </w:t>
      </w:r>
      <w:r>
        <w:t>章第</w:t>
      </w:r>
      <w:r>
        <w:t xml:space="preserve"> 2 </w:t>
      </w:r>
      <w:r>
        <w:t>式。</w:t>
      </w:r>
    </w:p>
    <w:p w14:paraId="3020F585" w14:textId="77777777" w:rsidR="009A47F7" w:rsidRDefault="00CB62BA">
      <w:pPr>
        <w:pStyle w:val="21"/>
        <w:spacing w:before="320" w:after="120"/>
      </w:pPr>
      <w:bookmarkStart w:id="8" w:name="_Toc243227981"/>
      <w:r>
        <w:rPr>
          <w:rFonts w:ascii="Arial" w:eastAsia="黑体" w:hAnsi="Arial"/>
          <w:color w:val="0F172A"/>
          <w:sz w:val="30"/>
        </w:rPr>
        <w:t xml:space="preserve">0.7 </w:t>
      </w:r>
      <w:r>
        <w:rPr>
          <w:rFonts w:ascii="Arial" w:eastAsia="黑体" w:hAnsi="Arial"/>
          <w:color w:val="0F172A"/>
          <w:sz w:val="30"/>
        </w:rPr>
        <w:t>一个提醒</w:t>
      </w:r>
      <w:bookmarkEnd w:id="8"/>
    </w:p>
    <w:p w14:paraId="7B77B838" w14:textId="77777777" w:rsidR="009A47F7" w:rsidRDefault="00CB62BA">
      <w:pPr>
        <w:spacing w:after="60"/>
        <w:ind w:firstLine="420"/>
      </w:pPr>
      <w:r>
        <w:t>最后说一句可能有点煞风景的话：</w:t>
      </w:r>
      <w:r>
        <w:t xml:space="preserve">AFA </w:t>
      </w:r>
      <w:r>
        <w:t>并不是</w:t>
      </w:r>
      <w:r>
        <w:t>“</w:t>
      </w:r>
      <w:r>
        <w:t>另一种数学</w:t>
      </w:r>
      <w:r>
        <w:t>”</w:t>
      </w:r>
      <w:r>
        <w:t>，它只是在</w:t>
      </w:r>
      <w:r>
        <w:t xml:space="preserve"> ZFC </w:t>
      </w:r>
      <w:r>
        <w:t>的基础上换掉一条公理。绝大部分数学</w:t>
      </w:r>
      <w:r>
        <w:t>——</w:t>
      </w:r>
      <w:r>
        <w:t>实数、微积分、泛函分析、数论</w:t>
      </w:r>
      <w:r>
        <w:t>——</w:t>
      </w:r>
      <w:r>
        <w:t>原封不动，因为它们的对象都是良基的。真正改变的，是我们对</w:t>
      </w:r>
      <w:r>
        <w:t>“</w:t>
      </w:r>
      <w:r>
        <w:t>什么算作一个对象</w:t>
      </w:r>
      <w:r>
        <w:t>”</w:t>
      </w:r>
      <w:r>
        <w:t>的态度。</w:t>
      </w:r>
    </w:p>
    <w:p w14:paraId="3AE3326E" w14:textId="77777777" w:rsidR="009A47F7" w:rsidRDefault="00CB62BA">
      <w:pPr>
        <w:spacing w:after="60"/>
        <w:ind w:firstLine="420"/>
      </w:pPr>
      <w:r>
        <w:t>在良基的世界里，对象必须能被构造出来；在非良基的世界里，对象可以由它的观察行为唯一确定。前者像一棵从根长出的树，后者像一张可以回头的图。进程、流、协议、循环定义，都更接近后者。</w:t>
      </w:r>
    </w:p>
    <w:p w14:paraId="391289FE" w14:textId="77777777" w:rsidR="009A47F7" w:rsidRDefault="00CB62BA">
      <w:pPr>
        <w:spacing w:after="60"/>
        <w:ind w:firstLine="420"/>
      </w:pPr>
      <w:r>
        <w:t>准备好了吗？我们从基础公理开始。</w:t>
      </w:r>
    </w:p>
    <w:p w14:paraId="17449B8F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9" w:name="_Toc243227982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1 </w:t>
      </w:r>
      <w:r>
        <w:rPr>
          <w:rFonts w:ascii="Arial" w:eastAsia="黑体" w:hAnsi="Arial"/>
          <w:color w:val="0F172A"/>
          <w:sz w:val="42"/>
        </w:rPr>
        <w:t>章　良基性、基础公理与循环对象</w:t>
      </w:r>
      <w:bookmarkEnd w:id="9"/>
    </w:p>
    <w:p w14:paraId="3E107EF6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要理解反基础公理，先要理解它反对的是什么。本章把基础公理（</w:t>
      </w:r>
      <w:r>
        <w:rPr>
          <w:color w:val="334155"/>
          <w:sz w:val="19"/>
        </w:rPr>
        <w:t>FA</w:t>
      </w:r>
      <w:r>
        <w:rPr>
          <w:color w:val="334155"/>
          <w:sz w:val="19"/>
        </w:rPr>
        <w:t>）拆成四种等价说法，说明它为何能排除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>={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>}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与无穷流，并证明一个关键结论：</w:t>
      </w:r>
      <w:r>
        <w:rPr>
          <w:b/>
          <w:color w:val="334155"/>
          <w:sz w:val="19"/>
        </w:rPr>
        <w:t>每个良基图都有唯一装饰</w:t>
      </w:r>
      <w:r>
        <w:rPr>
          <w:color w:val="334155"/>
          <w:sz w:val="19"/>
        </w:rPr>
        <w:t>。这个定理是</w:t>
      </w:r>
      <w:r>
        <w:rPr>
          <w:color w:val="334155"/>
          <w:sz w:val="19"/>
        </w:rPr>
        <w:t xml:space="preserve"> AFA </w:t>
      </w:r>
      <w:r>
        <w:rPr>
          <w:color w:val="334155"/>
          <w:sz w:val="19"/>
        </w:rPr>
        <w:t>的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原型</w:t>
      </w:r>
      <w:r>
        <w:rPr>
          <w:color w:val="334155"/>
          <w:sz w:val="19"/>
        </w:rPr>
        <w:t xml:space="preserve">”——AFA </w:t>
      </w:r>
      <w:r>
        <w:rPr>
          <w:color w:val="334155"/>
          <w:sz w:val="19"/>
        </w:rPr>
        <w:t>所做的，只是把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良基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两个字删掉。</w:t>
      </w:r>
    </w:p>
    <w:p w14:paraId="19E37E2F" w14:textId="77777777" w:rsidR="009A47F7" w:rsidRDefault="00CB62BA">
      <w:pPr>
        <w:pStyle w:val="SectionTitle"/>
      </w:pPr>
      <w:r>
        <w:t>学习目标</w:t>
      </w:r>
    </w:p>
    <w:p w14:paraId="476C8A3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说清传递集、累积层次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 xml:space="preserve"> </w:t>
      </w:r>
      <w:r>
        <w:t>与秩的关系；</w:t>
      </w:r>
    </w:p>
    <w:p w14:paraId="2A005D1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陈述并证明</w:t>
      </w:r>
      <w:r>
        <w:t xml:space="preserve"> FA </w:t>
      </w:r>
      <w:r>
        <w:t>的四种等价形式；</w:t>
      </w:r>
    </w:p>
    <w:p w14:paraId="6AFF284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</w:t>
      </w:r>
      <w:r>
        <w:t xml:space="preserve"> FA </w:t>
      </w:r>
      <w:r>
        <w:t>排除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、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⟩</w:t>
      </w:r>
      <w:r>
        <w:t xml:space="preserve"> </w:t>
      </w:r>
      <w:r>
        <w:t>这类循环对象；</w:t>
      </w:r>
    </w:p>
    <w:p w14:paraId="59B8C9C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</w:t>
      </w:r>
      <w:r>
        <w:t xml:space="preserve"> ZFA </w:t>
      </w:r>
      <w:r>
        <w:t>的语言与论域，知道去掉</w:t>
      </w:r>
      <w:r>
        <w:t xml:space="preserve"> FA </w:t>
      </w:r>
      <w:r>
        <w:t>之后哪些结论仍然成立；</w:t>
      </w:r>
    </w:p>
    <w:p w14:paraId="212130D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证明良基装饰定理与</w:t>
      </w:r>
      <w:r>
        <w:t xml:space="preserve"> Mostowski </w:t>
      </w:r>
      <w:r>
        <w:t>坍缩定理，并看出它们与</w:t>
      </w:r>
      <w:r>
        <w:t xml:space="preserve"> AFA </w:t>
      </w:r>
      <w:r>
        <w:t>的对应。</w:t>
      </w:r>
    </w:p>
    <w:p w14:paraId="115C146F" w14:textId="77777777" w:rsidR="009A47F7" w:rsidRDefault="00CB62BA">
      <w:pPr>
        <w:pStyle w:val="21"/>
        <w:spacing w:before="320" w:after="120"/>
      </w:pPr>
      <w:bookmarkStart w:id="10" w:name="_Toc243227983"/>
      <w:r>
        <w:rPr>
          <w:rFonts w:ascii="Arial" w:eastAsia="黑体" w:hAnsi="Arial"/>
          <w:color w:val="0F172A"/>
          <w:sz w:val="30"/>
        </w:rPr>
        <w:t xml:space="preserve">1.1 </w:t>
      </w:r>
      <w:r>
        <w:rPr>
          <w:rFonts w:ascii="Arial" w:eastAsia="黑体" w:hAnsi="Arial"/>
          <w:color w:val="0F172A"/>
          <w:sz w:val="30"/>
        </w:rPr>
        <w:t>累积层次与秩</w:t>
      </w:r>
      <w:bookmarkEnd w:id="10"/>
    </w:p>
    <w:p w14:paraId="148895C2" w14:textId="77777777" w:rsidR="009A47F7" w:rsidRDefault="00CB62BA">
      <w:pPr>
        <w:spacing w:after="60"/>
        <w:ind w:firstLine="420"/>
      </w:pPr>
      <w:r>
        <w:t>我们从一幅熟悉的图景开始：集合是一层层造出来的。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2DE79A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6E5E621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1.1</w:t>
            </w:r>
            <w:r>
              <w:rPr>
                <w:b/>
                <w:color w:val="2E7D32"/>
                <w:sz w:val="20"/>
              </w:rPr>
              <w:t>（传递集）</w:t>
            </w:r>
          </w:p>
          <w:p w14:paraId="4CBA51B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传递的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transitive</w:t>
            </w:r>
            <w:r>
              <w:rPr>
                <w:sz w:val="20"/>
              </w:rPr>
              <w:t>），如果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⋃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；等价地，若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</w:t>
            </w:r>
          </w:p>
        </w:tc>
      </w:tr>
    </w:tbl>
    <w:p w14:paraId="4BEDEC23" w14:textId="77777777" w:rsidR="009A47F7" w:rsidRDefault="009A47F7">
      <w:pPr>
        <w:spacing w:after="0" w:line="120" w:lineRule="auto"/>
      </w:pPr>
    </w:p>
    <w:p w14:paraId="0188C6D9" w14:textId="77777777" w:rsidR="009A47F7" w:rsidRDefault="00CB62BA">
      <w:pPr>
        <w:spacing w:after="60"/>
        <w:ind w:firstLine="420"/>
      </w:pPr>
      <w:r>
        <w:t>传递性说的是</w:t>
      </w:r>
      <w:r>
        <w:t>“</w:t>
      </w:r>
      <w:r>
        <w:t>元素的元素还是元素</w:t>
      </w:r>
      <w:r>
        <w:t>”</w:t>
      </w:r>
      <w:r>
        <w:t>。例如</w:t>
      </w:r>
      <w:r>
        <w:t xml:space="preserve"> </w:t>
      </w:r>
      <w:r>
        <w:rPr>
          <w:rFonts w:ascii="Cambria Math" w:hAnsi="Cambria Math"/>
        </w:rPr>
        <w:t>∅</w:t>
      </w:r>
      <w:r>
        <w:t>、</w:t>
      </w:r>
      <w:r>
        <w:rPr>
          <w:rFonts w:ascii="Cambria Math" w:hAnsi="Cambria Math"/>
        </w:rPr>
        <w:t>{∅}</w:t>
      </w:r>
      <w:r>
        <w:t>、</w:t>
      </w:r>
      <w:r>
        <w:rPr>
          <w:rFonts w:ascii="Cambria Math" w:hAnsi="Cambria Math"/>
        </w:rPr>
        <w:t>{∅,{∅}}</w:t>
      </w:r>
      <w:r>
        <w:t xml:space="preserve"> </w:t>
      </w:r>
      <w:r>
        <w:t>都是传递的；而</w:t>
      </w:r>
      <w:r>
        <w:t xml:space="preserve"> </w:t>
      </w:r>
      <w:r>
        <w:rPr>
          <w:rFonts w:ascii="Cambria Math" w:hAnsi="Cambria Math"/>
        </w:rPr>
        <w:t>{{∅}}</w:t>
      </w:r>
      <w:r>
        <w:t xml:space="preserve"> </w:t>
      </w:r>
      <w:r>
        <w:t>不是，因为</w:t>
      </w:r>
      <w:r>
        <w:t xml:space="preserve"> </w:t>
      </w:r>
      <w:r>
        <w:rPr>
          <w:rFonts w:ascii="Cambria Math" w:hAnsi="Cambria Math"/>
        </w:rPr>
        <w:t>∅</w:t>
      </w:r>
      <w:r>
        <w:rPr>
          <w:rFonts w:ascii="Cambria Math" w:hAnsi="Cambria Math"/>
        </w:rPr>
        <w:t xml:space="preserve"> ∈ {∅} ∈ {{∅}}</w:t>
      </w:r>
      <w:r>
        <w:t>，但</w:t>
      </w:r>
      <w:r>
        <w:t xml:space="preserve"> </w:t>
      </w:r>
      <w:r>
        <w:rPr>
          <w:rFonts w:ascii="Cambria Math" w:hAnsi="Cambria Math"/>
        </w:rPr>
        <w:t>∅</w:t>
      </w:r>
      <w:r>
        <w:rPr>
          <w:rFonts w:ascii="Cambria Math" w:hAnsi="Cambria Math"/>
        </w:rPr>
        <w:t xml:space="preserve"> ∉ {{∅}}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C0FB02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4114EC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1.2</w:t>
            </w:r>
            <w:r>
              <w:rPr>
                <w:b/>
                <w:color w:val="2E7D32"/>
                <w:sz w:val="20"/>
              </w:rPr>
              <w:t>（累积层次）</w:t>
            </w:r>
          </w:p>
          <w:p w14:paraId="16CC946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对序数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递归定义：</w:t>
            </w:r>
          </w:p>
          <w:p w14:paraId="416508C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 = ∅,    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α</w:t>
            </w:r>
            <w:r>
              <w:rPr>
                <w:rFonts w:ascii="Cambria Math" w:hAnsi="Cambria Math"/>
                <w:vertAlign w:val="subscript"/>
              </w:rPr>
              <w:t>+1</w:t>
            </w:r>
            <w:r>
              <w:rPr>
                <w:rFonts w:ascii="Cambria Math" w:hAnsi="Cambria Math"/>
              </w:rPr>
              <w:t xml:space="preserve"> = ℘(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α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λ</w:t>
            </w:r>
            <w:r>
              <w:rPr>
                <w:rFonts w:ascii="Cambria Math" w:hAnsi="Cambria Math"/>
              </w:rPr>
              <w:t xml:space="preserve"> = ⋃</w:t>
            </w:r>
            <w:r>
              <w:rPr>
                <w:rFonts w:ascii="Cambria Math" w:hAnsi="Cambria Math"/>
                <w:i/>
                <w:vertAlign w:val="subscript"/>
              </w:rPr>
              <w:t>β</w:t>
            </w:r>
            <w:r>
              <w:rPr>
                <w:rFonts w:ascii="Cambria Math" w:hAnsi="Cambria Math"/>
                <w:vertAlign w:val="subscript"/>
              </w:rPr>
              <w:t>&lt;</w:t>
            </w:r>
            <w:r>
              <w:rPr>
                <w:rFonts w:ascii="Cambria Math" w:hAnsi="Cambria Math"/>
                <w:i/>
                <w:vertAlign w:val="subscript"/>
              </w:rPr>
              <w:t>λ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β</w:t>
            </w:r>
            <w:r>
              <w:rPr>
                <w:rFonts w:ascii="Cambria Math" w:hAnsi="Cambria Math"/>
              </w:rPr>
              <w:t xml:space="preserve">    (</w:t>
            </w:r>
            <w:r>
              <w:rPr>
                <w:rFonts w:ascii="Cambria Math" w:hAnsi="Cambria Math"/>
                <w:i/>
              </w:rPr>
              <w:t>λ</w:t>
            </w:r>
            <w:r>
              <w:rPr>
                <w:rFonts w:ascii="Cambria Math" w:hAnsi="Cambria Math"/>
              </w:rPr>
              <w:t xml:space="preserve">  </w:t>
            </w:r>
            <w:r>
              <w:rPr>
                <w:rFonts w:ascii="Cambria Math" w:hAnsi="Cambria Math"/>
              </w:rPr>
              <w:t>为极限序数</w:t>
            </w:r>
            <w:r>
              <w:rPr>
                <w:rFonts w:ascii="Cambria Math" w:hAnsi="Cambria Math"/>
              </w:rPr>
              <w:t>).      (1.1)</w:t>
            </w:r>
          </w:p>
        </w:tc>
      </w:tr>
    </w:tbl>
    <w:p w14:paraId="60E6E3BF" w14:textId="77777777" w:rsidR="009A47F7" w:rsidRDefault="009A47F7">
      <w:pPr>
        <w:spacing w:after="0" w:line="120" w:lineRule="auto"/>
      </w:pPr>
    </w:p>
    <w:p w14:paraId="14BC0D13" w14:textId="77777777" w:rsidR="009A47F7" w:rsidRDefault="00CB62BA">
      <w:pPr>
        <w:spacing w:after="60"/>
        <w:ind w:firstLine="420"/>
      </w:pPr>
      <w:r>
        <w:t>于是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=∅</w:t>
      </w:r>
      <w:r>
        <w:t>，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={∅}</w:t>
      </w:r>
      <w:r>
        <w:t>，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</w:rPr>
        <w:t>={∅,{∅}}</w:t>
      </w:r>
      <w:r>
        <w:t>，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ω</w:t>
      </w:r>
      <w:r>
        <w:t xml:space="preserve"> </w:t>
      </w:r>
      <w:r>
        <w:t>是全体遗传有限集（</w:t>
      </w:r>
      <w:r>
        <w:t>hereditarily finite sets</w:t>
      </w:r>
      <w:r>
        <w:t>），记作</w:t>
      </w:r>
      <w:r>
        <w:t xml:space="preserve"> </w:t>
      </w:r>
      <w:r>
        <w:rPr>
          <w:rFonts w:ascii="Cambria Math" w:hAnsi="Cambria Math"/>
        </w:rPr>
        <w:t>HF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F18DAC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D4E60F5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1.3</w:t>
            </w:r>
          </w:p>
          <w:p w14:paraId="12EA3C5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对任意序数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是传递集，且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>。</w:t>
            </w:r>
          </w:p>
        </w:tc>
      </w:tr>
    </w:tbl>
    <w:p w14:paraId="378EA91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60FD7B5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6FA91AD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05B3996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作超限归纳。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>=∅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显然传递。若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传递，则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rFonts w:ascii="Cambria Math" w:hAnsi="Cambria Math"/>
                <w:sz w:val="20"/>
              </w:rPr>
              <w:t>=℘(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：任取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>；任取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传递。极限情形取并，传递性对并封闭。包含关系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 xml:space="preserve"> ⊆ ℘(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（传递性）得到。</w:t>
            </w:r>
            <w:r>
              <w:rPr>
                <w:sz w:val="20"/>
              </w:rPr>
              <w:t>∎</w:t>
            </w:r>
          </w:p>
        </w:tc>
      </w:tr>
    </w:tbl>
    <w:p w14:paraId="38D320CF" w14:textId="77777777" w:rsidR="009A47F7" w:rsidRDefault="009A47F7">
      <w:pPr>
        <w:spacing w:after="0" w:line="120" w:lineRule="auto"/>
      </w:pPr>
    </w:p>
    <w:p w14:paraId="169E67D0" w14:textId="77777777" w:rsidR="009A47F7" w:rsidRDefault="00CB62BA">
      <w:pPr>
        <w:spacing w:after="60"/>
        <w:ind w:firstLine="420"/>
      </w:pPr>
      <w:r>
        <w:t>有了累积层次，就可以给每个良基集合指定</w:t>
      </w:r>
      <w:r>
        <w:t>“</w:t>
      </w:r>
      <w:r>
        <w:t>出生日期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C523F7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6015C65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1.4</w:t>
            </w:r>
            <w:r>
              <w:rPr>
                <w:b/>
                <w:color w:val="2E7D32"/>
                <w:sz w:val="20"/>
              </w:rPr>
              <w:t>（秩）</w:t>
            </w:r>
          </w:p>
          <w:p w14:paraId="0D4273A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b/>
                <w:sz w:val="20"/>
              </w:rPr>
              <w:t>秩</w:t>
            </w:r>
            <w:r>
              <w:rPr>
                <w:sz w:val="20"/>
              </w:rPr>
              <w:t>定义为</w:t>
            </w:r>
          </w:p>
          <w:p w14:paraId="495A67F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ρ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) = sup{, </w:t>
            </w:r>
            <w:r>
              <w:rPr>
                <w:rFonts w:ascii="Cambria Math" w:hAnsi="Cambria Math"/>
                <w:i/>
              </w:rPr>
              <w:t>ρ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)+1 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,}.      (1.2)</w:t>
            </w:r>
          </w:p>
        </w:tc>
      </w:tr>
    </w:tbl>
    <w:p w14:paraId="6A59E443" w14:textId="77777777" w:rsidR="009A47F7" w:rsidRDefault="009A47F7">
      <w:pPr>
        <w:spacing w:after="0" w:line="120" w:lineRule="auto"/>
      </w:pPr>
    </w:p>
    <w:p w14:paraId="1596E058" w14:textId="77777777" w:rsidR="009A47F7" w:rsidRDefault="00CB62BA">
      <w:pPr>
        <w:spacing w:after="60"/>
        <w:ind w:firstLine="420"/>
      </w:pPr>
      <w:r>
        <w:t>在</w:t>
      </w:r>
      <w:r>
        <w:t xml:space="preserve"> FA </w:t>
      </w:r>
      <w:r>
        <w:t>之下，这个递归定义对所有集合都有意义（下一节会说明原因）。直观上，</w:t>
      </w:r>
      <w:r>
        <w:rPr>
          <w:rFonts w:ascii="Cambria Math" w:hAnsi="Cambria Math"/>
          <w:i/>
        </w:rPr>
        <w:t>ρ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第一次出现在累积层次中的层数：</w:t>
      </w:r>
      <w:r>
        <w:rPr>
          <w:rFonts w:ascii="Cambria Math" w:hAnsi="Cambria Math"/>
          <w:i/>
        </w:rPr>
        <w:t>ρ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是最小的</w:t>
      </w:r>
      <w:r>
        <w:t xml:space="preserve"> </w:t>
      </w:r>
      <w:r>
        <w:rPr>
          <w:rFonts w:ascii="Cambria Math" w:hAnsi="Cambria Math"/>
          <w:i/>
        </w:rPr>
        <w:t>α</w:t>
      </w:r>
      <w:r>
        <w:t xml:space="preserve"> </w:t>
      </w:r>
      <w:r>
        <w:t>使得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⊆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>，也就是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  <w:vertAlign w:val="subscript"/>
        </w:rPr>
        <w:t>+1</w:t>
      </w:r>
      <w:r>
        <w:t>。</w:t>
      </w:r>
    </w:p>
    <w:p w14:paraId="58294910" w14:textId="77777777" w:rsidR="009A47F7" w:rsidRDefault="00CB62BA">
      <w:pPr>
        <w:pStyle w:val="21"/>
        <w:spacing w:before="320" w:after="120"/>
      </w:pPr>
      <w:bookmarkStart w:id="11" w:name="_Toc243227984"/>
      <w:r>
        <w:rPr>
          <w:rFonts w:ascii="Arial" w:eastAsia="黑体" w:hAnsi="Arial"/>
          <w:color w:val="0F172A"/>
          <w:sz w:val="30"/>
        </w:rPr>
        <w:t xml:space="preserve">1.2 </w:t>
      </w:r>
      <w:r>
        <w:rPr>
          <w:rFonts w:ascii="Arial" w:eastAsia="黑体" w:hAnsi="Arial"/>
          <w:color w:val="0F172A"/>
          <w:sz w:val="30"/>
        </w:rPr>
        <w:t>基础公理及其等价形式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888B78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2E4D463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1.5</w:t>
            </w:r>
            <w:r>
              <w:rPr>
                <w:b/>
                <w:color w:val="2E7D32"/>
                <w:sz w:val="20"/>
              </w:rPr>
              <w:t>（基础公理）</w:t>
            </w:r>
          </w:p>
          <w:p w14:paraId="5FB4B12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基础公理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Foundation Axiom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FA</w:t>
            </w:r>
            <w:r>
              <w:rPr>
                <w:sz w:val="20"/>
              </w:rPr>
              <w:t>）有多种等价写法，最常用的是：</w:t>
            </w:r>
          </w:p>
          <w:p w14:paraId="31FE1C0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 xml:space="preserve">∀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≠ ∅ ;⇒; ∃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∩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= ∅)).      (1.3)</w:t>
            </w:r>
          </w:p>
          <w:p w14:paraId="7C86557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也就是说，每个非空集合都有一个与它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不相交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的元素。</w:t>
            </w:r>
          </w:p>
        </w:tc>
      </w:tr>
    </w:tbl>
    <w:p w14:paraId="3FF58A0A" w14:textId="77777777" w:rsidR="009A47F7" w:rsidRDefault="009A47F7">
      <w:pPr>
        <w:spacing w:after="0" w:line="120" w:lineRule="auto"/>
      </w:pPr>
    </w:p>
    <w:p w14:paraId="49BD6CDC" w14:textId="77777777" w:rsidR="009A47F7" w:rsidRDefault="00CB62BA">
      <w:pPr>
        <w:spacing w:after="60"/>
        <w:ind w:firstLine="420"/>
      </w:pPr>
      <w:r>
        <w:t>这条公理看起来技术性很强，其实它在说：</w:t>
      </w:r>
      <w:r>
        <w:rPr>
          <w:rFonts w:ascii="Cambria Math" w:hAnsi="Cambria Math"/>
        </w:rPr>
        <w:t>∈</w:t>
      </w:r>
      <w:r>
        <w:t xml:space="preserve"> </w:t>
      </w:r>
      <w:r>
        <w:t>关系不能无限往下走。下面把几种说法一次列清。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693BF3B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3061BDA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1.6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 xml:space="preserve">FA </w:t>
            </w:r>
            <w:r>
              <w:rPr>
                <w:b/>
                <w:color w:val="1565C0"/>
                <w:sz w:val="20"/>
              </w:rPr>
              <w:t>的等价形式）</w:t>
            </w:r>
          </w:p>
          <w:p w14:paraId="1C672B3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 </w:t>
            </w:r>
            <w:r>
              <w:rPr>
                <w:sz w:val="20"/>
              </w:rPr>
              <w:t>的其他公理之下，下列命题等价：</w:t>
            </w:r>
          </w:p>
          <w:p w14:paraId="3CF1156D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1. </w:t>
            </w:r>
            <w:r>
              <w:rPr>
                <w:b/>
                <w:sz w:val="20"/>
              </w:rPr>
              <w:t>基础公理</w:t>
            </w:r>
            <w:r>
              <w:rPr>
                <w:sz w:val="20"/>
              </w:rPr>
              <w:t xml:space="preserve"> (1.3)</w:t>
            </w:r>
            <w:r>
              <w:rPr>
                <w:sz w:val="20"/>
              </w:rPr>
              <w:t>：每个非空集合有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极小元；</w:t>
            </w:r>
          </w:p>
          <w:p w14:paraId="07CFD58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2. </w:t>
            </w:r>
            <w:r>
              <w:rPr>
                <w:b/>
                <w:sz w:val="20"/>
              </w:rPr>
              <w:t>无无穷降链</w:t>
            </w:r>
            <w:r>
              <w:rPr>
                <w:sz w:val="20"/>
              </w:rPr>
              <w:t>：不存在集合序列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  <w:vertAlign w:val="subscript"/>
              </w:rPr>
              <w:t>&lt;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 xml:space="preserve"> ∋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 xml:space="preserve"> ∋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 xml:space="preserve"> ∋ ⋯</w:t>
            </w:r>
            <w:r>
              <w:rPr>
                <w:sz w:val="20"/>
              </w:rPr>
              <w:t>；</w:t>
            </w:r>
          </w:p>
          <w:p w14:paraId="4B3FA19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3. </w:t>
            </w:r>
            <w:r>
              <w:rPr>
                <w:b/>
                <w:sz w:val="20"/>
              </w:rPr>
              <w:t>累积性</w:t>
            </w:r>
            <w:r>
              <w:rPr>
                <w:sz w:val="20"/>
              </w:rPr>
              <w:t>：每个集合都属于某个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= ⋃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 xml:space="preserve"> ∈ Ord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>；</w:t>
            </w:r>
          </w:p>
          <w:p w14:paraId="6326056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4. </w:t>
            </w:r>
            <w:r>
              <w:rPr>
                <w:rFonts w:ascii="Cambria Math" w:hAnsi="Cambria Math"/>
                <w:b/>
                <w:sz w:val="20"/>
              </w:rPr>
              <w:t>∈</w:t>
            </w:r>
            <w:r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归纳原理</w:t>
            </w:r>
            <w:r>
              <w:rPr>
                <w:sz w:val="20"/>
              </w:rPr>
              <w:t>：对任意公式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，</w:t>
            </w:r>
          </w:p>
          <w:p w14:paraId="44A91B9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 xml:space="preserve">(∀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,[(∀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),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⇒ 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)]) ;⇒; ∀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      (1.4)</w:t>
            </w:r>
          </w:p>
        </w:tc>
      </w:tr>
    </w:tbl>
    <w:p w14:paraId="0D1BF255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DC272FC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42C6DB1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3778C55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我们按</w:t>
            </w:r>
            <w:r>
              <w:rPr>
                <w:sz w:val="20"/>
              </w:rPr>
              <w:t xml:space="preserve"> (1) ⇒ (2) ⇒ (3) ⇒ (1) </w:t>
            </w:r>
            <w:r>
              <w:rPr>
                <w:sz w:val="20"/>
              </w:rPr>
              <w:t>证明，最后说明</w:t>
            </w:r>
            <w:r>
              <w:rPr>
                <w:sz w:val="20"/>
              </w:rPr>
              <w:t xml:space="preserve"> (1) ⇔ (4)</w:t>
            </w:r>
            <w:r>
              <w:rPr>
                <w:sz w:val="20"/>
              </w:rPr>
              <w:t>。</w:t>
            </w:r>
          </w:p>
          <w:p w14:paraId="2F38651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(1) ⇒ (2)</w:t>
            </w:r>
            <w:r>
              <w:rPr>
                <w:sz w:val="20"/>
              </w:rPr>
              <w:t>：若存在降链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 xml:space="preserve"> ∋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 xml:space="preserve"> ∋ ⋯</w:t>
            </w:r>
            <w:r>
              <w:rPr>
                <w:sz w:val="20"/>
              </w:rPr>
              <w:t>，令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 | 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&lt;</w:t>
            </w:r>
            <w:r>
              <w:rPr>
                <w:rFonts w:ascii="Cambria Math" w:hAnsi="Cambria Math"/>
                <w:i/>
                <w:sz w:val="20"/>
              </w:rPr>
              <w:t>ω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非空，由</w:t>
            </w:r>
            <w:r>
              <w:rPr>
                <w:sz w:val="20"/>
              </w:rPr>
              <w:t xml:space="preserve"> (1) </w:t>
            </w:r>
            <w:r>
              <w:rPr>
                <w:sz w:val="20"/>
              </w:rPr>
              <w:t>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∩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=∅</w:t>
            </w:r>
            <w:r>
              <w:rPr>
                <w:sz w:val="20"/>
              </w:rPr>
              <w:t>。但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对某个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∩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，矛盾。</w:t>
            </w:r>
          </w:p>
          <w:p w14:paraId="218BEBB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(2) ⇒ (3)</w:t>
            </w:r>
            <w:r>
              <w:rPr>
                <w:sz w:val="20"/>
              </w:rPr>
              <w:t>：反设存在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∉ ⋃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(2)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上是良基的，故可取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极小的这样的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：它的每个元素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都属于某个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α</w:t>
            </w:r>
            <w:r>
              <w:rPr>
                <w:rFonts w:ascii="Cambria Math" w:hAnsi="Cambria Math"/>
                <w:sz w:val="20"/>
                <w:vertAlign w:val="subscript"/>
              </w:rPr>
              <w:t>_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sz w:val="20"/>
              </w:rPr>
              <w:t>。由替换公理，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是序数的集合，故有上界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β</w:t>
            </w:r>
            <w:r>
              <w:rPr>
                <w:sz w:val="20"/>
              </w:rPr>
              <w:t>；于是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β</w:t>
            </w:r>
            <w:r>
              <w:rPr>
                <w:sz w:val="20"/>
              </w:rPr>
              <w:t>，从而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β</w:t>
            </w:r>
            <w:r>
              <w:rPr>
                <w:rFonts w:ascii="Cambria Math" w:hAnsi="Cambria Math"/>
                <w:sz w:val="20"/>
                <w:vertAlign w:val="subscript"/>
              </w:rPr>
              <w:t>+1</w:t>
            </w:r>
            <w:r>
              <w:rPr>
                <w:sz w:val="20"/>
              </w:rPr>
              <w:t>，矛盾。</w:t>
            </w:r>
          </w:p>
          <w:p w14:paraId="0FDDBD3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(3) ⇒ (1)</w:t>
            </w:r>
            <w:r>
              <w:rPr>
                <w:sz w:val="20"/>
              </w:rPr>
              <w:t>：设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≠ ∅</w:t>
            </w:r>
            <w:r>
              <w:rPr>
                <w:sz w:val="20"/>
              </w:rPr>
              <w:t>。取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中秩最小的元素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（序数良序，故最小值存在）。若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∩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ρ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)&lt;</w:t>
            </w:r>
            <w:r>
              <w:rPr>
                <w:rFonts w:ascii="Cambria Math" w:hAnsi="Cambria Math"/>
                <w:i/>
                <w:sz w:val="20"/>
              </w:rPr>
              <w:t>ρ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的最小性矛盾。故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∩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=∅</w:t>
            </w:r>
            <w:r>
              <w:rPr>
                <w:sz w:val="20"/>
              </w:rPr>
              <w:t>。</w:t>
            </w:r>
          </w:p>
          <w:p w14:paraId="48AFDD1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(1) ⇔ (4)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(4) </w:t>
            </w:r>
            <w:r>
              <w:rPr>
                <w:sz w:val="20"/>
              </w:rPr>
              <w:t>成立而</w:t>
            </w:r>
            <w:r>
              <w:rPr>
                <w:sz w:val="20"/>
              </w:rPr>
              <w:t xml:space="preserve"> (1) </w:t>
            </w:r>
            <w:r>
              <w:rPr>
                <w:sz w:val="20"/>
              </w:rPr>
              <w:t>不成立，则有非空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相交。令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“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 ∉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，则由反设存在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∩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¬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，蕴涵式的前件为假，整个蕴涵为真；若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∉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为真，蕴涵也为真。因此</w:t>
            </w:r>
            <w:r>
              <w:rPr>
                <w:sz w:val="20"/>
              </w:rPr>
              <w:t xml:space="preserve"> (4) </w:t>
            </w:r>
            <w:r>
              <w:rPr>
                <w:sz w:val="20"/>
              </w:rPr>
              <w:t>的前件成立，于是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∀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=∅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非空矛盾。</w:t>
            </w:r>
            <w:r>
              <w:rPr>
                <w:sz w:val="20"/>
              </w:rPr>
              <w:t>∎</w:t>
            </w:r>
          </w:p>
        </w:tc>
      </w:tr>
    </w:tbl>
    <w:p w14:paraId="47C1F208" w14:textId="77777777" w:rsidR="009A47F7" w:rsidRDefault="009A47F7">
      <w:pPr>
        <w:spacing w:after="0" w:line="120" w:lineRule="auto"/>
      </w:pPr>
    </w:p>
    <w:p w14:paraId="766EF77E" w14:textId="77777777" w:rsidR="009A47F7" w:rsidRDefault="00CB62BA">
      <w:pPr>
        <w:spacing w:after="60"/>
        <w:ind w:firstLine="420"/>
      </w:pPr>
      <w:r>
        <w:lastRenderedPageBreak/>
        <w:t>定理</w:t>
      </w:r>
      <w:r>
        <w:t xml:space="preserve"> 1.6 </w:t>
      </w:r>
      <w:r>
        <w:t>的第</w:t>
      </w:r>
      <w:r>
        <w:t xml:space="preserve"> (4) </w:t>
      </w:r>
      <w:r>
        <w:t>条值得多看一眼。它和我们熟悉的自然数归纳法形状相同，只是把</w:t>
      </w:r>
      <w:r>
        <w:t>“</w:t>
      </w:r>
      <w:r>
        <w:t>前一个数</w:t>
      </w:r>
      <w:r>
        <w:t>”</w:t>
      </w:r>
      <w:r>
        <w:t>换成了</w:t>
      </w:r>
      <w:r>
        <w:t>“</w:t>
      </w:r>
      <w:r>
        <w:t>所有元素</w:t>
      </w:r>
      <w:r>
        <w:t>”</w:t>
      </w:r>
      <w:r>
        <w:t>。在良基关系上，这种</w:t>
      </w:r>
      <w:r>
        <w:t>“</w:t>
      </w:r>
      <w:r>
        <w:t>从元素推整体</w:t>
      </w:r>
      <w:r>
        <w:t>”</w:t>
      </w:r>
      <w:r>
        <w:t>的证明方式总是合法的；第</w:t>
      </w:r>
      <w:r>
        <w:t xml:space="preserve"> 3 </w:t>
      </w:r>
      <w:r>
        <w:t>章会把它推广成余归纳。</w:t>
      </w:r>
    </w:p>
    <w:p w14:paraId="1A198DC5" w14:textId="77777777" w:rsidR="009A47F7" w:rsidRDefault="00CB62BA">
      <w:pPr>
        <w:pStyle w:val="21"/>
        <w:spacing w:before="320" w:after="120"/>
      </w:pPr>
      <w:bookmarkStart w:id="12" w:name="_Toc243227985"/>
      <w:r>
        <w:rPr>
          <w:rFonts w:ascii="Arial" w:eastAsia="黑体" w:hAnsi="Arial"/>
          <w:color w:val="0F172A"/>
          <w:sz w:val="30"/>
        </w:rPr>
        <w:t xml:space="preserve">1.3 </w:t>
      </w:r>
      <w:r>
        <w:rPr>
          <w:rFonts w:ascii="Arial" w:eastAsia="黑体" w:hAnsi="Arial"/>
          <w:color w:val="0F172A"/>
          <w:sz w:val="30"/>
        </w:rPr>
        <w:t>循环对象为何被排除</w:t>
      </w:r>
      <w:bookmarkEnd w:id="12"/>
    </w:p>
    <w:p w14:paraId="61606EBE" w14:textId="77777777" w:rsidR="009A47F7" w:rsidRDefault="00CB62BA">
      <w:pPr>
        <w:spacing w:after="60"/>
        <w:ind w:firstLine="420"/>
      </w:pPr>
      <w:r>
        <w:t>现在看两个具体例子。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81B44E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B85675C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1.7</w:t>
            </w:r>
          </w:p>
          <w:p w14:paraId="57DB035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 </w:t>
            </w:r>
            <w:r>
              <w:rPr>
                <w:sz w:val="20"/>
              </w:rPr>
              <w:t>中不存在集合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</w:t>
            </w:r>
          </w:p>
        </w:tc>
      </w:tr>
    </w:tbl>
    <w:p w14:paraId="192ED27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BD934B0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44C1D4E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70D148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FA</w:t>
            </w:r>
            <w:r>
              <w:rPr>
                <w:sz w:val="20"/>
              </w:rPr>
              <w:t>，取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∩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}=∅</w:t>
            </w:r>
            <w:r>
              <w:rPr>
                <w:sz w:val="20"/>
              </w:rPr>
              <w:t>；唯一的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∩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}=∅</w:t>
            </w:r>
            <w:r>
              <w:rPr>
                <w:sz w:val="20"/>
              </w:rPr>
              <w:t>，但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∩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，矛盾。</w:t>
            </w:r>
            <w:r>
              <w:rPr>
                <w:sz w:val="20"/>
              </w:rPr>
              <w:t>∎</w:t>
            </w:r>
          </w:p>
        </w:tc>
      </w:tr>
    </w:tbl>
    <w:p w14:paraId="56C7463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998DFD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5DE6734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1.8</w:t>
            </w:r>
          </w:p>
          <w:p w14:paraId="302A15F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 </w:t>
            </w:r>
            <w:r>
              <w:rPr>
                <w:sz w:val="20"/>
              </w:rPr>
              <w:t>中不存在流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0,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>。</w:t>
            </w:r>
          </w:p>
        </w:tc>
      </w:tr>
    </w:tbl>
    <w:p w14:paraId="58D14A9F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B60114B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028A314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20536F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回忆</w:t>
            </w:r>
            <w:r>
              <w:rPr>
                <w:sz w:val="20"/>
              </w:rPr>
              <w:t xml:space="preserve"> Kuratowski </w:t>
            </w:r>
            <w:r>
              <w:rPr>
                <w:sz w:val="20"/>
              </w:rPr>
              <w:t>编码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={{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},{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}}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0,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={{0},{0,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}}</w:t>
            </w:r>
            <w:r>
              <w:rPr>
                <w:sz w:val="20"/>
              </w:rPr>
              <w:t>，则</w:t>
            </w:r>
          </w:p>
          <w:p w14:paraId="7D1B8A8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 ;∋; {0,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} ;∋; 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 ;∋; {0,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} ;∋; ⋯</w:t>
            </w:r>
          </w:p>
          <w:p w14:paraId="249D8E1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这是一条无穷降链，与定理</w:t>
            </w:r>
            <w:r>
              <w:rPr>
                <w:sz w:val="20"/>
              </w:rPr>
              <w:t xml:space="preserve"> 1.6(2) </w:t>
            </w:r>
            <w:r>
              <w:rPr>
                <w:sz w:val="20"/>
              </w:rPr>
              <w:t>矛盾。</w:t>
            </w:r>
            <w:r>
              <w:rPr>
                <w:sz w:val="20"/>
              </w:rPr>
              <w:t>∎</w:t>
            </w:r>
          </w:p>
        </w:tc>
      </w:tr>
    </w:tbl>
    <w:p w14:paraId="3F845266" w14:textId="77777777" w:rsidR="009A47F7" w:rsidRDefault="009A47F7">
      <w:pPr>
        <w:spacing w:after="0" w:line="120" w:lineRule="auto"/>
      </w:pPr>
    </w:p>
    <w:p w14:paraId="5259D8F6" w14:textId="77777777" w:rsidR="009A47F7" w:rsidRDefault="00CB62BA">
      <w:pPr>
        <w:spacing w:after="60"/>
        <w:ind w:firstLine="420"/>
      </w:pPr>
      <w:r>
        <w:t>这两个证明都很短，但背后的思想值得展开。式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是一个</w:t>
      </w:r>
      <w:r>
        <w:rPr>
          <w:b/>
        </w:rPr>
        <w:t>递归定义</w:t>
      </w:r>
      <w:r>
        <w:t>；在程序语言里，它相当于</w:t>
      </w:r>
    </w:p>
    <w:p w14:paraId="5BE54143" w14:textId="77777777" w:rsidR="009A47F7" w:rsidRDefault="00CB62BA">
      <w:pPr>
        <w:shd w:val="clear" w:color="auto" w:fill="F1F5F9"/>
        <w:spacing w:after="0" w:line="276" w:lineRule="auto"/>
        <w:ind w:left="340"/>
      </w:pPr>
      <w:r>
        <w:rPr>
          <w:rFonts w:ascii="Consolas" w:hAnsi="Consolas"/>
          <w:color w:val="1E293B"/>
          <w:sz w:val="18"/>
        </w:rPr>
        <w:t>s := cons(0, s)</w:t>
      </w:r>
    </w:p>
    <w:p w14:paraId="050596C3" w14:textId="77777777" w:rsidR="009A47F7" w:rsidRDefault="00CB62BA">
      <w:pPr>
        <w:spacing w:after="60"/>
        <w:ind w:firstLine="420"/>
      </w:pPr>
      <w:r>
        <w:t>如果允许这样的定义，我们就会得到一个</w:t>
      </w:r>
      <w:r>
        <w:t>“</w:t>
      </w:r>
      <w:r>
        <w:t>无限对象</w:t>
      </w:r>
      <w:r>
        <w:t>”</w:t>
      </w:r>
      <w:r>
        <w:t>。在良基集合论里，这样的对象不存在，因为每个集合都必须能被</w:t>
      </w:r>
      <w:r>
        <w:t>“</w:t>
      </w:r>
      <w:r>
        <w:t>从下往上</w:t>
      </w:r>
      <w:r>
        <w:t>”</w:t>
      </w:r>
      <w:r>
        <w:t>构造出来，而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的构造需要先有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本身。计算机科学家把这种现象叫</w:t>
      </w:r>
      <w:r>
        <w:t xml:space="preserve"> </w:t>
      </w:r>
      <w:r>
        <w:rPr>
          <w:b/>
        </w:rPr>
        <w:t>occurs check</w:t>
      </w:r>
      <w:r>
        <w:t>：在合一（</w:t>
      </w:r>
      <w:r>
        <w:t>unification</w:t>
      </w:r>
      <w:r>
        <w:t>）算法中，若试图把变量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与含有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的项合一，就必须失败，否则会得到无限项。</w:t>
      </w:r>
    </w:p>
    <w:p w14:paraId="42756E23" w14:textId="77777777" w:rsidR="009A47F7" w:rsidRDefault="00CB62BA">
      <w:pPr>
        <w:spacing w:after="60"/>
        <w:ind w:firstLine="420"/>
      </w:pPr>
      <w:r>
        <w:t>但请注意：</w:t>
      </w:r>
      <w:r>
        <w:rPr>
          <w:b/>
        </w:rPr>
        <w:t>失败的是</w:t>
      </w:r>
      <w:r>
        <w:rPr>
          <w:b/>
        </w:rPr>
        <w:t>“</w:t>
      </w:r>
      <w:r>
        <w:rPr>
          <w:b/>
        </w:rPr>
        <w:t>构造</w:t>
      </w:r>
      <w:r>
        <w:rPr>
          <w:b/>
        </w:rPr>
        <w:t>”</w:t>
      </w:r>
      <w:r>
        <w:rPr>
          <w:b/>
        </w:rPr>
        <w:t>，不是</w:t>
      </w:r>
      <w:r>
        <w:rPr>
          <w:b/>
        </w:rPr>
        <w:t>“</w:t>
      </w:r>
      <w:r>
        <w:rPr>
          <w:b/>
        </w:rPr>
        <w:t>描述</w:t>
      </w:r>
      <w:r>
        <w:rPr>
          <w:b/>
        </w:rPr>
        <w:t>”</w:t>
      </w:r>
      <w:r>
        <w:t>。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作为一个方程是完全清楚的；它唯一地描述了一个对象</w:t>
      </w:r>
      <w:r>
        <w:t>——</w:t>
      </w:r>
      <w:r>
        <w:t>只是这个对象不在</w:t>
      </w:r>
      <w:r>
        <w:t xml:space="preserve"> ZF </w:t>
      </w:r>
      <w:r>
        <w:t>的论域里。</w:t>
      </w:r>
      <w:r>
        <w:t xml:space="preserve">AFA </w:t>
      </w:r>
      <w:r>
        <w:t>要做的，就是把这个对象请回来。</w:t>
      </w:r>
    </w:p>
    <w:p w14:paraId="2E0F1081" w14:textId="77777777" w:rsidR="009A47F7" w:rsidRDefault="00CB62BA">
      <w:pPr>
        <w:pStyle w:val="21"/>
        <w:spacing w:before="320" w:after="120"/>
      </w:pPr>
      <w:bookmarkStart w:id="13" w:name="_Toc243227986"/>
      <w:r>
        <w:rPr>
          <w:rFonts w:ascii="Arial" w:eastAsia="黑体" w:hAnsi="Arial"/>
          <w:color w:val="0F172A"/>
          <w:sz w:val="30"/>
        </w:rPr>
        <w:t xml:space="preserve">1.4 </w:t>
      </w:r>
      <w:r>
        <w:rPr>
          <w:rFonts w:ascii="Arial" w:eastAsia="黑体" w:hAnsi="Arial"/>
          <w:color w:val="0F172A"/>
          <w:sz w:val="30"/>
        </w:rPr>
        <w:t>去掉基础公理：</w:t>
      </w:r>
      <w:r>
        <w:rPr>
          <w:rFonts w:ascii="Arial" w:eastAsia="黑体" w:hAnsi="Arial"/>
          <w:color w:val="0F172A"/>
          <w:sz w:val="30"/>
        </w:rPr>
        <w:t>ZFA</w:t>
      </w:r>
      <w:bookmarkEnd w:id="13"/>
    </w:p>
    <w:p w14:paraId="12F8EBE6" w14:textId="77777777" w:rsidR="009A47F7" w:rsidRDefault="00CB62BA">
      <w:pPr>
        <w:spacing w:after="60"/>
        <w:ind w:firstLine="420"/>
      </w:pPr>
      <w:r>
        <w:t>要请回循环对象，最经济的办法不是推翻整座大厦，而是换掉一块砖。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9FE445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27E9185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1.9</w:t>
            </w:r>
            <w:r>
              <w:rPr>
                <w:b/>
                <w:color w:val="2E7D32"/>
                <w:sz w:val="20"/>
              </w:rPr>
              <w:t>（原子与</w:t>
            </w:r>
            <w:r>
              <w:rPr>
                <w:b/>
                <w:color w:val="2E7D32"/>
                <w:sz w:val="20"/>
              </w:rPr>
              <w:t xml:space="preserve"> ZFA</w:t>
            </w:r>
            <w:r>
              <w:rPr>
                <w:b/>
                <w:color w:val="2E7D32"/>
                <w:sz w:val="20"/>
              </w:rPr>
              <w:t>）</w:t>
            </w:r>
          </w:p>
          <w:p w14:paraId="7CA199A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取一个非空集合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，其元素称为</w:t>
            </w:r>
            <w:r>
              <w:rPr>
                <w:b/>
                <w:sz w:val="20"/>
              </w:rPr>
              <w:t>原子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atom</w:t>
            </w:r>
            <w:r>
              <w:rPr>
                <w:sz w:val="20"/>
              </w:rPr>
              <w:t>）或</w:t>
            </w:r>
            <w:r>
              <w:rPr>
                <w:b/>
                <w:sz w:val="20"/>
              </w:rPr>
              <w:t>本元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urelement</w:t>
            </w:r>
            <w:r>
              <w:rPr>
                <w:sz w:val="20"/>
              </w:rPr>
              <w:t>）。原子不是集合，没有元素，且与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不同。</w:t>
            </w:r>
            <w:r>
              <w:rPr>
                <w:b/>
                <w:sz w:val="20"/>
              </w:rPr>
              <w:t>ZFA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是如下理论：</w:t>
            </w:r>
          </w:p>
          <w:p w14:paraId="5E90325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语言：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，以及一个一元谓词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Set(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“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）；</w:t>
            </w:r>
          </w:p>
          <w:p w14:paraId="5CE941D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公理：外延公理（对集合）、空集、配对、并集、幂集、无穷、分离、替换、选择；</w:t>
            </w:r>
          </w:p>
          <w:p w14:paraId="7B900BC7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原子公理：</w:t>
            </w:r>
            <w:r>
              <w:rPr>
                <w:rFonts w:ascii="Cambria Math" w:hAnsi="Cambria Math"/>
                <w:sz w:val="20"/>
              </w:rPr>
              <w:t>¬Set(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) → ∀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∉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，且原子互不相同、不是空集；</w:t>
            </w:r>
          </w:p>
          <w:p w14:paraId="6020CB5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不含</w:t>
            </w:r>
            <w:r>
              <w:rPr>
                <w:sz w:val="20"/>
              </w:rPr>
              <w:t>基础公理；</w:t>
            </w:r>
          </w:p>
          <w:p w14:paraId="6526117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论域由原子与集合组成，集合由原子出发经幂集运算生成。</w:t>
            </w:r>
          </w:p>
          <w:p w14:paraId="0079C16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若进一步加入反基础公理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（下一章），得到的理论仍记作</w:t>
            </w:r>
            <w:r>
              <w:rPr>
                <w:sz w:val="20"/>
              </w:rPr>
              <w:t xml:space="preserve"> ZFA</w:t>
            </w:r>
            <w:r>
              <w:rPr>
                <w:sz w:val="20"/>
              </w:rPr>
              <w:t>；若不加入，则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只是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允许原子、可能非良基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的中性理论。</w:t>
            </w:r>
          </w:p>
        </w:tc>
      </w:tr>
    </w:tbl>
    <w:p w14:paraId="0A90C455" w14:textId="77777777" w:rsidR="009A47F7" w:rsidRDefault="009A47F7">
      <w:pPr>
        <w:spacing w:after="0" w:line="120" w:lineRule="auto"/>
      </w:pPr>
    </w:p>
    <w:p w14:paraId="6EC8A015" w14:textId="77777777" w:rsidR="009A47F7" w:rsidRDefault="00CB62BA">
      <w:pPr>
        <w:spacing w:after="60"/>
        <w:ind w:firstLine="420"/>
      </w:pPr>
      <w:r>
        <w:t>严格的形式化会用</w:t>
      </w:r>
      <w:r>
        <w:t xml:space="preserve"> </w:t>
      </w:r>
      <w:r>
        <w:rPr>
          <w:rFonts w:ascii="Cambria Math" w:hAnsi="Cambria Math"/>
        </w:rPr>
        <w:t>Set(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把论域分成原子与集合两部分，并修改外延公理为</w:t>
      </w:r>
      <w:r>
        <w:t>“</w:t>
      </w:r>
      <w:r>
        <w:t>集合由元素决定</w:t>
      </w:r>
      <w:r>
        <w:t>”</w:t>
      </w:r>
      <w:r>
        <w:t>。这些技术细节不影响阅读；本书此后默认：原子是</w:t>
      </w:r>
      <w:r>
        <w:t>“</w:t>
      </w:r>
      <w:r>
        <w:t>没有内部结构的标签</w:t>
      </w:r>
      <w:r>
        <w:t>”</w:t>
      </w:r>
      <w:r>
        <w:t>，集合是</w:t>
      </w:r>
      <w:r>
        <w:t>“</w:t>
      </w:r>
      <w:r>
        <w:t>由元素组成的对象</w:t>
      </w:r>
      <w:r>
        <w:t>”</w:t>
      </w:r>
      <w:r>
        <w:t>。</w:t>
      </w:r>
    </w:p>
    <w:p w14:paraId="21B2301B" w14:textId="77777777" w:rsidR="009A47F7" w:rsidRDefault="00CB62BA">
      <w:pPr>
        <w:spacing w:after="60"/>
        <w:ind w:firstLine="420"/>
      </w:pPr>
      <w:r>
        <w:t xml:space="preserve">ZFA </w:t>
      </w:r>
      <w:r>
        <w:t>的累积层次是</w:t>
      </w:r>
    </w:p>
    <w:p w14:paraId="4BEC33A1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  <w:vertAlign w:val="subscript"/>
        </w:rPr>
        <w:t>0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α</w:t>
      </w:r>
      <w:r>
        <w:rPr>
          <w:rFonts w:ascii="Cambria Math" w:hAnsi="Cambria Math"/>
          <w:sz w:val="22"/>
          <w:vertAlign w:val="subscript"/>
        </w:rPr>
        <w:t>+1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∪ ℘(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α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)),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λ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)=⋃</w:t>
      </w:r>
      <w:r>
        <w:rPr>
          <w:rFonts w:ascii="Cambria Math" w:hAnsi="Cambria Math"/>
          <w:i/>
          <w:sz w:val="22"/>
          <w:vertAlign w:val="subscript"/>
        </w:rPr>
        <w:t>β</w:t>
      </w:r>
      <w:r>
        <w:rPr>
          <w:rFonts w:ascii="Cambria Math" w:hAnsi="Cambria Math"/>
          <w:sz w:val="22"/>
          <w:vertAlign w:val="subscript"/>
        </w:rPr>
        <w:t>&lt;</w:t>
      </w:r>
      <w:r>
        <w:rPr>
          <w:rFonts w:ascii="Cambria Math" w:hAnsi="Cambria Math"/>
          <w:i/>
          <w:sz w:val="22"/>
          <w:vertAlign w:val="subscript"/>
        </w:rPr>
        <w:t>λ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i/>
          <w:sz w:val="22"/>
          <w:vertAlign w:val="subscript"/>
        </w:rPr>
        <w:t>β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).      (1.5)</w:t>
      </w:r>
    </w:p>
    <w:p w14:paraId="3F858DB1" w14:textId="77777777" w:rsidR="009A47F7" w:rsidRDefault="00CB62BA">
      <w:pPr>
        <w:spacing w:after="60"/>
        <w:ind w:firstLine="420"/>
      </w:pPr>
      <w:r>
        <w:t>若保留</w:t>
      </w:r>
      <w:r>
        <w:t xml:space="preserve"> FA</w:t>
      </w:r>
      <w:r>
        <w:t>，则论域恰好是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)=⋃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</w:t>
      </w:r>
      <w:r>
        <w:t>；若换成</w:t>
      </w:r>
      <w:r>
        <w:t xml:space="preserve"> AFA</w:t>
      </w:r>
      <w:r>
        <w:t>，论域会严格更大</w:t>
      </w:r>
      <w:r>
        <w:t>——</w:t>
      </w:r>
      <w:r>
        <w:t>多出来的正是超集合。</w:t>
      </w:r>
    </w:p>
    <w:p w14:paraId="01998FDA" w14:textId="77777777" w:rsidR="009A47F7" w:rsidRDefault="00CB62BA">
      <w:pPr>
        <w:spacing w:after="60"/>
        <w:ind w:firstLine="420"/>
      </w:pPr>
      <w:r>
        <w:t>一个自然的问题是：</w:t>
      </w:r>
      <w:r>
        <w:rPr>
          <w:b/>
        </w:rPr>
        <w:t>凭什么可以去掉</w:t>
      </w:r>
      <w:r>
        <w:rPr>
          <w:b/>
        </w:rPr>
        <w:t xml:space="preserve"> FA</w:t>
      </w:r>
      <w:r>
        <w:rPr>
          <w:b/>
        </w:rPr>
        <w:t>？</w:t>
      </w:r>
      <w:r>
        <w:t xml:space="preserve"> </w:t>
      </w:r>
      <w:r>
        <w:t>答案是：</w:t>
      </w:r>
      <w:r>
        <w:t xml:space="preserve">FA </w:t>
      </w:r>
      <w:r>
        <w:t>相对于其他公理是独立的。也就是说，如果</w:t>
      </w:r>
      <w:r>
        <w:t xml:space="preserve"> ZF </w:t>
      </w:r>
      <w:r>
        <w:t>是一致的，那么</w:t>
      </w:r>
      <w:r>
        <w:t xml:space="preserve"> ZF </w:t>
      </w:r>
      <w:r>
        <w:t>去掉</w:t>
      </w:r>
      <w:r>
        <w:t xml:space="preserve"> FA </w:t>
      </w:r>
      <w:r>
        <w:t>再加上它的否定仍然一致。历史上，</w:t>
      </w:r>
      <w:r>
        <w:t xml:space="preserve">Mirimanoff </w:t>
      </w:r>
      <w:r>
        <w:t>在</w:t>
      </w:r>
      <w:r>
        <w:t xml:space="preserve"> 1917 </w:t>
      </w:r>
      <w:r>
        <w:t>年就区分了良基与非良基集合；</w:t>
      </w:r>
      <w:r>
        <w:t xml:space="preserve">von Neumann </w:t>
      </w:r>
      <w:r>
        <w:t>在</w:t>
      </w:r>
      <w:r>
        <w:t xml:space="preserve"> 1925 </w:t>
      </w:r>
      <w:r>
        <w:t>年的公理系统中明确使用了</w:t>
      </w:r>
      <w:r>
        <w:t xml:space="preserve"> FA</w:t>
      </w:r>
      <w:r>
        <w:t>；而</w:t>
      </w:r>
      <w:r>
        <w:t xml:space="preserve"> Forti </w:t>
      </w:r>
      <w:r>
        <w:t>与</w:t>
      </w:r>
      <w:r>
        <w:t xml:space="preserve"> Honsell </w:t>
      </w:r>
      <w:r>
        <w:t>在</w:t>
      </w:r>
      <w:r>
        <w:t xml:space="preserve"> 1983 </w:t>
      </w:r>
      <w:r>
        <w:t>年给出了第一个系统的反基础公理，</w:t>
      </w:r>
      <w:r>
        <w:t xml:space="preserve">Aczel </w:t>
      </w:r>
      <w:r>
        <w:t>在</w:t>
      </w:r>
      <w:r>
        <w:t xml:space="preserve"> 1988 </w:t>
      </w:r>
      <w:r>
        <w:t>年把它整理成今天通用的形式。这些工作共同说明：</w:t>
      </w:r>
      <w:r>
        <w:t xml:space="preserve">FA </w:t>
      </w:r>
      <w:r>
        <w:t>是一条</w:t>
      </w:r>
      <w:r>
        <w:t>“</w:t>
      </w:r>
      <w:r>
        <w:t>结构性</w:t>
      </w:r>
      <w:r>
        <w:t>”</w:t>
      </w:r>
      <w:r>
        <w:t>的公理，它规定宇宙长什么样，而不参与日常数学的推导。</w:t>
      </w:r>
    </w:p>
    <w:p w14:paraId="7B305BC8" w14:textId="77777777" w:rsidR="009A47F7" w:rsidRDefault="00CB62BA">
      <w:pPr>
        <w:spacing w:after="60"/>
        <w:ind w:firstLine="420"/>
      </w:pPr>
      <w:r>
        <w:t>去掉</w:t>
      </w:r>
      <w:r>
        <w:t xml:space="preserve"> FA </w:t>
      </w:r>
      <w:r>
        <w:t>之后，哪些东西还在？</w:t>
      </w:r>
    </w:p>
    <w:p w14:paraId="093E13B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还在</w:t>
      </w:r>
      <w:r>
        <w:t>：序数、超限归纳与超限递归（因为它们只依赖良序）、实数、基数、选择公理、大部分分析学。</w:t>
      </w:r>
    </w:p>
    <w:p w14:paraId="2D868BC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不再自动成立</w:t>
      </w:r>
      <w:r>
        <w:t>：每个集合都有秩；每个非空集合都有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极小元；每个关系都能沿</w:t>
      </w:r>
      <w:r>
        <w:t xml:space="preserve"> </w:t>
      </w:r>
      <w:r>
        <w:rPr>
          <w:rFonts w:ascii="Cambria Math" w:hAnsi="Cambria Math"/>
        </w:rPr>
        <w:t>∈</w:t>
      </w:r>
      <w:r>
        <w:t xml:space="preserve"> </w:t>
      </w:r>
      <w:r>
        <w:t>递归。对</w:t>
      </w:r>
      <w:r>
        <w:rPr>
          <w:b/>
        </w:rPr>
        <w:t>良基</w:t>
      </w:r>
      <w:r>
        <w:t>关系，递归仍然合法；对非良基关系，需要新的原理（解引理或终余代数）。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11BB90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DAD0B4A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1.10</w:t>
            </w:r>
          </w:p>
          <w:p w14:paraId="1296DFF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“ZFA”</w:t>
            </w:r>
            <w:r>
              <w:rPr>
                <w:sz w:val="20"/>
              </w:rPr>
              <w:t>这个缩写容易引起误解：它里面的</w:t>
            </w:r>
            <w:r>
              <w:rPr>
                <w:sz w:val="20"/>
              </w:rPr>
              <w:t xml:space="preserve"> “C” </w:t>
            </w:r>
            <w:r>
              <w:rPr>
                <w:sz w:val="20"/>
              </w:rPr>
              <w:t>并不出现，但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通常包含选择公理。本书沿用这个惯例。另外，有些作者用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专指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带原子的</w:t>
            </w:r>
            <w:r>
              <w:rPr>
                <w:sz w:val="20"/>
              </w:rPr>
              <w:t xml:space="preserve"> ZF”</w:t>
            </w:r>
            <w:r>
              <w:rPr>
                <w:sz w:val="20"/>
              </w:rPr>
              <w:t>，用</w:t>
            </w:r>
            <w:r>
              <w:rPr>
                <w:sz w:val="20"/>
              </w:rPr>
              <w:t xml:space="preserve"> ZF</w:t>
            </w:r>
            <w:r>
              <w:rPr>
                <w:rFonts w:ascii="Cambria Math" w:hAnsi="Cambria Math"/>
                <w:sz w:val="20"/>
                <w:vertAlign w:val="superscript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去掉</w:t>
            </w:r>
            <w:r>
              <w:rPr>
                <w:sz w:val="20"/>
              </w:rPr>
              <w:t xml:space="preserve"> FA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ZF”</w:t>
            </w:r>
            <w:r>
              <w:rPr>
                <w:sz w:val="20"/>
              </w:rPr>
              <w:t>；读到文献时留意其定义。</w:t>
            </w:r>
          </w:p>
        </w:tc>
      </w:tr>
    </w:tbl>
    <w:p w14:paraId="5F967D16" w14:textId="77777777" w:rsidR="009A47F7" w:rsidRDefault="009A47F7">
      <w:pPr>
        <w:spacing w:after="0" w:line="120" w:lineRule="auto"/>
      </w:pPr>
    </w:p>
    <w:p w14:paraId="2B49A7A2" w14:textId="77777777" w:rsidR="009A47F7" w:rsidRDefault="00CB62BA">
      <w:pPr>
        <w:pStyle w:val="21"/>
        <w:spacing w:before="320" w:after="120"/>
      </w:pPr>
      <w:bookmarkStart w:id="14" w:name="_Toc243227987"/>
      <w:r>
        <w:rPr>
          <w:rFonts w:ascii="Arial" w:eastAsia="黑体" w:hAnsi="Arial"/>
          <w:color w:val="0F172A"/>
          <w:sz w:val="30"/>
        </w:rPr>
        <w:lastRenderedPageBreak/>
        <w:t xml:space="preserve">1.5 </w:t>
      </w:r>
      <w:r>
        <w:rPr>
          <w:rFonts w:ascii="Arial" w:eastAsia="黑体" w:hAnsi="Arial"/>
          <w:color w:val="0F172A"/>
          <w:sz w:val="30"/>
        </w:rPr>
        <w:t>良基图的装饰定理</w:t>
      </w:r>
      <w:bookmarkEnd w:id="14"/>
    </w:p>
    <w:p w14:paraId="43B0C83E" w14:textId="77777777" w:rsidR="009A47F7" w:rsidRDefault="00CB62BA">
      <w:pPr>
        <w:spacing w:after="60"/>
        <w:ind w:firstLine="420"/>
      </w:pPr>
      <w:r>
        <w:t>现在我们把</w:t>
      </w:r>
      <w:r>
        <w:t>“</w:t>
      </w:r>
      <w:r>
        <w:t>集合的</w:t>
      </w:r>
      <w:r>
        <w:t xml:space="preserve"> ∈-</w:t>
      </w:r>
      <w:r>
        <w:t>结构</w:t>
      </w:r>
      <w:r>
        <w:t>”</w:t>
      </w:r>
      <w:r>
        <w:t>抽象成图，并证明本章的主定理。它是</w:t>
      </w:r>
      <w:r>
        <w:t xml:space="preserve"> AFA </w:t>
      </w:r>
      <w:r>
        <w:t>的原型，也是理解</w:t>
      </w:r>
      <w:r>
        <w:t>“</w:t>
      </w:r>
      <w:r>
        <w:t>装饰</w:t>
      </w:r>
      <w:r>
        <w:t>”</w:t>
      </w:r>
      <w:r>
        <w:t>这个概念的最佳入口。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19C46D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FFEDCEB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1.11</w:t>
            </w:r>
            <w:r>
              <w:rPr>
                <w:b/>
                <w:color w:val="2E7D32"/>
                <w:sz w:val="20"/>
              </w:rPr>
              <w:t>（图与装饰）</w:t>
            </w:r>
          </w:p>
          <w:p w14:paraId="1F6E20E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一个</w:t>
            </w:r>
            <w:r>
              <w:rPr>
                <w:b/>
                <w:sz w:val="20"/>
              </w:rPr>
              <w:t>有向图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。对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，记</w:t>
            </w:r>
          </w:p>
          <w:p w14:paraId="5EF014C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 xml:space="preserve">vE = {,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  |  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∈ 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 xml:space="preserve"> ,}</w:t>
            </w:r>
          </w:p>
          <w:p w14:paraId="3B5AFE1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b/>
                <w:sz w:val="20"/>
              </w:rPr>
              <w:t>孩子集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良基的</w:t>
            </w:r>
            <w:r>
              <w:rPr>
                <w:sz w:val="20"/>
              </w:rPr>
              <w:t>，如果不存在无穷链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⋯</w:t>
            </w:r>
            <w:r>
              <w:rPr>
                <w:sz w:val="20"/>
              </w:rPr>
              <w:t>；等价地，每个非空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极小元。</w:t>
            </w:r>
          </w:p>
          <w:p w14:paraId="2CD2E81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的一个</w:t>
            </w:r>
            <w:r>
              <w:rPr>
                <w:b/>
                <w:sz w:val="20"/>
              </w:rPr>
              <w:t>装饰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decoration</w:t>
            </w:r>
            <w:r>
              <w:rPr>
                <w:sz w:val="20"/>
              </w:rPr>
              <w:t>）是函数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 xml:space="preserve"> :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，使得对所有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</w:t>
            </w:r>
          </w:p>
          <w:p w14:paraId="321D85A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= {,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 ∈ vE ,}.      (1.6)</w:t>
            </w:r>
          </w:p>
        </w:tc>
      </w:tr>
    </w:tbl>
    <w:p w14:paraId="53562EF2" w14:textId="77777777" w:rsidR="009A47F7" w:rsidRDefault="009A47F7">
      <w:pPr>
        <w:spacing w:after="0" w:line="120" w:lineRule="auto"/>
      </w:pPr>
    </w:p>
    <w:p w14:paraId="2C53E464" w14:textId="77777777" w:rsidR="009A47F7" w:rsidRDefault="00CB62BA">
      <w:pPr>
        <w:spacing w:after="60"/>
        <w:ind w:firstLine="420"/>
      </w:pPr>
      <w:r>
        <w:t>式</w:t>
      </w:r>
      <w:r>
        <w:t xml:space="preserve"> (1.6) </w:t>
      </w:r>
      <w:r>
        <w:t>是全书的核心方程。它说：</w:t>
      </w:r>
      <w:r>
        <w:rPr>
          <w:rFonts w:ascii="Cambria Math" w:hAnsi="Cambria Math"/>
          <w:i/>
        </w:rPr>
        <w:t>v</w:t>
      </w:r>
      <w:r>
        <w:t xml:space="preserve"> </w:t>
      </w:r>
      <w:r>
        <w:t>代表哪个集合，完全由它的孩子代表哪些集合决定。请注意，这是一个</w:t>
      </w:r>
      <w:r>
        <w:rPr>
          <w:b/>
        </w:rPr>
        <w:t>递归方程</w:t>
      </w:r>
      <w:r>
        <w:t>；如果图有环，它就不是通常意义下的递归定义。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17FB36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96D8814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1.12</w:t>
            </w:r>
            <w:r>
              <w:rPr>
                <w:b/>
                <w:color w:val="1565C0"/>
                <w:sz w:val="20"/>
              </w:rPr>
              <w:t>（良基装饰定理）</w:t>
            </w:r>
          </w:p>
          <w:p w14:paraId="6A0A202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每个良基图都有唯一的装饰。</w:t>
            </w:r>
          </w:p>
        </w:tc>
      </w:tr>
    </w:tbl>
    <w:p w14:paraId="3B119A2F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B6BA536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D54BFE9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2753286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存在性</w:t>
            </w:r>
            <w:r>
              <w:rPr>
                <w:sz w:val="20"/>
              </w:rPr>
              <w:t>：因为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良基，良基递归定理（对任意良基关系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是给每个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 xml:space="preserve"> : {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 |  yRx}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指定一个值的泛函，则存在唯一的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,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 xml:space="preserve"> ↾ {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 |  yRx})</w:t>
            </w:r>
            <w:r>
              <w:rPr>
                <w:sz w:val="20"/>
              </w:rPr>
              <w:t>）给出函数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</w:p>
          <w:p w14:paraId="3C41102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= {,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 ∈ vE ,}.</w:t>
            </w:r>
          </w:p>
          <w:p w14:paraId="27160FE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这里取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∈ vE}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即可。</w:t>
            </w:r>
          </w:p>
          <w:p w14:paraId="146DA37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唯一性</w:t>
            </w:r>
            <w:r>
              <w:rPr>
                <w:sz w:val="20"/>
              </w:rPr>
              <w:t>：设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都满足</w:t>
            </w:r>
            <w:r>
              <w:rPr>
                <w:sz w:val="20"/>
              </w:rPr>
              <w:t xml:space="preserve"> (1.6)</w:t>
            </w:r>
            <w:r>
              <w:rPr>
                <w:sz w:val="20"/>
              </w:rPr>
              <w:t>。我们对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作归纳，证明对所有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。固定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，假设对所有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∈ vE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已有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</w:p>
          <w:p w14:paraId="4D24875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>∈ vE}={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>∈ vE}=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).</w:t>
            </w:r>
          </w:p>
          <w:p w14:paraId="0D69B5A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归纳（即定理</w:t>
            </w:r>
            <w:r>
              <w:rPr>
                <w:sz w:val="20"/>
              </w:rPr>
              <w:t xml:space="preserve"> 1.6(4) </w:t>
            </w:r>
            <w:r>
              <w:rPr>
                <w:sz w:val="20"/>
              </w:rPr>
              <w:t>对关系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的版本），结论对所有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成立。</w:t>
            </w:r>
            <w:r>
              <w:rPr>
                <w:sz w:val="20"/>
              </w:rPr>
              <w:t>∎</w:t>
            </w:r>
          </w:p>
        </w:tc>
      </w:tr>
    </w:tbl>
    <w:p w14:paraId="5BADC9A7" w14:textId="77777777" w:rsidR="009A47F7" w:rsidRDefault="009A47F7">
      <w:pPr>
        <w:spacing w:after="0" w:line="120" w:lineRule="auto"/>
      </w:pPr>
    </w:p>
    <w:p w14:paraId="351DFEFC" w14:textId="77777777" w:rsidR="009A47F7" w:rsidRDefault="00CB62BA">
      <w:pPr>
        <w:spacing w:after="60"/>
        <w:ind w:firstLine="420"/>
      </w:pPr>
      <w:r>
        <w:t>这个证明短得几乎像同义反复，但它包含两个重要的技术事实：第一，良基关系上的递归是合法的；第二，良基关系上的归纳是合法的。</w:t>
      </w:r>
      <w:r>
        <w:t xml:space="preserve">AFA </w:t>
      </w:r>
      <w:r>
        <w:t>的整个难点，就在于去掉</w:t>
      </w:r>
      <w:r>
        <w:t>“</w:t>
      </w:r>
      <w:r>
        <w:t>良基</w:t>
      </w:r>
      <w:r>
        <w:t>”</w:t>
      </w:r>
      <w:r>
        <w:t>之后如何重建这两件事。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E90CC1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ACBD1ED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1.13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 xml:space="preserve">Mostowski </w:t>
            </w:r>
            <w:r>
              <w:rPr>
                <w:b/>
                <w:color w:val="1565C0"/>
                <w:sz w:val="20"/>
              </w:rPr>
              <w:t>坍缩定理）</w:t>
            </w:r>
          </w:p>
          <w:p w14:paraId="58415CC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良基且</w:t>
            </w:r>
            <w:r>
              <w:rPr>
                <w:b/>
                <w:sz w:val="20"/>
              </w:rPr>
              <w:t>外延</w:t>
            </w:r>
            <w:r>
              <w:rPr>
                <w:sz w:val="20"/>
              </w:rPr>
              <w:t>：对任意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xE ≠ yE</w:t>
            </w:r>
            <w:r>
              <w:rPr>
                <w:sz w:val="20"/>
              </w:rPr>
              <w:t>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是单射，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是传递集，且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],∈)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的同构。这样的传递集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唯一。</w:t>
            </w:r>
          </w:p>
        </w:tc>
      </w:tr>
    </w:tbl>
    <w:p w14:paraId="73F20549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49C86F0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6C1C28C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7251469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先证单射。对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归纳证明：对每个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 xml:space="preserve">∀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满足条件，且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，由外延性不妨设存在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xE ∖ yE</w:t>
            </w:r>
            <w:r>
              <w:rPr>
                <w:sz w:val="20"/>
              </w:rPr>
              <w:t>。于是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，故存在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' ∈ yE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')=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xE</w:t>
            </w:r>
            <w:r>
              <w:rPr>
                <w:sz w:val="20"/>
              </w:rPr>
              <w:t>，由归纳假设（对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用）得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yE</w:t>
            </w:r>
            <w:r>
              <w:rPr>
                <w:sz w:val="20"/>
              </w:rPr>
              <w:t>，矛盾。故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。</w:t>
            </w:r>
          </w:p>
          <w:p w14:paraId="330E88A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再证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传递：若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对某个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的元素形如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∈ xE</w:t>
            </w:r>
            <w:r>
              <w:rPr>
                <w:sz w:val="20"/>
              </w:rPr>
              <w:t>，故也在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中。</w:t>
            </w:r>
          </w:p>
          <w:p w14:paraId="4F9DD26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是双射，且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xEy </w:t>
            </w:r>
            <w:r>
              <w:rPr>
                <w:rFonts w:ascii="Cambria Math" w:hAnsi="Cambria Math"/>
                <w:sz w:val="20"/>
              </w:rPr>
              <w:t>⟺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，即为同构。唯一性：若两个传递集都同构于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>，则它们作为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结构同构；由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递归（良基）可证同构唯一，故二者相等。</w:t>
            </w:r>
            <w:r>
              <w:rPr>
                <w:sz w:val="20"/>
              </w:rPr>
              <w:t>∎</w:t>
            </w:r>
          </w:p>
        </w:tc>
      </w:tr>
    </w:tbl>
    <w:p w14:paraId="33F18BC4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ADADB1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48BAB4E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1.14</w:t>
            </w:r>
            <w:r>
              <w:rPr>
                <w:b/>
                <w:color w:val="F9A825"/>
                <w:sz w:val="20"/>
              </w:rPr>
              <w:t>（集合的</w:t>
            </w:r>
            <w:r>
              <w:rPr>
                <w:b/>
                <w:color w:val="F9A825"/>
                <w:sz w:val="20"/>
              </w:rPr>
              <w:t xml:space="preserve"> ∈-</w:t>
            </w:r>
            <w:r>
              <w:rPr>
                <w:b/>
                <w:color w:val="F9A825"/>
                <w:sz w:val="20"/>
              </w:rPr>
              <w:t>图）</w:t>
            </w:r>
          </w:p>
          <w:p w14:paraId="0D37A5A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对任意集合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=tc({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。这是良基图，其装饰是恒等映射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（对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的秩作归纳可证）。因此，</w:t>
            </w:r>
            <w:r>
              <w:rPr>
                <w:b/>
                <w:sz w:val="20"/>
              </w:rPr>
              <w:t>每个良基集合都是它自己的</w:t>
            </w:r>
            <w:r>
              <w:rPr>
                <w:b/>
                <w:sz w:val="20"/>
              </w:rPr>
              <w:t xml:space="preserve"> ∈-</w:t>
            </w:r>
            <w:r>
              <w:rPr>
                <w:b/>
                <w:sz w:val="20"/>
              </w:rPr>
              <w:t>图的装饰</w:t>
            </w:r>
            <w:r>
              <w:rPr>
                <w:sz w:val="20"/>
              </w:rPr>
              <w:t>。反过来，良基图装饰出的集合也一定是良基的。良基集合与良基图（模去装饰相同的节点）之间，就这样建立了一一对应。</w:t>
            </w:r>
          </w:p>
        </w:tc>
      </w:tr>
    </w:tbl>
    <w:p w14:paraId="29142959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8F0571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582F7F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1.15</w:t>
            </w:r>
            <w:r>
              <w:rPr>
                <w:b/>
                <w:color w:val="F9A825"/>
                <w:sz w:val="20"/>
              </w:rPr>
              <w:t>（装饰不必是单射）</w:t>
            </w:r>
          </w:p>
          <w:p w14:paraId="0C6EFD1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有两个孩子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都没有孩子。则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)=∅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)={∅}</w:t>
            </w:r>
            <w:r>
              <w:rPr>
                <w:sz w:val="20"/>
              </w:rPr>
              <w:t>。装饰不是单射，因为图不外延（</w:t>
            </w:r>
            <w:r>
              <w:rPr>
                <w:rFonts w:ascii="Cambria Math" w:hAnsi="Cambria Math"/>
                <w:sz w:val="20"/>
              </w:rPr>
              <w:t>yE=zE=∅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>）。这正是</w:t>
            </w:r>
            <w:r>
              <w:rPr>
                <w:sz w:val="20"/>
              </w:rPr>
              <w:t xml:space="preserve"> Mostowski </w:t>
            </w:r>
            <w:r>
              <w:rPr>
                <w:sz w:val="20"/>
              </w:rPr>
              <w:t>定理中外延性假设的作用。</w:t>
            </w:r>
          </w:p>
        </w:tc>
      </w:tr>
    </w:tbl>
    <w:p w14:paraId="5748D661" w14:textId="77777777" w:rsidR="009A47F7" w:rsidRDefault="009A47F7">
      <w:pPr>
        <w:spacing w:after="0" w:line="120" w:lineRule="auto"/>
      </w:pPr>
    </w:p>
    <w:p w14:paraId="205531B7" w14:textId="77777777" w:rsidR="009A47F7" w:rsidRDefault="00CB62BA">
      <w:pPr>
        <w:spacing w:after="60"/>
        <w:ind w:firstLine="420"/>
      </w:pPr>
      <w:r>
        <w:t>定理</w:t>
      </w:r>
      <w:r>
        <w:t xml:space="preserve"> 1.12 </w:t>
      </w:r>
      <w:r>
        <w:t>与</w:t>
      </w:r>
      <w:r>
        <w:t xml:space="preserve"> 1.13 </w:t>
      </w:r>
      <w:r>
        <w:t>合起来，给出了良基世界的完整图景：</w:t>
      </w:r>
    </w:p>
    <w:p w14:paraId="7F60F13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每个良基图都有唯一装饰；</w:t>
      </w:r>
    </w:p>
    <w:p w14:paraId="45131D4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装饰把图</w:t>
      </w:r>
      <w:r>
        <w:t>“</w:t>
      </w:r>
      <w:r>
        <w:t>坍缩</w:t>
      </w:r>
      <w:r>
        <w:t>”</w:t>
      </w:r>
      <w:r>
        <w:t>成一个传递集；</w:t>
      </w:r>
    </w:p>
    <w:p w14:paraId="09580E1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坍缩是单射，当且仅当图外延。</w:t>
      </w:r>
    </w:p>
    <w:p w14:paraId="1220FFD1" w14:textId="77777777" w:rsidR="009A47F7" w:rsidRDefault="00CB62BA">
      <w:pPr>
        <w:spacing w:after="60"/>
        <w:ind w:firstLine="420"/>
      </w:pPr>
      <w:r>
        <w:t>现在把这三句话和</w:t>
      </w:r>
      <w:r>
        <w:t xml:space="preserve"> AFA </w:t>
      </w:r>
      <w:r>
        <w:t>对照：</w:t>
      </w:r>
    </w:p>
    <w:p w14:paraId="1702B3A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AFA </w:t>
      </w:r>
      <w:r>
        <w:t>说：每个图（不要求良基）都有唯一装饰；</w:t>
      </w:r>
    </w:p>
    <w:p w14:paraId="5DB275B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装饰把图坍缩成一个超集合；</w:t>
      </w:r>
    </w:p>
    <w:p w14:paraId="2259DC5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坍缩在商图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/≡</w:t>
      </w:r>
      <w:r>
        <w:t xml:space="preserve"> </w:t>
      </w:r>
      <w:r>
        <w:t>上是单射，而商图总是外延的。</w:t>
      </w:r>
    </w:p>
    <w:p w14:paraId="6C66FC06" w14:textId="77777777" w:rsidR="009A47F7" w:rsidRDefault="00CB62BA">
      <w:pPr>
        <w:spacing w:after="60"/>
        <w:ind w:firstLine="420"/>
      </w:pPr>
      <w:r>
        <w:t>你会发现，第二、三句几乎逐字对应，只是把</w:t>
      </w:r>
      <w:r>
        <w:t>“</w:t>
      </w:r>
      <w:r>
        <w:t>良基</w:t>
      </w:r>
      <w:r>
        <w:t>”</w:t>
      </w:r>
      <w:r>
        <w:t>换成了</w:t>
      </w:r>
      <w:r>
        <w:t>“</w:t>
      </w:r>
      <w:r>
        <w:t>任意</w:t>
      </w:r>
      <w:r>
        <w:t>”</w:t>
      </w:r>
      <w:r>
        <w:t>，把</w:t>
      </w:r>
      <w:r>
        <w:t>“</w:t>
      </w:r>
      <w:r>
        <w:t>传递集</w:t>
      </w:r>
      <w:r>
        <w:t>”</w:t>
      </w:r>
      <w:r>
        <w:t>换成了</w:t>
      </w:r>
      <w:r>
        <w:t>“</w:t>
      </w:r>
      <w:r>
        <w:t>超集合的传递集</w:t>
      </w:r>
      <w:r>
        <w:t>”</w:t>
      </w:r>
      <w:r>
        <w:t>。这就是为什么第</w:t>
      </w:r>
      <w:r>
        <w:t xml:space="preserve"> 2 </w:t>
      </w:r>
      <w:r>
        <w:t>章可以直接把定理</w:t>
      </w:r>
      <w:r>
        <w:t xml:space="preserve"> 1.12 </w:t>
      </w:r>
      <w:r>
        <w:t>当作模板。</w:t>
      </w:r>
    </w:p>
    <w:p w14:paraId="45DF6D23" w14:textId="77777777" w:rsidR="009A47F7" w:rsidRDefault="00CB62BA">
      <w:pPr>
        <w:pStyle w:val="21"/>
        <w:spacing w:before="320" w:after="120"/>
      </w:pPr>
      <w:bookmarkStart w:id="15" w:name="_Toc243227988"/>
      <w:r>
        <w:rPr>
          <w:rFonts w:ascii="Arial" w:eastAsia="黑体" w:hAnsi="Arial"/>
          <w:color w:val="0F172A"/>
          <w:sz w:val="30"/>
        </w:rPr>
        <w:t xml:space="preserve">1.6 </w:t>
      </w:r>
      <w:r>
        <w:rPr>
          <w:rFonts w:ascii="Arial" w:eastAsia="黑体" w:hAnsi="Arial"/>
          <w:color w:val="0F172A"/>
          <w:sz w:val="30"/>
        </w:rPr>
        <w:t>从构造到观察</w:t>
      </w:r>
      <w:bookmarkEnd w:id="15"/>
    </w:p>
    <w:p w14:paraId="276AB467" w14:textId="77777777" w:rsidR="009A47F7" w:rsidRDefault="00CB62BA">
      <w:pPr>
        <w:spacing w:after="60"/>
        <w:ind w:firstLine="420"/>
      </w:pPr>
      <w:r>
        <w:t>本章的主线可以概括为一个转变：</w:t>
      </w:r>
    </w:p>
    <w:p w14:paraId="4397A158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从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集合必须被构造出来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，到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集合由它的元素（观察）唯一决定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。</w:t>
      </w:r>
    </w:p>
    <w:p w14:paraId="2B158336" w14:textId="77777777" w:rsidR="009A47F7" w:rsidRDefault="00CB62BA">
      <w:pPr>
        <w:spacing w:after="60"/>
        <w:ind w:firstLine="420"/>
      </w:pPr>
      <w:r>
        <w:t>在良基世界里，这两件事是等价的：外延性说集合由元素决定，</w:t>
      </w:r>
      <w:r>
        <w:t xml:space="preserve">FA </w:t>
      </w:r>
      <w:r>
        <w:t>说集合可以被构造。去掉</w:t>
      </w:r>
      <w:r>
        <w:t xml:space="preserve"> FA </w:t>
      </w:r>
      <w:r>
        <w:t>之后，外延性还在，构造性没了；我们于是需要另一条原理来保证</w:t>
      </w:r>
      <w:r>
        <w:t>“</w:t>
      </w:r>
      <w:r>
        <w:t>由元素决定</w:t>
      </w:r>
      <w:r>
        <w:t>”</w:t>
      </w:r>
      <w:r>
        <w:t>真的能决定出一个对象</w:t>
      </w:r>
      <w:r>
        <w:t>——</w:t>
      </w:r>
      <w:r>
        <w:t>这就是</w:t>
      </w:r>
      <w:r>
        <w:t xml:space="preserve"> AFA</w:t>
      </w:r>
      <w:r>
        <w:t>。</w:t>
      </w:r>
    </w:p>
    <w:p w14:paraId="73578B13" w14:textId="77777777" w:rsidR="009A47F7" w:rsidRDefault="00CB62BA">
      <w:pPr>
        <w:spacing w:after="60"/>
        <w:ind w:firstLine="420"/>
      </w:pPr>
      <w:r>
        <w:lastRenderedPageBreak/>
        <w:t>下一章，我们正式陈述</w:t>
      </w:r>
      <w:r>
        <w:t xml:space="preserve"> AFA</w:t>
      </w:r>
      <w:r>
        <w:t>，并用它计算第一批超集合：</w:t>
      </w:r>
      <w:r>
        <w:rPr>
          <w:rFonts w:ascii="Cambria Math" w:hAnsi="Cambria Math"/>
        </w:rPr>
        <w:t>Ω={Ω}</w:t>
      </w:r>
      <w:r>
        <w:t>、双节点循环、三节点循环，以及它们为什么都等于同一个集合。</w:t>
      </w:r>
    </w:p>
    <w:p w14:paraId="007F5DA7" w14:textId="77777777" w:rsidR="009A47F7" w:rsidRDefault="00CB62BA">
      <w:pPr>
        <w:pStyle w:val="SectionTitle"/>
      </w:pPr>
      <w:r>
        <w:t>本章小结</w:t>
      </w:r>
    </w:p>
    <w:p w14:paraId="31388BF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累积层次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 xml:space="preserve"> </w:t>
      </w:r>
      <w:r>
        <w:t>与秩</w:t>
      </w:r>
      <w:r>
        <w:t xml:space="preserve"> </w:t>
      </w:r>
      <w:r>
        <w:rPr>
          <w:rFonts w:ascii="Cambria Math" w:hAnsi="Cambria Math"/>
          <w:i/>
        </w:rPr>
        <w:t>ρ</w:t>
      </w:r>
      <w:r>
        <w:t xml:space="preserve"> </w:t>
      </w:r>
      <w:r>
        <w:t>刻画了良基集合的</w:t>
      </w:r>
      <w:r>
        <w:t>“</w:t>
      </w:r>
      <w:r>
        <w:t>构造高度</w:t>
      </w:r>
      <w:r>
        <w:t>”</w:t>
      </w:r>
      <w:r>
        <w:t>。</w:t>
      </w:r>
    </w:p>
    <w:p w14:paraId="615F24D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FA </w:t>
      </w:r>
      <w:r>
        <w:t>等价于：无无穷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降链、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=⋃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>、</w:t>
      </w:r>
      <w:r>
        <w:rPr>
          <w:rFonts w:ascii="Cambria Math" w:hAnsi="Cambria Math"/>
        </w:rPr>
        <w:t>∈</w:t>
      </w:r>
      <w:r>
        <w:t>-</w:t>
      </w:r>
      <w:r>
        <w:t>归纳原理。</w:t>
      </w:r>
    </w:p>
    <w:p w14:paraId="1A15B08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FA </w:t>
      </w:r>
      <w:r>
        <w:t>排除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⟩</w:t>
      </w:r>
      <w:r>
        <w:t>，因为它们的构造需要预设自身。</w:t>
      </w:r>
    </w:p>
    <w:p w14:paraId="4D21E76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ZFA </w:t>
      </w:r>
      <w:r>
        <w:t>允许原子、去掉</w:t>
      </w:r>
      <w:r>
        <w:t xml:space="preserve"> FA</w:t>
      </w:r>
      <w:r>
        <w:t>；序数与超限递归仍然成立，但对非良基关系需要新的递归原理。</w:t>
      </w:r>
    </w:p>
    <w:p w14:paraId="28B8769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良基装饰定理：每个良基图有唯一装饰；</w:t>
      </w:r>
      <w:r>
        <w:t xml:space="preserve">Mostowski </w:t>
      </w:r>
      <w:r>
        <w:t>坍缩：外延的良基图同构于唯一的传递集。</w:t>
      </w:r>
    </w:p>
    <w:p w14:paraId="47AAAD4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AFA </w:t>
      </w:r>
      <w:r>
        <w:t>将是</w:t>
      </w:r>
      <w:r>
        <w:t>“</w:t>
      </w:r>
      <w:r>
        <w:t>把良基换成任意</w:t>
      </w:r>
      <w:r>
        <w:t>”</w:t>
      </w:r>
      <w:r>
        <w:t>的装饰定理。</w:t>
      </w:r>
    </w:p>
    <w:p w14:paraId="79C6C453" w14:textId="77777777" w:rsidR="009A47F7" w:rsidRDefault="00CB62BA">
      <w:pPr>
        <w:pStyle w:val="SectionTitle"/>
      </w:pPr>
      <w:r>
        <w:t>习题</w:t>
      </w:r>
    </w:p>
    <w:p w14:paraId="59669930" w14:textId="77777777" w:rsidR="009A47F7" w:rsidRDefault="00CB62BA">
      <w:pPr>
        <w:spacing w:after="60"/>
        <w:ind w:firstLine="420"/>
      </w:pPr>
      <w:r>
        <w:rPr>
          <w:b/>
        </w:rPr>
        <w:t>1.1</w:t>
      </w:r>
      <w:r>
        <w:t>（</w:t>
      </w:r>
      <w:r>
        <w:t>★</w:t>
      </w:r>
      <w:r>
        <w:t>）证明：</w:t>
      </w:r>
      <w:r>
        <w:rPr>
          <w:rFonts w:ascii="Cambria Math" w:hAnsi="Cambria Math"/>
          <w:i/>
        </w:rPr>
        <w:t>x</w:t>
      </w:r>
      <w:r>
        <w:t xml:space="preserve"> </w:t>
      </w:r>
      <w:r>
        <w:t>传递当且仅当</w:t>
      </w:r>
      <w:r>
        <w:t xml:space="preserve"> </w:t>
      </w:r>
      <w:r>
        <w:rPr>
          <w:rFonts w:ascii="Cambria Math" w:hAnsi="Cambria Math"/>
        </w:rPr>
        <w:t>⋃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⊆ </w:t>
      </w:r>
      <w:r>
        <w:rPr>
          <w:rFonts w:ascii="Cambria Math" w:hAnsi="Cambria Math"/>
          <w:i/>
        </w:rPr>
        <w:t>x</w:t>
      </w:r>
      <w:r>
        <w:t>。</w:t>
      </w:r>
    </w:p>
    <w:p w14:paraId="500FBC26" w14:textId="77777777" w:rsidR="009A47F7" w:rsidRDefault="00CB62BA">
      <w:pPr>
        <w:spacing w:after="60"/>
        <w:ind w:firstLine="420"/>
      </w:pPr>
      <w:r>
        <w:rPr>
          <w:b/>
        </w:rPr>
        <w:t>1.2</w:t>
      </w:r>
      <w:r>
        <w:t>（</w:t>
      </w:r>
      <w:r>
        <w:t>★</w:t>
      </w:r>
      <w:r>
        <w:t>）证明：对任意序数</w:t>
      </w:r>
      <w:r>
        <w:t xml:space="preserve"> </w:t>
      </w:r>
      <w:r>
        <w:rPr>
          <w:rFonts w:ascii="Cambria Math" w:hAnsi="Cambria Math"/>
          <w:i/>
        </w:rPr>
        <w:t>α</w:t>
      </w:r>
      <w:r>
        <w:t>，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 xml:space="preserve"> </w:t>
      </w:r>
      <w:r>
        <w:t>传递，且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  <w:vertAlign w:val="subscript"/>
        </w:rPr>
        <w:t>+1</w:t>
      </w:r>
      <w:r>
        <w:t>。</w:t>
      </w:r>
    </w:p>
    <w:p w14:paraId="06B1E55C" w14:textId="77777777" w:rsidR="009A47F7" w:rsidRDefault="00CB62BA">
      <w:pPr>
        <w:spacing w:after="60"/>
        <w:ind w:firstLine="420"/>
      </w:pPr>
      <w:r>
        <w:rPr>
          <w:b/>
        </w:rPr>
        <w:t>1.3</w:t>
      </w:r>
      <w:r>
        <w:t>（</w:t>
      </w:r>
      <w:r>
        <w:t>★</w:t>
      </w:r>
      <w:r>
        <w:t>）证明：</w:t>
      </w:r>
      <w:r>
        <w:t xml:space="preserve">FA </w:t>
      </w:r>
      <w:r>
        <w:t>等价于</w:t>
      </w:r>
      <w:r>
        <w:t>“</w:t>
      </w:r>
      <w:r>
        <w:t>不存在函数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ω</w:t>
      </w:r>
      <w:r>
        <w:rPr>
          <w:rFonts w:ascii="Cambria Math" w:hAnsi="Cambria Math"/>
        </w:rPr>
        <w:t xml:space="preserve"> → </w:t>
      </w:r>
      <w:r>
        <w:rPr>
          <w:rFonts w:ascii="Cambria Math" w:hAnsi="Cambria Math"/>
          <w:i/>
        </w:rPr>
        <w:t>V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+1) ∈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>)</w:t>
      </w:r>
      <w:r>
        <w:t xml:space="preserve"> </w:t>
      </w:r>
      <w:r>
        <w:t>对所有</w:t>
      </w:r>
      <w:r>
        <w:t xml:space="preserve"> </w:t>
      </w:r>
      <w:r>
        <w:rPr>
          <w:rFonts w:ascii="Cambria Math" w:hAnsi="Cambria Math"/>
          <w:i/>
        </w:rPr>
        <w:t>n</w:t>
      </w:r>
      <w:r>
        <w:t xml:space="preserve"> </w:t>
      </w:r>
      <w:r>
        <w:t>成立</w:t>
      </w:r>
      <w:r>
        <w:t>”</w:t>
      </w:r>
      <w:r>
        <w:t>。</w:t>
      </w:r>
    </w:p>
    <w:p w14:paraId="71B8AEF2" w14:textId="77777777" w:rsidR="009A47F7" w:rsidRDefault="00CB62BA">
      <w:pPr>
        <w:spacing w:after="60"/>
        <w:ind w:firstLine="420"/>
      </w:pPr>
      <w:r>
        <w:rPr>
          <w:b/>
        </w:rPr>
        <w:t>1.4</w:t>
      </w:r>
      <w:r>
        <w:t>（</w:t>
      </w:r>
      <w:r>
        <w:t>★★</w:t>
      </w:r>
      <w:r>
        <w:t>）补全定理</w:t>
      </w:r>
      <w:r>
        <w:t xml:space="preserve"> 1.6 </w:t>
      </w:r>
      <w:r>
        <w:t>中</w:t>
      </w:r>
      <w:r>
        <w:t xml:space="preserve"> (1) ⇔ (4) </w:t>
      </w:r>
      <w:r>
        <w:t>的证明。</w:t>
      </w:r>
    </w:p>
    <w:p w14:paraId="551C606A" w14:textId="77777777" w:rsidR="009A47F7" w:rsidRDefault="00CB62BA">
      <w:pPr>
        <w:spacing w:after="60"/>
        <w:ind w:firstLine="420"/>
      </w:pPr>
      <w:r>
        <w:rPr>
          <w:b/>
        </w:rPr>
        <w:t>1.5</w:t>
      </w:r>
      <w:r>
        <w:t>（</w:t>
      </w:r>
      <w:r>
        <w:t>★★</w:t>
      </w:r>
      <w:r>
        <w:t>）设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。证明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没有秩（即式</w:t>
      </w:r>
      <w:r>
        <w:t xml:space="preserve"> (1.2) </w:t>
      </w:r>
      <w:r>
        <w:t>的递归在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上不终止）。</w:t>
      </w:r>
    </w:p>
    <w:p w14:paraId="3CABAEEE" w14:textId="77777777" w:rsidR="009A47F7" w:rsidRDefault="00CB62BA">
      <w:pPr>
        <w:spacing w:after="60"/>
        <w:ind w:firstLine="420"/>
      </w:pPr>
      <w:r>
        <w:rPr>
          <w:b/>
        </w:rPr>
        <w:t>1.6</w:t>
      </w:r>
      <w:r>
        <w:t>（</w:t>
      </w:r>
      <w:r>
        <w:t>★★</w:t>
      </w:r>
      <w:r>
        <w:t>）不引用良基递归定理，对有限无环图直接证明装饰的存在唯一性（对节点数归纳）。</w:t>
      </w:r>
    </w:p>
    <w:p w14:paraId="2162B3EF" w14:textId="77777777" w:rsidR="009A47F7" w:rsidRDefault="00CB62BA">
      <w:pPr>
        <w:spacing w:after="60"/>
        <w:ind w:firstLine="420"/>
      </w:pPr>
      <w:r>
        <w:rPr>
          <w:b/>
        </w:rPr>
        <w:t>1.7</w:t>
      </w:r>
      <w:r>
        <w:t>（</w:t>
      </w:r>
      <w:r>
        <w:t>★★</w:t>
      </w:r>
      <w:r>
        <w:t>）叙述并证明有限情形的</w:t>
      </w:r>
      <w:r>
        <w:t xml:space="preserve"> Mostowski </w:t>
      </w:r>
      <w:r>
        <w:t>坍缩定理。</w:t>
      </w:r>
    </w:p>
    <w:p w14:paraId="629D98A3" w14:textId="77777777" w:rsidR="009A47F7" w:rsidRDefault="00CB62BA">
      <w:pPr>
        <w:spacing w:after="60"/>
        <w:ind w:firstLine="420"/>
      </w:pPr>
      <w:r>
        <w:rPr>
          <w:b/>
        </w:rPr>
        <w:t>1.8</w:t>
      </w:r>
      <w:r>
        <w:t>（</w:t>
      </w:r>
      <w:r>
        <w:t>★★</w:t>
      </w:r>
      <w:r>
        <w:t>）给出一个良基、外延、但装饰不是单射的图</w:t>
      </w:r>
      <w:r>
        <w:t>——</w:t>
      </w:r>
      <w:r>
        <w:t>如果你认为不存在，请证明；如果你认为存在，请检查你的图是否真的外延。</w:t>
      </w:r>
    </w:p>
    <w:p w14:paraId="52F583A0" w14:textId="77777777" w:rsidR="009A47F7" w:rsidRDefault="00CB62BA">
      <w:pPr>
        <w:spacing w:after="60"/>
        <w:ind w:firstLine="420"/>
      </w:pPr>
      <w:r>
        <w:rPr>
          <w:b/>
        </w:rPr>
        <w:t>1.9</w:t>
      </w:r>
      <w:r>
        <w:t>（</w:t>
      </w:r>
      <w:r>
        <w:t>★★</w:t>
      </w:r>
      <w:r>
        <w:t>）证明：若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良基，则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的装饰</w:t>
      </w:r>
      <w:r>
        <w:t xml:space="preserve"> </w:t>
      </w:r>
      <w:r>
        <w:rPr>
          <w:rFonts w:ascii="Cambria Math" w:hAnsi="Cambria Math"/>
          <w:i/>
        </w:rPr>
        <w:t>d</w:t>
      </w:r>
      <w:r>
        <w:t xml:space="preserve"> </w:t>
      </w:r>
      <w:r>
        <w:t>满足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) 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ρ</w:t>
      </w:r>
      <w:r>
        <w:rPr>
          <w:rFonts w:ascii="Cambria Math" w:hAnsi="Cambria Math"/>
          <w:vertAlign w:val="subscript"/>
        </w:rPr>
        <w:t>(</w:t>
      </w:r>
      <w:r>
        <w:rPr>
          <w:rFonts w:ascii="Cambria Math" w:hAnsi="Cambria Math"/>
          <w:i/>
          <w:vertAlign w:val="subscript"/>
        </w:rPr>
        <w:t>v</w:t>
      </w:r>
      <w:r>
        <w:rPr>
          <w:rFonts w:ascii="Cambria Math" w:hAnsi="Cambria Math"/>
          <w:vertAlign w:val="subscript"/>
        </w:rPr>
        <w:t>)+1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ρ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上的秩函数。</w:t>
      </w:r>
    </w:p>
    <w:p w14:paraId="2FC765DF" w14:textId="77777777" w:rsidR="009A47F7" w:rsidRDefault="00CB62BA">
      <w:pPr>
        <w:spacing w:after="60"/>
        <w:ind w:firstLine="420"/>
      </w:pPr>
      <w:r>
        <w:rPr>
          <w:b/>
        </w:rPr>
        <w:t>1.10</w:t>
      </w:r>
      <w:r>
        <w:t>（</w:t>
      </w:r>
      <w:r>
        <w:t>★★★</w:t>
      </w:r>
      <w:r>
        <w:t>）在</w:t>
      </w:r>
      <w:r>
        <w:t xml:space="preserve"> ZF </w:t>
      </w:r>
      <w:r>
        <w:t>中证明：不存在非平凡的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=℘(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>。若把</w:t>
      </w:r>
      <w:r>
        <w:t xml:space="preserve"> ZF </w:t>
      </w:r>
      <w:r>
        <w:t>换成</w:t>
      </w:r>
      <w:r>
        <w:t xml:space="preserve"> ZFA</w:t>
      </w:r>
      <w:r>
        <w:t>，结论还成立吗？为什么？</w:t>
      </w:r>
    </w:p>
    <w:p w14:paraId="0F9BE033" w14:textId="77777777" w:rsidR="009A47F7" w:rsidRDefault="00CB62BA">
      <w:pPr>
        <w:pStyle w:val="SectionTitle"/>
      </w:pPr>
      <w:r>
        <w:t>延伸阅读</w:t>
      </w:r>
    </w:p>
    <w:p w14:paraId="69F4C33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Aczel (1988), </w:t>
      </w:r>
      <w:r>
        <w:rPr>
          <w:b/>
        </w:rPr>
        <w:t>第</w:t>
      </w:r>
      <w:r>
        <w:rPr>
          <w:b/>
        </w:rPr>
        <w:t xml:space="preserve"> 1 </w:t>
      </w:r>
      <w:r>
        <w:rPr>
          <w:b/>
        </w:rPr>
        <w:t>章</w:t>
      </w:r>
      <w:r>
        <w:t>：非良基集合的动机与公理，包含对</w:t>
      </w:r>
      <w:r>
        <w:t xml:space="preserve"> FA </w:t>
      </w:r>
      <w:r>
        <w:t>的详细讨论。</w:t>
      </w:r>
    </w:p>
    <w:p w14:paraId="6DF2FCA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Barwise–Moss (1996), </w:t>
      </w:r>
      <w:r>
        <w:rPr>
          <w:b/>
        </w:rPr>
        <w:t>第</w:t>
      </w:r>
      <w:r>
        <w:rPr>
          <w:b/>
        </w:rPr>
        <w:t xml:space="preserve"> 2–3 </w:t>
      </w:r>
      <w:r>
        <w:rPr>
          <w:b/>
        </w:rPr>
        <w:t>章</w:t>
      </w:r>
      <w:r>
        <w:t>：从集合论与模型论角度重述</w:t>
      </w:r>
      <w:r>
        <w:t xml:space="preserve"> FA </w:t>
      </w:r>
      <w:r>
        <w:t>与</w:t>
      </w:r>
      <w:r>
        <w:t xml:space="preserve"> AFA</w:t>
      </w:r>
      <w:r>
        <w:t>，例子丰富。</w:t>
      </w:r>
    </w:p>
    <w:p w14:paraId="1DD2CE4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SEP, “Non-wellfounded Set Theory”, §2</w:t>
      </w:r>
      <w:r>
        <w:t>：</w:t>
      </w:r>
      <w:r>
        <w:t xml:space="preserve">FA </w:t>
      </w:r>
      <w:r>
        <w:t>的等价形式与迭代观念的哲学讨论，适合作为本章的补充读物。</w:t>
      </w:r>
    </w:p>
    <w:p w14:paraId="3B3F9A1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Mirimanoff (1917)</w:t>
      </w:r>
      <w:r>
        <w:t>：最早系统讨论非良基集合的文献，历史意义大于可读性。</w:t>
      </w:r>
    </w:p>
    <w:p w14:paraId="1207FFBD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16" w:name="_Toc243227989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2 </w:t>
      </w:r>
      <w:r>
        <w:rPr>
          <w:rFonts w:ascii="Arial" w:eastAsia="黑体" w:hAnsi="Arial"/>
          <w:color w:val="0F172A"/>
          <w:sz w:val="42"/>
        </w:rPr>
        <w:t>章　图、装饰与反基础公理</w:t>
      </w:r>
      <w:bookmarkEnd w:id="16"/>
    </w:p>
    <w:p w14:paraId="57EAA7C9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上一章我们证明了：每个</w:t>
      </w:r>
      <w:r>
        <w:rPr>
          <w:b/>
          <w:color w:val="334155"/>
          <w:sz w:val="19"/>
        </w:rPr>
        <w:t>良基</w:t>
      </w:r>
      <w:r>
        <w:rPr>
          <w:color w:val="334155"/>
          <w:sz w:val="19"/>
        </w:rPr>
        <w:t>图都有唯一装饰。现在把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良基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删掉，就得到</w:t>
      </w:r>
      <w:r>
        <w:rPr>
          <w:color w:val="334155"/>
          <w:sz w:val="19"/>
        </w:rPr>
        <w:t xml:space="preserve"> Aczel </w:t>
      </w:r>
      <w:r>
        <w:rPr>
          <w:color w:val="334155"/>
          <w:sz w:val="19"/>
        </w:rPr>
        <w:t>的反基础公理：</w:t>
      </w:r>
      <w:r>
        <w:rPr>
          <w:b/>
          <w:color w:val="334155"/>
          <w:sz w:val="19"/>
        </w:rPr>
        <w:t>每个图都有唯一装饰</w:t>
      </w:r>
      <w:r>
        <w:rPr>
          <w:color w:val="334155"/>
          <w:sz w:val="19"/>
        </w:rPr>
        <w:t>。本章陈述这条公理，计算第一批超集合，并说明它为什么不会把数学弄塌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它与</w:t>
      </w:r>
      <w:r>
        <w:rPr>
          <w:color w:val="334155"/>
          <w:sz w:val="19"/>
        </w:rPr>
        <w:t xml:space="preserve"> ZFC </w:t>
      </w:r>
      <w:r>
        <w:rPr>
          <w:color w:val="334155"/>
          <w:sz w:val="19"/>
        </w:rPr>
        <w:t>相对一致。</w:t>
      </w:r>
    </w:p>
    <w:p w14:paraId="6033B7B7" w14:textId="77777777" w:rsidR="009A47F7" w:rsidRDefault="00CB62BA">
      <w:pPr>
        <w:pStyle w:val="SectionTitle"/>
      </w:pPr>
      <w:r>
        <w:t>学习目标</w:t>
      </w:r>
    </w:p>
    <w:p w14:paraId="3B1BBE5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精确陈述</w:t>
      </w:r>
      <w:r>
        <w:t xml:space="preserve"> AFA</w:t>
      </w:r>
      <w:r>
        <w:t>，并把它写成一条一阶语句；</w:t>
      </w:r>
    </w:p>
    <w:p w14:paraId="32613DA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计算自环、双节点循环、带出口的循环等基本图的装饰；</w:t>
      </w:r>
    </w:p>
    <w:p w14:paraId="578654A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</w:t>
      </w:r>
      <w:r>
        <w:t>“</w:t>
      </w:r>
      <w:r>
        <w:t>唯一性</w:t>
      </w:r>
      <w:r>
        <w:t>”</w:t>
      </w:r>
      <w:r>
        <w:t>如何把不同的循环图粘成同一个集合；</w:t>
      </w:r>
    </w:p>
    <w:p w14:paraId="57698A1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</w:t>
      </w:r>
      <w:r>
        <w:t xml:space="preserve"> AFA </w:t>
      </w:r>
      <w:r>
        <w:t>与</w:t>
      </w:r>
      <w:r>
        <w:t xml:space="preserve"> FA </w:t>
      </w:r>
      <w:r>
        <w:t>的关系：</w:t>
      </w:r>
      <w:r>
        <w:t xml:space="preserve">AFA </w:t>
      </w:r>
      <w:r>
        <w:t>蕴含</w:t>
      </w:r>
      <w:r>
        <w:t xml:space="preserve"> FA </w:t>
      </w:r>
      <w:r>
        <w:t>的否定，但与</w:t>
      </w:r>
      <w:r>
        <w:t xml:space="preserve"> ZFC </w:t>
      </w:r>
      <w:r>
        <w:t>相对一致；</w:t>
      </w:r>
    </w:p>
    <w:p w14:paraId="06E379E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知道</w:t>
      </w:r>
      <w:r>
        <w:t xml:space="preserve"> AFA </w:t>
      </w:r>
      <w:r>
        <w:t>的三种等价表述，为第</w:t>
      </w:r>
      <w:r>
        <w:t xml:space="preserve"> 4</w:t>
      </w:r>
      <w:r>
        <w:t>、</w:t>
      </w:r>
      <w:r>
        <w:t xml:space="preserve">5 </w:t>
      </w:r>
      <w:r>
        <w:t>章的证明埋下伏笔。</w:t>
      </w:r>
    </w:p>
    <w:p w14:paraId="5FC7B1A9" w14:textId="77777777" w:rsidR="009A47F7" w:rsidRDefault="00CB62BA">
      <w:pPr>
        <w:pStyle w:val="21"/>
        <w:spacing w:before="320" w:after="120"/>
      </w:pPr>
      <w:bookmarkStart w:id="17" w:name="_Toc243227990"/>
      <w:r>
        <w:rPr>
          <w:rFonts w:ascii="Arial" w:eastAsia="黑体" w:hAnsi="Arial"/>
          <w:color w:val="0F172A"/>
          <w:sz w:val="30"/>
        </w:rPr>
        <w:t xml:space="preserve">2.1 </w:t>
      </w:r>
      <w:r>
        <w:rPr>
          <w:rFonts w:ascii="Arial" w:eastAsia="黑体" w:hAnsi="Arial"/>
          <w:color w:val="0F172A"/>
          <w:sz w:val="30"/>
        </w:rPr>
        <w:t>图、装饰与超集合</w:t>
      </w:r>
      <w:bookmarkEnd w:id="17"/>
    </w:p>
    <w:p w14:paraId="0AF78314" w14:textId="77777777" w:rsidR="009A47F7" w:rsidRDefault="00CB62BA">
      <w:pPr>
        <w:spacing w:after="60"/>
        <w:ind w:firstLine="420"/>
      </w:pPr>
      <w:r>
        <w:t>先把第</w:t>
      </w:r>
      <w:r>
        <w:t xml:space="preserve"> 1 </w:t>
      </w:r>
      <w:r>
        <w:t>章的定义原样搬过来，但去掉</w:t>
      </w:r>
      <w:r>
        <w:t>“</w:t>
      </w:r>
      <w:r>
        <w:t>良基</w:t>
      </w:r>
      <w:r>
        <w:t>”</w:t>
      </w:r>
      <w:r>
        <w:t>二字。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227059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46C5235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2.1</w:t>
            </w:r>
            <w:r>
              <w:rPr>
                <w:b/>
                <w:color w:val="2E7D32"/>
                <w:sz w:val="20"/>
              </w:rPr>
              <w:t>（图与装饰）</w:t>
            </w:r>
          </w:p>
          <w:p w14:paraId="5A9AA11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由节点集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与边集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组成。</w:t>
            </w:r>
            <w:r>
              <w:rPr>
                <w:rFonts w:ascii="Cambria Math" w:hAnsi="Cambria Math"/>
                <w:sz w:val="20"/>
              </w:rPr>
              <w:t>vE={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 |  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的孩子集。</w:t>
            </w:r>
          </w:p>
          <w:p w14:paraId="792276B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的论域（允许原子集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）。函数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 xml:space="preserve">: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b/>
                <w:sz w:val="20"/>
              </w:rPr>
              <w:t>装饰</w:t>
            </w:r>
            <w:r>
              <w:rPr>
                <w:sz w:val="20"/>
              </w:rPr>
              <w:t>，如果</w:t>
            </w:r>
          </w:p>
          <w:p w14:paraId="3A30833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= {,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 ∈ vE ,}      </w:t>
            </w:r>
            <w:r>
              <w:rPr>
                <w:rFonts w:ascii="Cambria Math" w:hAnsi="Cambria Math"/>
              </w:rPr>
              <w:t>对所有</w:t>
            </w:r>
            <w:r>
              <w:rPr>
                <w:rFonts w:ascii="Cambria Math" w:hAnsi="Cambria Math"/>
              </w:rPr>
              <w:t xml:space="preserve"> 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.      (2.1)</w:t>
            </w:r>
          </w:p>
        </w:tc>
      </w:tr>
    </w:tbl>
    <w:p w14:paraId="5E0E2A33" w14:textId="77777777" w:rsidR="009A47F7" w:rsidRDefault="009A47F7">
      <w:pPr>
        <w:spacing w:after="0" w:line="120" w:lineRule="auto"/>
      </w:pPr>
    </w:p>
    <w:p w14:paraId="6075D725" w14:textId="77777777" w:rsidR="009A47F7" w:rsidRDefault="00CB62BA">
      <w:pPr>
        <w:spacing w:after="60"/>
        <w:ind w:firstLine="420"/>
      </w:pPr>
      <w:r>
        <w:t>式</w:t>
      </w:r>
      <w:r>
        <w:t xml:space="preserve"> (2.1) </w:t>
      </w:r>
      <w:r>
        <w:t>与第</w:t>
      </w:r>
      <w:r>
        <w:t xml:space="preserve"> 1 </w:t>
      </w:r>
      <w:r>
        <w:t>章的</w:t>
      </w:r>
      <w:r>
        <w:t xml:space="preserve"> (1.6) </w:t>
      </w:r>
      <w:r>
        <w:t>一模一样。区别只在于：第</w:t>
      </w:r>
      <w:r>
        <w:t xml:space="preserve"> 1 </w:t>
      </w:r>
      <w:r>
        <w:t>章要求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良基，本章不要求。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A9BED9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3CB8082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2.2</w:t>
            </w:r>
            <w:r>
              <w:rPr>
                <w:b/>
                <w:color w:val="2E7D32"/>
                <w:sz w:val="20"/>
              </w:rPr>
              <w:t>（反基础公理</w:t>
            </w:r>
            <w:r>
              <w:rPr>
                <w:b/>
                <w:color w:val="2E7D32"/>
                <w:sz w:val="20"/>
              </w:rPr>
              <w:t xml:space="preserve"> AFA</w:t>
            </w:r>
            <w:r>
              <w:rPr>
                <w:b/>
                <w:color w:val="2E7D32"/>
                <w:sz w:val="20"/>
              </w:rPr>
              <w:t>）</w:t>
            </w:r>
          </w:p>
          <w:p w14:paraId="510DBB7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反基础公理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Anti-Foundation Axiom</w:t>
            </w:r>
            <w:r>
              <w:rPr>
                <w:sz w:val="20"/>
              </w:rPr>
              <w:t>）：</w:t>
            </w:r>
          </w:p>
          <w:p w14:paraId="16DCAB14" w14:textId="77777777" w:rsidR="009A47F7" w:rsidRDefault="00CB62BA">
            <w:pPr>
              <w:spacing w:after="40"/>
              <w:ind w:left="227"/>
            </w:pPr>
            <w:r>
              <w:rPr>
                <w:color w:val="64748B"/>
                <w:sz w:val="19"/>
              </w:rPr>
              <w:t>每个图都有唯一的装饰。</w:t>
            </w:r>
          </w:p>
        </w:tc>
      </w:tr>
    </w:tbl>
    <w:p w14:paraId="3AF78796" w14:textId="77777777" w:rsidR="009A47F7" w:rsidRDefault="009A47F7">
      <w:pPr>
        <w:spacing w:after="0" w:line="120" w:lineRule="auto"/>
      </w:pPr>
    </w:p>
    <w:p w14:paraId="45196061" w14:textId="77777777" w:rsidR="009A47F7" w:rsidRDefault="00CB62BA">
      <w:pPr>
        <w:spacing w:after="60"/>
        <w:ind w:firstLine="420"/>
      </w:pPr>
      <w:r>
        <w:t>这句话只有八个字，却需要慢慢消化。它包含两个断言：</w:t>
      </w:r>
    </w:p>
    <w:p w14:paraId="79934FB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rPr>
          <w:b/>
        </w:rPr>
        <w:t>存在性</w:t>
      </w:r>
      <w:r>
        <w:t>：无论图长什么样</w:t>
      </w:r>
      <w:r>
        <w:t>——</w:t>
      </w:r>
      <w:r>
        <w:t>有自环、有双节点循环、有无穷降链</w:t>
      </w:r>
      <w:r>
        <w:t>——</w:t>
      </w:r>
      <w:r>
        <w:t>都能给每个节点配一个集合，使</w:t>
      </w:r>
      <w:r>
        <w:t xml:space="preserve"> (2.1) </w:t>
      </w:r>
      <w:r>
        <w:t>成立；</w:t>
      </w:r>
    </w:p>
    <w:p w14:paraId="2366F21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rPr>
          <w:b/>
        </w:rPr>
        <w:t>唯一性</w:t>
      </w:r>
      <w:r>
        <w:t>：这样的配法只有一个。</w:t>
      </w:r>
    </w:p>
    <w:p w14:paraId="3F61E32D" w14:textId="77777777" w:rsidR="009A47F7" w:rsidRDefault="00CB62BA">
      <w:pPr>
        <w:spacing w:after="60"/>
        <w:ind w:firstLine="420"/>
      </w:pPr>
      <w:r>
        <w:t>存在性让循环对象</w:t>
      </w:r>
      <w:r>
        <w:t>“</w:t>
      </w:r>
      <w:r>
        <w:t>合法</w:t>
      </w:r>
      <w:r>
        <w:t>”</w:t>
      </w:r>
      <w:r>
        <w:t>，唯一性让它们</w:t>
      </w:r>
      <w:r>
        <w:t>“</w:t>
      </w:r>
      <w:r>
        <w:t>确定</w:t>
      </w:r>
      <w:r>
        <w:t>”</w:t>
      </w:r>
      <w:r>
        <w:t>。两者缺一不可：只有存在性，</w:t>
      </w:r>
      <w:r>
        <w:rPr>
          <w:rFonts w:ascii="Cambria Math" w:hAnsi="Cambria Math"/>
        </w:rPr>
        <w:t>Ω</w:t>
      </w:r>
      <w:r>
        <w:t xml:space="preserve"> </w:t>
      </w:r>
      <w:r>
        <w:t>会有许多互不相同的</w:t>
      </w:r>
      <w:r>
        <w:t>“</w:t>
      </w:r>
      <w:r>
        <w:t>版本</w:t>
      </w:r>
      <w:r>
        <w:t>”</w:t>
      </w:r>
      <w:r>
        <w:t>；只有唯一性，什么也构造不出来。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87744F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954FD21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lastRenderedPageBreak/>
              <w:t>注</w:t>
            </w:r>
            <w:r>
              <w:rPr>
                <w:b/>
                <w:color w:val="64748B"/>
                <w:sz w:val="20"/>
              </w:rPr>
              <w:t xml:space="preserve"> 2.3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b/>
                <w:color w:val="64748B"/>
                <w:sz w:val="20"/>
              </w:rPr>
              <w:t xml:space="preserve">AFA </w:t>
            </w:r>
            <w:r>
              <w:rPr>
                <w:b/>
                <w:color w:val="64748B"/>
                <w:sz w:val="20"/>
              </w:rPr>
              <w:t>是一条一阶语句）</w:t>
            </w:r>
          </w:p>
          <w:p w14:paraId="3C7FB54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与替换公理不同，</w:t>
            </w: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不需要公理模式。它可以写成</w:t>
            </w:r>
          </w:p>
          <w:p w14:paraId="0A5A39E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 xml:space="preserve">∀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 xml:space="preserve">,∀ 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>,(Graph(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 xml:space="preserve">) ⇒ ∃!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,(Fun(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) ∧ dom(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 xml:space="preserve"> ∧ ∀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 xml:space="preserve"> [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>) |  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)∈ 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>}])),</w:t>
            </w:r>
          </w:p>
          <w:p w14:paraId="426C86A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Graph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Fun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等都是可以用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定义的算术表达式。因此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一条</w:t>
            </w:r>
            <w:r>
              <w:rPr>
                <w:sz w:val="20"/>
              </w:rPr>
              <w:t>一阶句子。这一点在模型论上很重要：它把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宇宙的形状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编码成了一个具体的集合存在性断言。</w:t>
            </w:r>
          </w:p>
        </w:tc>
      </w:tr>
    </w:tbl>
    <w:p w14:paraId="729D47FD" w14:textId="77777777" w:rsidR="009A47F7" w:rsidRDefault="009A47F7">
      <w:pPr>
        <w:spacing w:after="0" w:line="120" w:lineRule="auto"/>
      </w:pPr>
    </w:p>
    <w:p w14:paraId="16DF9EB6" w14:textId="77777777" w:rsidR="009A47F7" w:rsidRDefault="00CB62BA">
      <w:pPr>
        <w:pStyle w:val="21"/>
        <w:spacing w:before="320" w:after="120"/>
      </w:pPr>
      <w:bookmarkStart w:id="18" w:name="_Toc243227991"/>
      <w:r>
        <w:rPr>
          <w:rFonts w:ascii="Arial" w:eastAsia="黑体" w:hAnsi="Arial"/>
          <w:color w:val="0F172A"/>
          <w:sz w:val="30"/>
        </w:rPr>
        <w:t xml:space="preserve">2.2 </w:t>
      </w:r>
      <w:r>
        <w:rPr>
          <w:rFonts w:ascii="Arial" w:eastAsia="黑体" w:hAnsi="Arial"/>
          <w:color w:val="0F172A"/>
          <w:sz w:val="30"/>
        </w:rPr>
        <w:t>第一批计算</w:t>
      </w:r>
      <w:bookmarkEnd w:id="18"/>
    </w:p>
    <w:p w14:paraId="1BD871E1" w14:textId="77777777" w:rsidR="009A47F7" w:rsidRDefault="00CB62BA">
      <w:pPr>
        <w:spacing w:after="60"/>
        <w:ind w:firstLine="420"/>
      </w:pPr>
      <w:r>
        <w:t>现在动手算。以下计算都只用</w:t>
      </w:r>
      <w:r>
        <w:t xml:space="preserve"> AFA </w:t>
      </w:r>
      <w:r>
        <w:t>与式</w:t>
      </w:r>
      <w:r>
        <w:t xml:space="preserve"> (2.1)</w:t>
      </w:r>
      <w:r>
        <w:t>；每一步都请你自己验证。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ABDC7D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9957C55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2.4</w:t>
            </w:r>
            <w:r>
              <w:rPr>
                <w:b/>
                <w:color w:val="F9A825"/>
                <w:sz w:val="20"/>
              </w:rPr>
              <w:t>（空图与单点）</w:t>
            </w:r>
          </w:p>
          <w:p w14:paraId="56CFC08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空图没有节点，装饰是空函数，唯一。</w:t>
            </w:r>
          </w:p>
          <w:p w14:paraId="7B1A4B0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单点无边图：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vE=∅</w:t>
            </w:r>
            <w:r>
              <w:rPr>
                <w:sz w:val="20"/>
              </w:rPr>
              <w:t>。式</w:t>
            </w:r>
            <w:r>
              <w:rPr>
                <w:sz w:val="20"/>
              </w:rPr>
              <w:t xml:space="preserve"> (2.1) </w:t>
            </w:r>
            <w:r>
              <w:rPr>
                <w:sz w:val="20"/>
              </w:rPr>
              <w:t>给出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)=∅</w:t>
            </w:r>
            <w:r>
              <w:rPr>
                <w:sz w:val="20"/>
              </w:rPr>
              <w:t>。所以这个图代表空集。</w:t>
            </w:r>
          </w:p>
        </w:tc>
      </w:tr>
    </w:tbl>
    <w:p w14:paraId="1DA7D9F9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A02413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B61E3A6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2.5</w:t>
            </w:r>
            <w:r>
              <w:rPr>
                <w:b/>
                <w:color w:val="F9A825"/>
                <w:sz w:val="20"/>
              </w:rPr>
              <w:t>（自环与</w:t>
            </w:r>
            <w:r>
              <w:rPr>
                <w:b/>
                <w:color w:val="F9A825"/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color w:val="F9A825"/>
                <w:sz w:val="20"/>
              </w:rPr>
              <w:t>Ω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0567280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单点自环：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vEv</w:t>
            </w:r>
            <w:r>
              <w:rPr>
                <w:sz w:val="20"/>
              </w:rPr>
              <w:t>。式</w:t>
            </w:r>
            <w:r>
              <w:rPr>
                <w:sz w:val="20"/>
              </w:rPr>
              <w:t xml:space="preserve"> (2.1) </w:t>
            </w:r>
            <w:r>
              <w:rPr>
                <w:sz w:val="20"/>
              </w:rPr>
              <w:t>给出</w:t>
            </w:r>
          </w:p>
          <w:p w14:paraId="617679E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 = 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)}.</w:t>
            </w:r>
          </w:p>
          <w:p w14:paraId="192EFD4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Ω={Ω}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的唯一性，这样的集合只有一个。我们把它叫作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sz w:val="20"/>
              </w:rPr>
              <w:t>Ω</w:t>
            </w:r>
            <w:r>
              <w:rPr>
                <w:sz w:val="20"/>
              </w:rPr>
              <w:t>（读作</w:t>
            </w:r>
            <w:r>
              <w:rPr>
                <w:sz w:val="20"/>
              </w:rPr>
              <w:t xml:space="preserve"> “Omega”</w:t>
            </w:r>
            <w:r>
              <w:rPr>
                <w:sz w:val="20"/>
              </w:rPr>
              <w:t>，有时也写作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⋆</w:t>
            </w:r>
            <w:r>
              <w:rPr>
                <w:sz w:val="20"/>
              </w:rPr>
              <w:t>）。</w:t>
            </w:r>
          </w:p>
          <w:p w14:paraId="3AB6E09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有几个奇怪的性质，先记下来：</w:t>
            </w:r>
          </w:p>
          <w:p w14:paraId="14D2ADE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Ω ∈ Ω</w:t>
            </w:r>
            <w:r>
              <w:rPr>
                <w:sz w:val="20"/>
              </w:rPr>
              <w:t>，所以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不是良基的；</w:t>
            </w:r>
          </w:p>
          <w:p w14:paraId="7165BDA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Ω={Ω}={{Ω}}=⋯</w:t>
            </w:r>
            <w:r>
              <w:rPr>
                <w:sz w:val="20"/>
              </w:rPr>
              <w:t>，任意多层花括号都等于它自己；</w:t>
            </w:r>
          </w:p>
          <w:p w14:paraId="672A520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对任意集合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={Ω}</w:t>
            </w:r>
            <w:r>
              <w:rPr>
                <w:sz w:val="20"/>
              </w:rPr>
              <w:t>。</w:t>
            </w:r>
          </w:p>
          <w:p w14:paraId="5D9937E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最后一条值得解释：如果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={Ω}</w:t>
            </w:r>
            <w:r>
              <w:rPr>
                <w:sz w:val="20"/>
              </w:rPr>
              <w:t>，那么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的唯一元素是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Ω={Ω}</w:t>
            </w:r>
            <w:r>
              <w:rPr>
                <w:sz w:val="20"/>
              </w:rPr>
              <w:t>，所以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={Ω}=Ω</w:t>
            </w:r>
            <w:r>
              <w:rPr>
                <w:sz w:val="20"/>
              </w:rPr>
              <w:t>。反之亦然。</w:t>
            </w:r>
          </w:p>
        </w:tc>
      </w:tr>
    </w:tbl>
    <w:p w14:paraId="238D43A3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460475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D687776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2.6</w:t>
            </w:r>
            <w:r>
              <w:rPr>
                <w:b/>
                <w:color w:val="F9A825"/>
                <w:sz w:val="20"/>
              </w:rPr>
              <w:t>（双节点循环）</w:t>
            </w:r>
          </w:p>
          <w:p w14:paraId="2BBBF35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。式</w:t>
            </w:r>
            <w:r>
              <w:rPr>
                <w:sz w:val="20"/>
              </w:rPr>
              <w:t xml:space="preserve"> (2.1) </w:t>
            </w:r>
            <w:r>
              <w:rPr>
                <w:sz w:val="20"/>
              </w:rPr>
              <w:t>给出</w:t>
            </w:r>
          </w:p>
          <w:p w14:paraId="6473F63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)},   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)}.</w:t>
            </w:r>
          </w:p>
          <w:p w14:paraId="4FBAC95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={{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={{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}}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，这个图有唯一装饰。注意：常值装饰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满足方程，因为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{Ω}=Ω</w:t>
            </w:r>
            <w:r>
              <w:rPr>
                <w:sz w:val="20"/>
              </w:rPr>
              <w:t>。由唯一性，它就是</w:t>
            </w:r>
            <w:r>
              <w:rPr>
                <w:b/>
                <w:sz w:val="20"/>
              </w:rPr>
              <w:t>唯一</w:t>
            </w:r>
            <w:r>
              <w:rPr>
                <w:sz w:val="20"/>
              </w:rPr>
              <w:t>的装饰。所以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。</w:t>
            </w:r>
          </w:p>
          <w:p w14:paraId="4BCA20F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这个例子说明：</w:t>
            </w:r>
            <w:r>
              <w:rPr>
                <w:b/>
                <w:sz w:val="20"/>
              </w:rPr>
              <w:t>双节点循环与单点自环代表同一个集合</w:t>
            </w:r>
            <w:r>
              <w:rPr>
                <w:sz w:val="20"/>
              </w:rPr>
              <w:t>。从图论上看，它们当然不同；但从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观察行为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上看，两者都是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永远只能看到自己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，因此被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粘在一起。</w:t>
            </w:r>
          </w:p>
        </w:tc>
      </w:tr>
    </w:tbl>
    <w:p w14:paraId="1C9E1F70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0F7201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928DA0F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2.7</w:t>
            </w:r>
            <w:r>
              <w:rPr>
                <w:b/>
                <w:color w:val="F9A825"/>
                <w:sz w:val="20"/>
              </w:rPr>
              <w:t>（三节点、四节点循环）</w:t>
            </w:r>
          </w:p>
          <w:p w14:paraId="2F42718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同理，任意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个节点的纯循环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 xml:space="preserve"> → ⋯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都装饰为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（每个节点都是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）。因为常值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装饰满足方程，而唯一性排除了别的可能。</w:t>
            </w:r>
          </w:p>
          <w:p w14:paraId="230925A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更一般地，如果从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出发可达的每个节点都至少有一个孩子（也就是没有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死路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），那么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：常值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装饰满足方程（因为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{Ω}=Ω</w:t>
            </w:r>
            <w:r>
              <w:rPr>
                <w:sz w:val="20"/>
              </w:rPr>
              <w:t>），由唯一性它就是要找的装饰。例如在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都没有死路，所以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。</w:t>
            </w:r>
          </w:p>
        </w:tc>
      </w:tr>
    </w:tbl>
    <w:p w14:paraId="1396B55A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26287C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7B7EA81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2.8</w:t>
            </w:r>
            <w:r>
              <w:rPr>
                <w:b/>
                <w:color w:val="F9A825"/>
                <w:sz w:val="20"/>
              </w:rPr>
              <w:t>（带出口的自环）</w:t>
            </w:r>
          </w:p>
          <w:p w14:paraId="05AC222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有自环，并且还有一条边指向叶子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>（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无边）。式</w:t>
            </w:r>
            <w:r>
              <w:rPr>
                <w:sz w:val="20"/>
              </w:rPr>
              <w:t xml:space="preserve"> (2.1)</w:t>
            </w:r>
            <w:r>
              <w:rPr>
                <w:sz w:val="20"/>
              </w:rPr>
              <w:t>：</w:t>
            </w:r>
          </w:p>
          <w:p w14:paraId="37A7942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)}={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),∅}.</w:t>
            </w:r>
          </w:p>
          <w:p w14:paraId="32EB6F6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,∅}</w:t>
            </w:r>
            <w:r>
              <w:rPr>
                <w:sz w:val="20"/>
              </w:rPr>
              <w:t>。这个集合不是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rFonts w:ascii="Cambria Math" w:hAnsi="Cambria Math"/>
                <w:sz w:val="20"/>
              </w:rPr>
              <w:t xml:space="preserve"> ∉ Ω</w:t>
            </w:r>
            <w:r>
              <w:rPr>
                <w:sz w:val="20"/>
              </w:rPr>
              <w:t>（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的唯一元素是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rFonts w:ascii="Cambria Math" w:hAnsi="Cambria Math"/>
                <w:sz w:val="20"/>
              </w:rPr>
              <w:t xml:space="preserve"> ≠ Ω</w:t>
            </w:r>
            <w:r>
              <w:rPr>
                <w:sz w:val="20"/>
              </w:rPr>
              <w:t>）。我们把它记作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rFonts w:ascii="Cambria Math" w:hAnsi="Cambria Math"/>
                <w:sz w:val="20"/>
                <w:vertAlign w:val="subscript"/>
              </w:rPr>
              <w:t>∅</w:t>
            </w:r>
            <w:r>
              <w:rPr>
                <w:sz w:val="20"/>
              </w:rPr>
              <w:t>。它满足</w:t>
            </w:r>
          </w:p>
          <w:p w14:paraId="0D1E07C8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Ω</w:t>
            </w:r>
            <w:r>
              <w:rPr>
                <w:rFonts w:ascii="Cambria Math" w:hAnsi="Cambria Math"/>
                <w:vertAlign w:val="subscript"/>
              </w:rPr>
              <w:t>∅</w:t>
            </w:r>
            <w:r>
              <w:rPr>
                <w:rFonts w:ascii="Cambria Math" w:hAnsi="Cambria Math"/>
              </w:rPr>
              <w:t xml:space="preserve"> = {Ω</w:t>
            </w:r>
            <w:r>
              <w:rPr>
                <w:rFonts w:ascii="Cambria Math" w:hAnsi="Cambria Math"/>
                <w:vertAlign w:val="subscript"/>
              </w:rPr>
              <w:t>∅</w:t>
            </w:r>
            <w:r>
              <w:rPr>
                <w:rFonts w:ascii="Cambria Math" w:hAnsi="Cambria Math"/>
              </w:rPr>
              <w:t>, ∅}.</w:t>
            </w:r>
          </w:p>
          <w:p w14:paraId="541D481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，这样的集合唯一。</w:t>
            </w:r>
          </w:p>
        </w:tc>
      </w:tr>
    </w:tbl>
    <w:p w14:paraId="19006BD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DC12FF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036AD18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2.9</w:t>
            </w:r>
            <w:r>
              <w:rPr>
                <w:b/>
                <w:color w:val="F9A825"/>
                <w:sz w:val="20"/>
              </w:rPr>
              <w:t>（带出口的双节点循环）</w:t>
            </w:r>
          </w:p>
          <w:p w14:paraId="0C9B37D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无边。式</w:t>
            </w:r>
            <w:r>
              <w:rPr>
                <w:sz w:val="20"/>
              </w:rPr>
              <w:t xml:space="preserve"> (2.1)</w:t>
            </w:r>
            <w:r>
              <w:rPr>
                <w:sz w:val="20"/>
              </w:rPr>
              <w:t>：</w:t>
            </w:r>
          </w:p>
          <w:p w14:paraId="39BA80A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)},   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),∅}.</w:t>
            </w:r>
          </w:p>
          <w:p w14:paraId="42E5A9E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,∅}</w:t>
            </w:r>
            <w:r>
              <w:rPr>
                <w:sz w:val="20"/>
              </w:rPr>
              <w:t>。消去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：</w:t>
            </w:r>
          </w:p>
          <w:p w14:paraId="7FB4081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={{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,∅}}.</w:t>
            </w:r>
          </w:p>
          <w:p w14:paraId="38A6456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这个集合不是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：它的唯一元素是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,∅}</w:t>
            </w:r>
            <w:r>
              <w:rPr>
                <w:sz w:val="20"/>
              </w:rPr>
              <w:t>，而这个元素含有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；若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=Ω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的唯一元素应是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，但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,∅}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，不可能等于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（因为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rFonts w:ascii="Cambria Math" w:hAnsi="Cambria Math"/>
                <w:sz w:val="20"/>
              </w:rPr>
              <w:t xml:space="preserve"> ≠ Ω</w:t>
            </w:r>
            <w:r>
              <w:rPr>
                <w:sz w:val="20"/>
              </w:rPr>
              <w:t>）。</w:t>
            </w:r>
          </w:p>
        </w:tc>
      </w:tr>
    </w:tbl>
    <w:p w14:paraId="575B3096" w14:textId="77777777" w:rsidR="009A47F7" w:rsidRDefault="009A47F7">
      <w:pPr>
        <w:spacing w:after="0" w:line="120" w:lineRule="auto"/>
      </w:pPr>
    </w:p>
    <w:p w14:paraId="6063DA5C" w14:textId="77777777" w:rsidR="009A47F7" w:rsidRDefault="00CB62BA">
      <w:pPr>
        <w:spacing w:after="60"/>
        <w:ind w:firstLine="420"/>
      </w:pPr>
      <w:r>
        <w:t>把以上例子列成表：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659"/>
        <w:gridCol w:w="2900"/>
        <w:gridCol w:w="3625"/>
      </w:tblGrid>
      <w:tr w:rsidR="009A47F7" w14:paraId="3FA00186" w14:textId="77777777">
        <w:trPr>
          <w:cantSplit/>
          <w:tblHeader/>
          <w:jc w:val="center"/>
        </w:trPr>
        <w:tc>
          <w:tcPr>
            <w:tcW w:w="2659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1BCDC87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图</w:t>
            </w:r>
          </w:p>
        </w:tc>
        <w:tc>
          <w:tcPr>
            <w:tcW w:w="2900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5651077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装饰</w:t>
            </w:r>
          </w:p>
        </w:tc>
        <w:tc>
          <w:tcPr>
            <w:tcW w:w="3625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13594F3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9A47F7" w14:paraId="10B7D898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86743F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单点无边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A6AC0D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∅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123426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空集</w:t>
            </w:r>
          </w:p>
        </w:tc>
      </w:tr>
      <w:tr w:rsidR="009A47F7" w14:paraId="557433BB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7FCEAE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单点自环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CCC75C9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Ω={Ω}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ACF802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最基本的循环</w:t>
            </w:r>
          </w:p>
        </w:tc>
      </w:tr>
      <w:tr w:rsidR="009A47F7" w14:paraId="2E0349E5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5F1656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两点循环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8CCCDED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Ω</w:t>
            </w:r>
            <w:r>
              <w:rPr>
                <w:sz w:val="17"/>
              </w:rPr>
              <w:t>（两点都是）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04FA4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与自环同义</w:t>
            </w:r>
          </w:p>
        </w:tc>
      </w:tr>
      <w:tr w:rsidR="009A47F7" w14:paraId="0DFB6468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F369B93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点纯循环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CFB37E1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Ω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C9BBF0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全部粘在一起</w:t>
            </w:r>
          </w:p>
        </w:tc>
      </w:tr>
      <w:tr w:rsidR="009A47F7" w14:paraId="7A07BC70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047917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自环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出口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4A572F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Ω</w:t>
            </w:r>
            <w:r>
              <w:rPr>
                <w:rFonts w:ascii="Cambria Math" w:hAnsi="Cambria Math"/>
                <w:sz w:val="17"/>
                <w:vertAlign w:val="subscript"/>
              </w:rPr>
              <w:t>∅</w:t>
            </w:r>
            <w:r>
              <w:rPr>
                <w:rFonts w:ascii="Cambria Math" w:hAnsi="Cambria Math"/>
                <w:sz w:val="17"/>
              </w:rPr>
              <w:t>={Ω</w:t>
            </w:r>
            <w:r>
              <w:rPr>
                <w:rFonts w:ascii="Cambria Math" w:hAnsi="Cambria Math"/>
                <w:sz w:val="17"/>
                <w:vertAlign w:val="subscript"/>
              </w:rPr>
              <w:t>∅</w:t>
            </w:r>
            <w:r>
              <w:rPr>
                <w:rFonts w:ascii="Cambria Math" w:hAnsi="Cambria Math"/>
                <w:sz w:val="17"/>
              </w:rPr>
              <w:t>,∅}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A37CED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带一个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底</w:t>
            </w:r>
            <w:r>
              <w:rPr>
                <w:sz w:val="17"/>
              </w:rPr>
              <w:t>”</w:t>
            </w:r>
          </w:p>
        </w:tc>
      </w:tr>
      <w:tr w:rsidR="009A47F7" w14:paraId="78E8BF85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5D511D2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 xml:space="preserve">→ </w:t>
            </w:r>
            <w:r>
              <w:rPr>
                <w:rFonts w:ascii="Cambria Math" w:hAnsi="Cambria Math"/>
                <w:i/>
                <w:sz w:val="17"/>
              </w:rPr>
              <w:t>y</w:t>
            </w:r>
            <w:r>
              <w:rPr>
                <w:rFonts w:ascii="Cambria Math" w:hAnsi="Cambria Math"/>
                <w:sz w:val="17"/>
              </w:rPr>
              <w:t>→∅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A1965F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{∅}=1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B69121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冯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诺依曼序数</w:t>
            </w:r>
            <w:r>
              <w:rPr>
                <w:sz w:val="17"/>
              </w:rPr>
              <w:t xml:space="preserve"> 1</w:t>
            </w:r>
          </w:p>
        </w:tc>
      </w:tr>
      <w:tr w:rsidR="009A47F7" w14:paraId="4C840E92" w14:textId="77777777">
        <w:trPr>
          <w:cantSplit/>
          <w:jc w:val="center"/>
        </w:trPr>
        <w:tc>
          <w:tcPr>
            <w:tcW w:w="265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4083B1E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 xml:space="preserve">→ </w:t>
            </w:r>
            <w:r>
              <w:rPr>
                <w:rFonts w:ascii="Cambria Math" w:hAnsi="Cambria Math"/>
                <w:i/>
                <w:sz w:val="17"/>
              </w:rPr>
              <w:t>y</w:t>
            </w:r>
            <w:r>
              <w:rPr>
                <w:rFonts w:ascii="Cambria Math" w:hAnsi="Cambria Math"/>
                <w:sz w:val="17"/>
              </w:rPr>
              <w:t xml:space="preserve">→ 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 xml:space="preserve">, </w:t>
            </w:r>
            <w:r>
              <w:rPr>
                <w:rFonts w:ascii="Cambria Math" w:hAnsi="Cambria Math"/>
                <w:i/>
                <w:sz w:val="17"/>
              </w:rPr>
              <w:t>y</w:t>
            </w:r>
            <w:r>
              <w:rPr>
                <w:rFonts w:ascii="Cambria Math" w:hAnsi="Cambria Math"/>
                <w:sz w:val="17"/>
              </w:rPr>
              <w:t>→∅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AD0B3A9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={{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,∅}}</w:t>
            </w:r>
          </w:p>
        </w:tc>
        <w:tc>
          <w:tcPr>
            <w:tcW w:w="362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38911F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带出口的循环</w:t>
            </w:r>
          </w:p>
        </w:tc>
      </w:tr>
    </w:tbl>
    <w:p w14:paraId="012FD3F4" w14:textId="77777777" w:rsidR="009A47F7" w:rsidRDefault="009A47F7">
      <w:pPr>
        <w:spacing w:after="0" w:line="144" w:lineRule="auto"/>
      </w:pPr>
    </w:p>
    <w:p w14:paraId="22E2F41C" w14:textId="77777777" w:rsidR="009A47F7" w:rsidRDefault="00CB62BA">
      <w:pPr>
        <w:spacing w:after="60"/>
        <w:ind w:firstLine="420"/>
      </w:pPr>
      <w:r>
        <w:t>这张表已经透露出</w:t>
      </w:r>
      <w:r>
        <w:t xml:space="preserve"> AFA </w:t>
      </w:r>
      <w:r>
        <w:t>的核心机制：</w:t>
      </w:r>
      <w:r>
        <w:rPr>
          <w:b/>
        </w:rPr>
        <w:t>图的结构决定集合，循环被唯一性折叠</w:t>
      </w:r>
      <w:r>
        <w:t>。</w:t>
      </w:r>
    </w:p>
    <w:p w14:paraId="77BBA00D" w14:textId="77777777" w:rsidR="009A47F7" w:rsidRDefault="00CB62BA">
      <w:pPr>
        <w:pStyle w:val="21"/>
        <w:spacing w:before="320" w:after="120"/>
      </w:pPr>
      <w:bookmarkStart w:id="19" w:name="_Toc243227992"/>
      <w:r>
        <w:rPr>
          <w:rFonts w:ascii="Arial" w:eastAsia="黑体" w:hAnsi="Arial"/>
          <w:color w:val="0F172A"/>
          <w:sz w:val="30"/>
        </w:rPr>
        <w:lastRenderedPageBreak/>
        <w:t xml:space="preserve">2.3 </w:t>
      </w:r>
      <w:r>
        <w:rPr>
          <w:rFonts w:ascii="Arial" w:eastAsia="黑体" w:hAnsi="Arial"/>
          <w:color w:val="0F172A"/>
          <w:sz w:val="30"/>
        </w:rPr>
        <w:t>带标号的图</w:t>
      </w:r>
      <w:bookmarkEnd w:id="19"/>
    </w:p>
    <w:p w14:paraId="73F7FBCF" w14:textId="77777777" w:rsidR="009A47F7" w:rsidRDefault="00CB62BA">
      <w:pPr>
        <w:spacing w:after="60"/>
        <w:ind w:firstLine="420"/>
      </w:pPr>
      <w:r>
        <w:t>进程有动作，动作是标签。纯图没有标签，无法区分</w:t>
      </w:r>
      <w:r>
        <w:t>“</w:t>
      </w:r>
      <w:r>
        <w:t>先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后</w:t>
      </w:r>
      <w:r>
        <w:t xml:space="preserve"> </w:t>
      </w:r>
      <w:r>
        <w:rPr>
          <w:rFonts w:ascii="Cambria Math" w:hAnsi="Cambria Math"/>
          <w:i/>
        </w:rPr>
        <w:t>b</w:t>
      </w:r>
      <w:r>
        <w:t>”</w:t>
      </w:r>
      <w:r>
        <w:t>与</w:t>
      </w:r>
      <w:r>
        <w:t>“</w:t>
      </w:r>
      <w:r>
        <w:t>先</w:t>
      </w:r>
      <w:r>
        <w:t xml:space="preserve"> </w:t>
      </w:r>
      <w:r>
        <w:rPr>
          <w:rFonts w:ascii="Cambria Math" w:hAnsi="Cambria Math"/>
          <w:i/>
        </w:rPr>
        <w:t>b</w:t>
      </w:r>
      <w:r>
        <w:t xml:space="preserve"> </w:t>
      </w:r>
      <w:r>
        <w:t>后</w:t>
      </w:r>
      <w:r>
        <w:t xml:space="preserve"> </w:t>
      </w:r>
      <w:r>
        <w:rPr>
          <w:rFonts w:ascii="Cambria Math" w:hAnsi="Cambria Math"/>
          <w:i/>
        </w:rPr>
        <w:t>a</w:t>
      </w:r>
      <w:r>
        <w:t>”</w:t>
      </w:r>
      <w:r>
        <w:t>。所以我们需要带标号的图。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003790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B8417C8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2.10</w:t>
            </w:r>
            <w:r>
              <w:rPr>
                <w:b/>
                <w:color w:val="2E7D32"/>
                <w:sz w:val="20"/>
              </w:rPr>
              <w:t>（标号图）</w:t>
            </w:r>
          </w:p>
          <w:p w14:paraId="6591169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是标签集。一个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i/>
                <w:sz w:val="20"/>
              </w:rPr>
              <w:t>L</w:t>
            </w:r>
            <w:r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标号图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。它的</w:t>
            </w:r>
            <w:r>
              <w:rPr>
                <w:b/>
                <w:sz w:val="20"/>
              </w:rPr>
              <w:t>装饰</w:t>
            </w:r>
            <w:r>
              <w:rPr>
                <w:sz w:val="20"/>
              </w:rPr>
              <w:t>是函数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 xml:space="preserve">: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，满足</w:t>
            </w:r>
          </w:p>
          <w:p w14:paraId="0A1B9A6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= {, (ℓ,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>))  |  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,ℓ,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) ∈ 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 xml:space="preserve"> ,},      (2.2)</w:t>
            </w:r>
          </w:p>
          <w:p w14:paraId="5FFE760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(ℓ,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是序对，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为原子集的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论域。</w:t>
            </w:r>
          </w:p>
        </w:tc>
      </w:tr>
    </w:tbl>
    <w:p w14:paraId="60471D7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9A6675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3425E36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2.11</w:t>
            </w:r>
            <w:r>
              <w:rPr>
                <w:b/>
                <w:color w:val="1565C0"/>
                <w:sz w:val="20"/>
              </w:rPr>
              <w:t>（带标号的</w:t>
            </w:r>
            <w:r>
              <w:rPr>
                <w:b/>
                <w:color w:val="1565C0"/>
                <w:sz w:val="20"/>
              </w:rPr>
              <w:t xml:space="preserve"> AFA</w:t>
            </w:r>
            <w:r>
              <w:rPr>
                <w:b/>
                <w:color w:val="1565C0"/>
                <w:sz w:val="20"/>
              </w:rPr>
              <w:t>）</w:t>
            </w:r>
          </w:p>
          <w:p w14:paraId="4424FA6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是集合。每个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标号图都有唯一的装饰。</w:t>
            </w:r>
          </w:p>
        </w:tc>
      </w:tr>
    </w:tbl>
    <w:p w14:paraId="5FD7DB28" w14:textId="77777777" w:rsidR="009A47F7" w:rsidRDefault="009A47F7">
      <w:pPr>
        <w:spacing w:after="0" w:line="120" w:lineRule="auto"/>
      </w:pPr>
    </w:p>
    <w:p w14:paraId="76FF8A35" w14:textId="77777777" w:rsidR="009A47F7" w:rsidRDefault="00CB62BA">
      <w:pPr>
        <w:spacing w:after="60"/>
        <w:ind w:firstLine="420"/>
      </w:pPr>
      <w:r>
        <w:t>这个定理的证明要用到第</w:t>
      </w:r>
      <w:r>
        <w:t xml:space="preserve"> 4 </w:t>
      </w:r>
      <w:r>
        <w:t>章的解引理：把</w:t>
      </w:r>
      <w:r>
        <w:t xml:space="preserve"> (2.2) </w:t>
      </w:r>
      <w:r>
        <w:t>看成以</w:t>
      </w:r>
      <w:r>
        <w:t xml:space="preserve"> 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)}</w:t>
      </w:r>
      <w:r>
        <w:rPr>
          <w:rFonts w:ascii="Cambria Math" w:hAnsi="Cambria Math"/>
          <w:i/>
          <w:vertAlign w:val="subscript"/>
        </w:rPr>
        <w:t>v</w:t>
      </w:r>
      <w:r>
        <w:rPr>
          <w:rFonts w:ascii="Cambria Math" w:hAnsi="Cambria Math"/>
          <w:vertAlign w:val="subscript"/>
        </w:rPr>
        <w:t xml:space="preserve">∈ </w:t>
      </w:r>
      <w:r>
        <w:rPr>
          <w:rFonts w:ascii="Cambria Math" w:hAnsi="Cambria Math"/>
          <w:i/>
          <w:vertAlign w:val="subscript"/>
        </w:rPr>
        <w:t>V</w:t>
      </w:r>
      <w:r>
        <w:t xml:space="preserve"> </w:t>
      </w:r>
      <w:r>
        <w:t>为未知量的方程组，每个右端是由序对与标签构成的集合项，解引理保证唯一解。现在先用它。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E6E2FB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4661D0C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2.12</w:t>
            </w:r>
            <w:r>
              <w:rPr>
                <w:b/>
                <w:color w:val="F9A825"/>
                <w:sz w:val="20"/>
              </w:rPr>
              <w:t>（带标签的循环）</w:t>
            </w:r>
          </w:p>
          <w:p w14:paraId="1C7530B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—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。式</w:t>
            </w:r>
            <w:r>
              <w:rPr>
                <w:sz w:val="20"/>
              </w:rPr>
              <w:t xml:space="preserve"> (2.2)</w:t>
            </w:r>
            <w:r>
              <w:rPr>
                <w:sz w:val="20"/>
              </w:rPr>
              <w:t>：</w:t>
            </w:r>
          </w:p>
          <w:p w14:paraId="56DA069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))},   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))}.</w:t>
            </w:r>
          </w:p>
          <w:p w14:paraId="053C88B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,{(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))})}</w:t>
            </w:r>
            <w:r>
              <w:rPr>
                <w:sz w:val="20"/>
              </w:rPr>
              <w:t>。这个集合满足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,{(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)})}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唯一。它代表的进程是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永远重复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(ab)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>。</w:t>
            </w:r>
          </w:p>
          <w:p w14:paraId="7E5643A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注意它</w:t>
            </w:r>
            <w:r>
              <w:rPr>
                <w:b/>
                <w:sz w:val="20"/>
              </w:rPr>
              <w:t>不等于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的元素是集合，而这里的元素是序对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,·)</w:t>
            </w:r>
            <w:r>
              <w:rPr>
                <w:sz w:val="20"/>
              </w:rPr>
              <w:t>，两者类型不同。</w:t>
            </w:r>
          </w:p>
        </w:tc>
      </w:tr>
    </w:tbl>
    <w:p w14:paraId="7429556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3DF7F7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0BEF72F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2.13</w:t>
            </w:r>
            <w:r>
              <w:rPr>
                <w:b/>
                <w:color w:val="F9A825"/>
                <w:sz w:val="20"/>
              </w:rPr>
              <w:t>（自环标签）</w:t>
            </w:r>
          </w:p>
          <w:p w14:paraId="691DB61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))}</w:t>
            </w:r>
            <w:r>
              <w:rPr>
                <w:sz w:val="20"/>
              </w:rPr>
              <w:t>。记这个集合为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>，它代表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永远做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的进程。它满足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唯一。</w:t>
            </w:r>
          </w:p>
        </w:tc>
      </w:tr>
    </w:tbl>
    <w:p w14:paraId="202A2D1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1EF12D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D115115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2.14</w:t>
            </w:r>
            <w:r>
              <w:rPr>
                <w:b/>
                <w:color w:val="F9A825"/>
                <w:sz w:val="20"/>
              </w:rPr>
              <w:t>（无穷流）</w:t>
            </w:r>
          </w:p>
          <w:p w14:paraId="6C60582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取节点集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ℕ</w:t>
            </w:r>
            <w:r>
              <w:rPr>
                <w:sz w:val="20"/>
              </w:rPr>
              <w:t>，边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}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+1</w:t>
            </w:r>
            <w:r>
              <w:rPr>
                <w:sz w:val="20"/>
              </w:rPr>
              <w:t>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是标签序列。装饰满足</w:t>
            </w:r>
          </w:p>
          <w:p w14:paraId="47230C5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n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n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n</w:t>
            </w:r>
            <w:r>
              <w:rPr>
                <w:rFonts w:ascii="Cambria Math" w:hAnsi="Cambria Math"/>
              </w:rPr>
              <w:t>+1))}.</w:t>
            </w:r>
          </w:p>
          <w:p w14:paraId="269C36C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(0)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是一个无穷嵌套的序对集合，它编码了序列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,…)</w:t>
            </w:r>
            <w:r>
              <w:rPr>
                <w:sz w:val="20"/>
              </w:rPr>
              <w:t>。若所有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>=0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(0)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就是方程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={(0,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的唯一解，对应常数流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(0,0,0,…)</w:t>
            </w:r>
            <w:r>
              <w:rPr>
                <w:sz w:val="20"/>
              </w:rPr>
              <w:t>。</w:t>
            </w:r>
          </w:p>
        </w:tc>
      </w:tr>
    </w:tbl>
    <w:p w14:paraId="5BB3918F" w14:textId="77777777" w:rsidR="009A47F7" w:rsidRDefault="009A47F7">
      <w:pPr>
        <w:spacing w:after="0" w:line="120" w:lineRule="auto"/>
      </w:pPr>
    </w:p>
    <w:p w14:paraId="12E3FCA9" w14:textId="77777777" w:rsidR="009A47F7" w:rsidRDefault="00CB62BA">
      <w:pPr>
        <w:spacing w:after="60"/>
        <w:ind w:firstLine="420"/>
      </w:pPr>
      <w:r>
        <w:t>带标号图让</w:t>
      </w:r>
      <w:r>
        <w:t>“</w:t>
      </w:r>
      <w:r>
        <w:t>进程</w:t>
      </w:r>
      <w:r>
        <w:t>”</w:t>
      </w:r>
      <w:r>
        <w:t>进入了集合论：一个进程就是一棵标号树，树可能有环；</w:t>
      </w:r>
      <w:r>
        <w:t xml:space="preserve">AFA </w:t>
      </w:r>
      <w:r>
        <w:t>把整棵树折叠成一个集合。第</w:t>
      </w:r>
      <w:r>
        <w:t xml:space="preserve"> 11 </w:t>
      </w:r>
      <w:r>
        <w:t>章会证明：</w:t>
      </w:r>
      <w:r>
        <w:rPr>
          <w:b/>
        </w:rPr>
        <w:t>两个进程强互模拟，当且仅当它们折叠出的集合相等</w:t>
      </w:r>
      <w:r>
        <w:t>。</w:t>
      </w:r>
    </w:p>
    <w:p w14:paraId="4F608D7A" w14:textId="77777777" w:rsidR="009A47F7" w:rsidRDefault="00CB62BA">
      <w:pPr>
        <w:pStyle w:val="21"/>
        <w:spacing w:before="320" w:after="120"/>
      </w:pPr>
      <w:bookmarkStart w:id="20" w:name="_Toc243227993"/>
      <w:r>
        <w:rPr>
          <w:rFonts w:ascii="Arial" w:eastAsia="黑体" w:hAnsi="Arial"/>
          <w:color w:val="0F172A"/>
          <w:sz w:val="30"/>
        </w:rPr>
        <w:lastRenderedPageBreak/>
        <w:t xml:space="preserve">2.4 </w:t>
      </w:r>
      <w:r>
        <w:rPr>
          <w:rFonts w:ascii="Arial" w:eastAsia="黑体" w:hAnsi="Arial"/>
          <w:color w:val="0F172A"/>
          <w:sz w:val="30"/>
        </w:rPr>
        <w:t>一致性与强度</w:t>
      </w:r>
      <w:bookmarkEnd w:id="20"/>
    </w:p>
    <w:p w14:paraId="46204FFF" w14:textId="77777777" w:rsidR="009A47F7" w:rsidRDefault="00CB62BA">
      <w:pPr>
        <w:spacing w:after="60"/>
        <w:ind w:firstLine="420"/>
      </w:pPr>
      <w:r>
        <w:t>看到这里，一个自然的担心是：允许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，会不会把数学弄出矛盾？</w:t>
      </w:r>
    </w:p>
    <w:p w14:paraId="60A9B8D6" w14:textId="77777777" w:rsidR="009A47F7" w:rsidRDefault="00CB62BA">
      <w:pPr>
        <w:spacing w:after="60"/>
        <w:ind w:firstLine="420"/>
      </w:pPr>
      <w:r>
        <w:t>不会。</w:t>
      </w:r>
      <w:r>
        <w:t xml:space="preserve">AFA </w:t>
      </w:r>
      <w:r>
        <w:t>相对于</w:t>
      </w:r>
      <w:r>
        <w:t xml:space="preserve"> ZFC </w:t>
      </w:r>
      <w:r>
        <w:t>是一致的。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B6EE03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A24C35B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2.15</w:t>
            </w:r>
            <w:r>
              <w:rPr>
                <w:b/>
                <w:color w:val="1565C0"/>
                <w:sz w:val="20"/>
              </w:rPr>
              <w:t>（相对一致性）</w:t>
            </w:r>
          </w:p>
          <w:p w14:paraId="1F675D3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ZFC </w:t>
            </w:r>
            <w:r>
              <w:rPr>
                <w:sz w:val="20"/>
              </w:rPr>
              <w:t>一致，则</w:t>
            </w:r>
            <w:r>
              <w:rPr>
                <w:sz w:val="20"/>
              </w:rPr>
              <w:t xml:space="preserve"> ZFA + AFA </w:t>
            </w:r>
            <w:r>
              <w:rPr>
                <w:sz w:val="20"/>
              </w:rPr>
              <w:t>一致；反之亦然。</w:t>
            </w:r>
          </w:p>
        </w:tc>
      </w:tr>
    </w:tbl>
    <w:p w14:paraId="479B84E7" w14:textId="77777777" w:rsidR="009A47F7" w:rsidRDefault="009A47F7">
      <w:pPr>
        <w:spacing w:after="0" w:line="120" w:lineRule="auto"/>
      </w:pPr>
    </w:p>
    <w:p w14:paraId="3446683D" w14:textId="77777777" w:rsidR="009A47F7" w:rsidRDefault="00CB62BA">
      <w:pPr>
        <w:spacing w:after="60"/>
        <w:ind w:firstLine="420"/>
      </w:pPr>
      <w:r>
        <w:t>我们不展开完整证明，但可以给出模型的思想，因为它本身就是</w:t>
      </w:r>
      <w:r>
        <w:t>“</w:t>
      </w:r>
      <w:r>
        <w:t>互模拟</w:t>
      </w:r>
      <w:r>
        <w:t>”</w:t>
      </w:r>
      <w:r>
        <w:t>概念的来源。</w:t>
      </w:r>
    </w:p>
    <w:p w14:paraId="0C19A93B" w14:textId="77777777" w:rsidR="009A47F7" w:rsidRDefault="00CB62BA">
      <w:pPr>
        <w:spacing w:after="60"/>
        <w:ind w:firstLine="420"/>
      </w:pPr>
      <w:r>
        <w:rPr>
          <w:b/>
        </w:rPr>
        <w:t>构造（</w:t>
      </w:r>
      <w:r>
        <w:rPr>
          <w:b/>
        </w:rPr>
        <w:t xml:space="preserve">Aczel–Forti–Honsell </w:t>
      </w:r>
      <w:r>
        <w:rPr>
          <w:b/>
        </w:rPr>
        <w:t>模型）。</w:t>
      </w:r>
      <w:r>
        <w:t xml:space="preserve"> </w:t>
      </w:r>
      <w:r>
        <w:t>在</w:t>
      </w:r>
      <w:r>
        <w:t xml:space="preserve"> ZFC </w:t>
      </w:r>
      <w:r>
        <w:t>中工作。称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)</w:t>
      </w:r>
      <w:r>
        <w:t xml:space="preserve"> </w:t>
      </w:r>
      <w:r>
        <w:t>为</w:t>
      </w:r>
      <w:r>
        <w:rPr>
          <w:b/>
        </w:rPr>
        <w:t>带点图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是图，</w:t>
      </w:r>
      <w:r>
        <w:rPr>
          <w:rFonts w:ascii="Cambria Math" w:hAnsi="Cambria Math"/>
          <w:i/>
        </w:rPr>
        <w:t>g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的一个节点。在两个带点图之间定义互模拟（第</w:t>
      </w:r>
      <w:r>
        <w:t xml:space="preserve"> 3 </w:t>
      </w:r>
      <w:r>
        <w:t>章会正式定义）；这是一个等价关系。用</w:t>
      </w:r>
      <w:r>
        <w:t xml:space="preserve"> Scott </w:t>
      </w:r>
      <w:r>
        <w:t>技巧把等价类做成集合，得到论域</w:t>
      </w:r>
      <w:r>
        <w:t xml:space="preserve"> </w:t>
      </w:r>
      <w:r>
        <w:rPr>
          <w:rFonts w:ascii="Cambria Math" w:hAnsi="Cambria Math"/>
          <w:i/>
        </w:rPr>
        <w:t>M</w:t>
      </w:r>
      <w:r>
        <w:t>。在</w:t>
      </w:r>
      <w:r>
        <w:t xml:space="preserve"> </w:t>
      </w:r>
      <w:r>
        <w:rPr>
          <w:rFonts w:ascii="Cambria Math" w:hAnsi="Cambria Math"/>
          <w:i/>
        </w:rPr>
        <w:t>M</w:t>
      </w:r>
      <w:r>
        <w:t xml:space="preserve"> </w:t>
      </w:r>
      <w:r>
        <w:t>上定义</w:t>
      </w:r>
    </w:p>
    <w:p w14:paraId="4F7DF15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[</w:t>
      </w:r>
      <w:r>
        <w:rPr>
          <w:rFonts w:ascii="Cambria Math" w:hAnsi="Cambria Math"/>
          <w:i/>
          <w:sz w:val="22"/>
        </w:rPr>
        <w:t>G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g</w:t>
      </w:r>
      <w:r>
        <w:rPr>
          <w:rFonts w:ascii="Cambria Math" w:hAnsi="Cambria Math"/>
          <w:sz w:val="22"/>
        </w:rPr>
        <w:t>] ;</w:t>
      </w:r>
      <w:r>
        <w:rPr>
          <w:rFonts w:ascii="Cambria Math" w:hAnsi="Cambria Math"/>
          <w:i/>
          <w:sz w:val="22"/>
        </w:rPr>
        <w:t>ε</w:t>
      </w:r>
      <w:r>
        <w:rPr>
          <w:rFonts w:ascii="Cambria Math" w:hAnsi="Cambria Math"/>
          <w:sz w:val="22"/>
        </w:rPr>
        <w:t>; [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 xml:space="preserve">]    </w:t>
      </w:r>
      <w:r>
        <w:rPr>
          <w:rFonts w:ascii="Cambria Math" w:hAnsi="Cambria Math"/>
          <w:sz w:val="22"/>
        </w:rPr>
        <w:t>⟺</w:t>
      </w:r>
      <w:r>
        <w:rPr>
          <w:rFonts w:ascii="Cambria Math" w:hAnsi="Cambria Math"/>
          <w:sz w:val="22"/>
        </w:rPr>
        <w:t xml:space="preserve">    ∃ 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',(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 xml:space="preserve"> → 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 xml:space="preserve">'  </w:t>
      </w:r>
      <w:r>
        <w:rPr>
          <w:rFonts w:ascii="Cambria Math" w:hAnsi="Cambria Math"/>
          <w:sz w:val="22"/>
        </w:rPr>
        <w:t>且</w:t>
      </w:r>
      <w:r>
        <w:rPr>
          <w:rFonts w:ascii="Cambria Math" w:hAnsi="Cambria Math"/>
          <w:sz w:val="22"/>
        </w:rPr>
        <w:t xml:space="preserve">  [</w:t>
      </w:r>
      <w:r>
        <w:rPr>
          <w:rFonts w:ascii="Cambria Math" w:hAnsi="Cambria Math"/>
          <w:i/>
          <w:sz w:val="22"/>
        </w:rPr>
        <w:t>G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g</w:t>
      </w:r>
      <w:r>
        <w:rPr>
          <w:rFonts w:ascii="Cambria Math" w:hAnsi="Cambria Math"/>
          <w:sz w:val="22"/>
        </w:rPr>
        <w:t>]=[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']).</w:t>
      </w:r>
    </w:p>
    <w:p w14:paraId="2DA02CDC" w14:textId="77777777" w:rsidR="009A47F7" w:rsidRDefault="00CB62BA">
      <w:pPr>
        <w:spacing w:after="60"/>
        <w:ind w:firstLine="420"/>
      </w:pPr>
      <w:r>
        <w:t>也就是说，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]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]</w:t>
      </w:r>
      <w:r>
        <w:t xml:space="preserve"> </w:t>
      </w:r>
      <w:r>
        <w:t>的</w:t>
      </w:r>
      <w:r>
        <w:t>“</w:t>
      </w:r>
      <w:r>
        <w:t>元素</w:t>
      </w:r>
      <w:r>
        <w:t>”</w:t>
      </w:r>
      <w:r>
        <w:t>，当且仅当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h</w:t>
      </w:r>
      <w:r>
        <w:t xml:space="preserve"> </w:t>
      </w:r>
      <w:r>
        <w:t>的某个孩子互模拟。可以验证：</w:t>
      </w:r>
    </w:p>
    <w:p w14:paraId="74E5CBB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外延性</w:t>
      </w:r>
      <w:r>
        <w:t>：若两个类的</w:t>
      </w:r>
      <w:r>
        <w:t xml:space="preserve"> </w:t>
      </w:r>
      <w:r>
        <w:rPr>
          <w:rFonts w:ascii="Cambria Math" w:hAnsi="Cambria Math"/>
          <w:i/>
        </w:rPr>
        <w:t>ε</w:t>
      </w:r>
      <w:r>
        <w:t>-</w:t>
      </w:r>
      <w:r>
        <w:t>元素相同，则对应的带点图互模拟，故类相等；</w:t>
      </w:r>
    </w:p>
    <w:p w14:paraId="2EC5E70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AFA</w:t>
      </w:r>
      <w:r>
        <w:t>：给定任意图</w:t>
      </w:r>
      <w:r>
        <w:t xml:space="preserve"> </w:t>
      </w:r>
      <w:r>
        <w:rPr>
          <w:rFonts w:ascii="Cambria Math" w:hAnsi="Cambria Math"/>
          <w:i/>
        </w:rPr>
        <w:t>G</w:t>
      </w:r>
      <w:r>
        <w:t>，映射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↦ [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]</w:t>
      </w:r>
      <w:r>
        <w:t xml:space="preserve"> </w:t>
      </w:r>
      <w:r>
        <w:t>就是它的装饰；唯一性来自</w:t>
      </w:r>
      <w:r>
        <w:t>“</w:t>
      </w:r>
      <w:r>
        <w:t>装饰相等</w:t>
      </w:r>
      <w:r>
        <w:t xml:space="preserve"> </w:t>
      </w:r>
      <w:r>
        <w:t>⟹</w:t>
      </w:r>
      <w:r>
        <w:t xml:space="preserve"> </w:t>
      </w:r>
      <w:r>
        <w:t>互模拟</w:t>
      </w:r>
      <w:r>
        <w:t>”</w:t>
      </w:r>
      <w:r>
        <w:t>；</w:t>
      </w:r>
    </w:p>
    <w:p w14:paraId="793BE70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其他公理</w:t>
      </w:r>
      <w:r>
        <w:t>：空集、配对、并集、幂集、无穷、分离、替换、选择都可以在这个模型中解释。</w:t>
      </w:r>
    </w:p>
    <w:p w14:paraId="0A1A02CF" w14:textId="77777777" w:rsidR="009A47F7" w:rsidRDefault="00CB62BA">
      <w:pPr>
        <w:spacing w:after="60"/>
        <w:ind w:firstLine="420"/>
      </w:pPr>
      <w:r>
        <w:t>于是</w:t>
      </w:r>
      <w:r>
        <w:t xml:space="preserve"> ZFA + AFA </w:t>
      </w:r>
      <w:r>
        <w:t>有一个模型。反过来，</w:t>
      </w:r>
      <w:r>
        <w:t xml:space="preserve">ZFA + AFA </w:t>
      </w:r>
      <w:r>
        <w:t>中包含</w:t>
      </w:r>
      <w:r>
        <w:t xml:space="preserve"> ZF </w:t>
      </w:r>
      <w:r>
        <w:t>的全部公理（除</w:t>
      </w:r>
      <w:r>
        <w:t xml:space="preserve"> FA </w:t>
      </w:r>
      <w:r>
        <w:t>外），所以一致性是双向的。</w:t>
      </w:r>
      <w:r>
        <w:t>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CCE36C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2EA72FA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2.16</w:t>
            </w:r>
            <w:r>
              <w:rPr>
                <w:b/>
                <w:color w:val="64748B"/>
                <w:sz w:val="20"/>
              </w:rPr>
              <w:t>（这个模型说明了什么）</w:t>
            </w:r>
          </w:p>
          <w:p w14:paraId="1749A80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这个构造值得反复看：</w:t>
            </w:r>
            <w:r>
              <w:rPr>
                <w:b/>
                <w:sz w:val="20"/>
              </w:rPr>
              <w:t>超集合就是带点图模去互模拟</w:t>
            </w:r>
            <w:r>
              <w:rPr>
                <w:sz w:val="20"/>
              </w:rPr>
              <w:t>。我们可以把这句话拆成两半：</w:t>
            </w:r>
          </w:p>
          <w:p w14:paraId="7FBEF74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对象层：每个超集合都有一个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图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作为表示；</w:t>
            </w:r>
          </w:p>
          <w:p w14:paraId="5C20E1CA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等价层：两个表示代表同一个超集合，当且仅当它们互模拟。</w:t>
            </w:r>
          </w:p>
          <w:p w14:paraId="7482E66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这正是第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章的主题，也是进程代数中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行为等价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的集合论版本。</w:t>
            </w:r>
          </w:p>
        </w:tc>
      </w:tr>
    </w:tbl>
    <w:p w14:paraId="6E18CBE8" w14:textId="77777777" w:rsidR="009A47F7" w:rsidRDefault="009A47F7">
      <w:pPr>
        <w:spacing w:after="0" w:line="120" w:lineRule="auto"/>
      </w:pPr>
    </w:p>
    <w:p w14:paraId="48536C08" w14:textId="77777777" w:rsidR="009A47F7" w:rsidRDefault="00CB62BA">
      <w:pPr>
        <w:spacing w:after="60"/>
        <w:ind w:firstLine="420"/>
      </w:pPr>
      <w:r>
        <w:t xml:space="preserve">AFA </w:t>
      </w:r>
      <w:r>
        <w:t>很强，但没有强到破坏基本数学：</w:t>
      </w:r>
    </w:p>
    <w:p w14:paraId="4364465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它蕴含</w:t>
      </w:r>
      <w:r>
        <w:rPr>
          <w:b/>
        </w:rPr>
        <w:t xml:space="preserve"> FA </w:t>
      </w:r>
      <w:r>
        <w:rPr>
          <w:b/>
        </w:rPr>
        <w:t>的否定</w:t>
      </w:r>
      <w:r>
        <w:t>：</w:t>
      </w:r>
      <w:r>
        <w:rPr>
          <w:rFonts w:ascii="Cambria Math" w:hAnsi="Cambria Math"/>
        </w:rPr>
        <w:t>Ω ∈ Ω</w:t>
      </w:r>
      <w:r>
        <w:t>，所以基础公理不成立；</w:t>
      </w:r>
    </w:p>
    <w:p w14:paraId="78EB9D3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它不蕴含有全集</w:t>
      </w:r>
      <w:r>
        <w:t>：令</w:t>
      </w:r>
      <w: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 | 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∉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。若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是集合，则</w:t>
      </w:r>
      <w: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⟺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 ∉ </w:t>
      </w:r>
      <w:r>
        <w:rPr>
          <w:rFonts w:ascii="Cambria Math" w:hAnsi="Cambria Math"/>
          <w:i/>
        </w:rPr>
        <w:t>R</w:t>
      </w:r>
      <w:r>
        <w:t>，矛盾。分离公理仍然有效，</w:t>
      </w:r>
      <w:r>
        <w:t xml:space="preserve">Russell </w:t>
      </w:r>
      <w:r>
        <w:t>悖论原样保留；</w:t>
      </w:r>
    </w:p>
    <w:p w14:paraId="01FA715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它不改变序数、实数、基数</w:t>
      </w:r>
      <w:r>
        <w:t>：这些对象都是良基的，</w:t>
      </w:r>
      <w:r>
        <w:t xml:space="preserve">AFA </w:t>
      </w:r>
      <w:r>
        <w:t>对它们没有影响；</w:t>
      </w:r>
    </w:p>
    <w:p w14:paraId="7FDAD8E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它不判定连续统假设</w:t>
      </w:r>
      <w:r>
        <w:t>：</w:t>
      </w:r>
      <w:r>
        <w:t xml:space="preserve">AFA </w:t>
      </w:r>
      <w:r>
        <w:t>是關於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结构的公理，与</w:t>
      </w:r>
      <w:r>
        <w:t xml:space="preserve"> CH </w:t>
      </w:r>
      <w:r>
        <w:t>独立。</w:t>
      </w:r>
    </w:p>
    <w:p w14:paraId="09C07FB3" w14:textId="77777777" w:rsidR="009A47F7" w:rsidRDefault="00CB62BA">
      <w:pPr>
        <w:spacing w:after="60"/>
        <w:ind w:firstLine="420"/>
      </w:pPr>
      <w:r>
        <w:t>一句话：</w:t>
      </w:r>
      <w:r>
        <w:t xml:space="preserve">AFA </w:t>
      </w:r>
      <w:r>
        <w:t>只改变</w:t>
      </w:r>
      <w:r>
        <w:t>“</w:t>
      </w:r>
      <w:r>
        <w:t>循环对象</w:t>
      </w:r>
      <w:r>
        <w:t>”</w:t>
      </w:r>
      <w:r>
        <w:t>的论域，不改变</w:t>
      </w:r>
      <w:r>
        <w:t>“</w:t>
      </w:r>
      <w:r>
        <w:t>日常数学</w:t>
      </w:r>
      <w:r>
        <w:t>”</w:t>
      </w:r>
      <w:r>
        <w:t>的论域。</w:t>
      </w:r>
    </w:p>
    <w:p w14:paraId="38EFB5CB" w14:textId="77777777" w:rsidR="009A47F7" w:rsidRDefault="00CB62BA">
      <w:pPr>
        <w:pStyle w:val="21"/>
        <w:spacing w:before="320" w:after="120"/>
      </w:pPr>
      <w:bookmarkStart w:id="21" w:name="_Toc243227994"/>
      <w:r>
        <w:rPr>
          <w:rFonts w:ascii="Arial" w:eastAsia="黑体" w:hAnsi="Arial"/>
          <w:color w:val="0F172A"/>
          <w:sz w:val="30"/>
        </w:rPr>
        <w:t xml:space="preserve">2.5 </w:t>
      </w:r>
      <w:r>
        <w:rPr>
          <w:rFonts w:ascii="Arial" w:eastAsia="黑体" w:hAnsi="Arial"/>
          <w:color w:val="0F172A"/>
          <w:sz w:val="30"/>
        </w:rPr>
        <w:t>三种等价表述</w:t>
      </w:r>
      <w:bookmarkEnd w:id="21"/>
    </w:p>
    <w:p w14:paraId="5F1DF653" w14:textId="77777777" w:rsidR="009A47F7" w:rsidRDefault="00CB62BA">
      <w:pPr>
        <w:spacing w:after="60"/>
        <w:ind w:firstLine="420"/>
      </w:pPr>
      <w:r>
        <w:t xml:space="preserve">AFA </w:t>
      </w:r>
      <w:r>
        <w:t>有三种常用的等价形式。它们分别对应本书的三条线索。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1C79E1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B7FB63B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lastRenderedPageBreak/>
              <w:t>定理</w:t>
            </w:r>
            <w:r>
              <w:rPr>
                <w:b/>
                <w:color w:val="1565C0"/>
                <w:sz w:val="20"/>
              </w:rPr>
              <w:t xml:space="preserve"> 2.17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 xml:space="preserve">AFA </w:t>
            </w:r>
            <w:r>
              <w:rPr>
                <w:b/>
                <w:color w:val="1565C0"/>
                <w:sz w:val="20"/>
              </w:rPr>
              <w:t>的三副面孔）</w:t>
            </w:r>
          </w:p>
          <w:p w14:paraId="0D7EB46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ZFA </w:t>
            </w:r>
            <w:r>
              <w:rPr>
                <w:sz w:val="20"/>
              </w:rPr>
              <w:t>中，下列命题等价：</w:t>
            </w:r>
          </w:p>
          <w:p w14:paraId="50DA908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 xml:space="preserve">(A) </w:t>
            </w:r>
            <w:r>
              <w:rPr>
                <w:b/>
                <w:sz w:val="20"/>
              </w:rPr>
              <w:t>装饰形式</w:t>
            </w:r>
            <w:r>
              <w:rPr>
                <w:sz w:val="20"/>
              </w:rPr>
              <w:t>：每个图都有唯一装饰。</w:t>
            </w:r>
          </w:p>
          <w:p w14:paraId="6BE77A1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 xml:space="preserve">(B) </w:t>
            </w:r>
            <w:r>
              <w:rPr>
                <w:b/>
                <w:sz w:val="20"/>
              </w:rPr>
              <w:t>解引理形式</w:t>
            </w:r>
            <w:r>
              <w:rPr>
                <w:sz w:val="20"/>
              </w:rPr>
              <w:t>：每个集合方程系统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>（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取遍变量集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）都有唯一解。</w:t>
            </w:r>
          </w:p>
          <w:p w14:paraId="2A437F2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 xml:space="preserve">(C) </w:t>
            </w:r>
            <w:r>
              <w:rPr>
                <w:b/>
                <w:sz w:val="20"/>
              </w:rPr>
              <w:t>终余代数形式</w:t>
            </w:r>
            <w:r>
              <w:rPr>
                <w:sz w:val="20"/>
              </w:rPr>
              <w:t>：幂集函子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有终余代数，且它就是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,id)</w:t>
            </w:r>
            <w:r>
              <w:rPr>
                <w:sz w:val="20"/>
              </w:rPr>
              <w:t>。</w:t>
            </w:r>
          </w:p>
          <w:p w14:paraId="7A72AB7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证明安排如下：</w:t>
            </w:r>
          </w:p>
          <w:p w14:paraId="1C284D4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(A) ⇒ (B)</w:t>
            </w:r>
            <w:r>
              <w:rPr>
                <w:sz w:val="20"/>
              </w:rPr>
              <w:t>：第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章，把方程组翻译成图；</w:t>
            </w:r>
          </w:p>
          <w:p w14:paraId="5129188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(A) ⇒ (C)</w:t>
            </w:r>
            <w:r>
              <w:rPr>
                <w:sz w:val="20"/>
              </w:rPr>
              <w:t>：第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章，证明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,id)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的终性；</w:t>
            </w:r>
          </w:p>
          <w:p w14:paraId="309E98F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(B) ⇒ (A)</w:t>
            </w:r>
            <w:r>
              <w:rPr>
                <w:sz w:val="20"/>
              </w:rPr>
              <w:t>：把图的装饰方程看成方程组，解引理直接给出装饰；</w:t>
            </w:r>
          </w:p>
          <w:p w14:paraId="4F5EC56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(C) ⇒ (A)</w:t>
            </w:r>
            <w:r>
              <w:rPr>
                <w:sz w:val="20"/>
              </w:rPr>
              <w:t>：终性给出从图（作为余代数）到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,id)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的唯一同态，那就是装饰。</w:t>
            </w:r>
          </w:p>
        </w:tc>
      </w:tr>
    </w:tbl>
    <w:p w14:paraId="6208AF7F" w14:textId="77777777" w:rsidR="009A47F7" w:rsidRDefault="009A47F7">
      <w:pPr>
        <w:spacing w:after="0" w:line="120" w:lineRule="auto"/>
      </w:pPr>
    </w:p>
    <w:p w14:paraId="02417E80" w14:textId="77777777" w:rsidR="009A47F7" w:rsidRDefault="00CB62BA">
      <w:pPr>
        <w:spacing w:after="60"/>
        <w:ind w:firstLine="420"/>
      </w:pPr>
      <w:r>
        <w:t>这三副面孔分别适合不同的场合：</w:t>
      </w:r>
    </w:p>
    <w:p w14:paraId="259E931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做集合论时用</w:t>
      </w:r>
      <w:r>
        <w:t xml:space="preserve"> (A)</w:t>
      </w:r>
      <w:r>
        <w:t>：画图、算装饰；</w:t>
      </w:r>
    </w:p>
    <w:p w14:paraId="4F7CF79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做递归定义时用</w:t>
      </w:r>
      <w:r>
        <w:t xml:space="preserve"> (B)</w:t>
      </w:r>
      <w:r>
        <w:t>：写方程、求解；</w:t>
      </w:r>
    </w:p>
    <w:p w14:paraId="0832B1A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做语义学与余代数时用</w:t>
      </w:r>
      <w:r>
        <w:t xml:space="preserve"> (C)</w:t>
      </w:r>
      <w:r>
        <w:t>：谈终对象、谈同态、谈余归纳。</w:t>
      </w:r>
    </w:p>
    <w:p w14:paraId="1BD6E336" w14:textId="77777777" w:rsidR="009A47F7" w:rsidRDefault="00CB62BA">
      <w:pPr>
        <w:spacing w:after="60"/>
        <w:ind w:firstLine="420"/>
      </w:pPr>
      <w:r>
        <w:t>第</w:t>
      </w:r>
      <w:r>
        <w:t xml:space="preserve"> 11 </w:t>
      </w:r>
      <w:r>
        <w:t>章会证明，这三者与进程代数的关系可以浓缩成一张交换图。</w:t>
      </w:r>
    </w:p>
    <w:p w14:paraId="1DD74C49" w14:textId="77777777" w:rsidR="009A47F7" w:rsidRDefault="00CB62BA">
      <w:pPr>
        <w:pStyle w:val="21"/>
        <w:spacing w:before="320" w:after="120"/>
      </w:pPr>
      <w:bookmarkStart w:id="22" w:name="_Toc243227995"/>
      <w:r>
        <w:rPr>
          <w:rFonts w:ascii="Arial" w:eastAsia="黑体" w:hAnsi="Arial"/>
          <w:color w:val="0F172A"/>
          <w:sz w:val="30"/>
        </w:rPr>
        <w:t xml:space="preserve">2.6 </w:t>
      </w:r>
      <w:r>
        <w:rPr>
          <w:rFonts w:ascii="Arial" w:eastAsia="黑体" w:hAnsi="Arial"/>
          <w:color w:val="0F172A"/>
          <w:sz w:val="30"/>
        </w:rPr>
        <w:t>术语与历史</w:t>
      </w:r>
      <w:bookmarkEnd w:id="22"/>
    </w:p>
    <w:p w14:paraId="679652CD" w14:textId="77777777" w:rsidR="009A47F7" w:rsidRDefault="00CB62BA">
      <w:pPr>
        <w:spacing w:after="60"/>
        <w:ind w:firstLine="420"/>
      </w:pPr>
      <w:r>
        <w:t>几个名词需要澄清。</w:t>
      </w:r>
    </w:p>
    <w:p w14:paraId="0CF36AD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超集合</w:t>
      </w:r>
      <w:r>
        <w:t>（</w:t>
      </w:r>
      <w:r>
        <w:t>hyperset</w:t>
      </w:r>
      <w:r>
        <w:t>）：</w:t>
      </w:r>
      <w:r>
        <w:t xml:space="preserve">Aczel </w:t>
      </w:r>
      <w:r>
        <w:t>用来指</w:t>
      </w:r>
      <w:r>
        <w:t xml:space="preserve"> ZFA </w:t>
      </w:r>
      <w:r>
        <w:t>论域中的集合，强调</w:t>
      </w:r>
      <w:r>
        <w:t>“</w:t>
      </w:r>
      <w:r>
        <w:t>可以非良基</w:t>
      </w:r>
      <w:r>
        <w:t>”</w:t>
      </w:r>
      <w:r>
        <w:t>。同义词：非良基集合（</w:t>
      </w:r>
      <w:r>
        <w:t>non-well-founded set</w:t>
      </w:r>
      <w:r>
        <w:t>）、循环集合（</w:t>
      </w:r>
      <w:r>
        <w:t>circular set</w:t>
      </w:r>
      <w:r>
        <w:t>）。</w:t>
      </w:r>
    </w:p>
    <w:p w14:paraId="7156E1A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反基础公理</w:t>
      </w:r>
      <w:r>
        <w:t>（</w:t>
      </w:r>
      <w:r>
        <w:t>AFA</w:t>
      </w:r>
      <w:r>
        <w:t>）：</w:t>
      </w:r>
      <w:r>
        <w:t xml:space="preserve">Aczel </w:t>
      </w:r>
      <w:r>
        <w:t>的版本。</w:t>
      </w:r>
      <w:r>
        <w:t>“</w:t>
      </w:r>
      <w:r>
        <w:t>反基础</w:t>
      </w:r>
      <w:r>
        <w:t>”</w:t>
      </w:r>
      <w:r>
        <w:t>不是说</w:t>
      </w:r>
      <w:r>
        <w:t>“</w:t>
      </w:r>
      <w:r>
        <w:t>反对基础</w:t>
      </w:r>
      <w:r>
        <w:t>”</w:t>
      </w:r>
      <w:r>
        <w:t>，而是</w:t>
      </w:r>
      <w:r>
        <w:t>“</w:t>
      </w:r>
      <w:r>
        <w:t>与基础公理相反的方向</w:t>
      </w:r>
      <w:r>
        <w:t>”</w:t>
      </w:r>
      <w:r>
        <w:t>：基础公理说每个集合都能从下往上构造，</w:t>
      </w:r>
      <w:r>
        <w:t xml:space="preserve">AFA </w:t>
      </w:r>
      <w:r>
        <w:t>说每个图都能从上往下解释。</w:t>
      </w:r>
    </w:p>
    <w:p w14:paraId="2D1B567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AFA </w:t>
      </w:r>
      <w:r>
        <w:rPr>
          <w:b/>
        </w:rPr>
        <w:t>不是唯一的反基础公理</w:t>
      </w:r>
      <w:r>
        <w:t>：还有</w:t>
      </w:r>
      <w:r>
        <w:t xml:space="preserve"> SAFA</w:t>
      </w:r>
      <w:r>
        <w:t>、</w:t>
      </w:r>
      <w:r>
        <w:t>FAFA</w:t>
      </w:r>
      <w:r>
        <w:t>、</w:t>
      </w:r>
      <w:r>
        <w:t xml:space="preserve">BAFA </w:t>
      </w:r>
      <w:r>
        <w:t>等变体，它们对</w:t>
      </w:r>
      <w:r>
        <w:t>“</w:t>
      </w:r>
      <w:r>
        <w:t>哪些图有装饰</w:t>
      </w:r>
      <w:r>
        <w:t>”</w:t>
      </w:r>
      <w:r>
        <w:t>或</w:t>
      </w:r>
      <w:r>
        <w:t>“</w:t>
      </w:r>
      <w:r>
        <w:t>装饰是否唯一</w:t>
      </w:r>
      <w:r>
        <w:t>”</w:t>
      </w:r>
      <w:r>
        <w:t>做了不同的取舍。第</w:t>
      </w:r>
      <w:r>
        <w:t xml:space="preserve"> 12 </w:t>
      </w:r>
      <w:r>
        <w:t>章会简要介绍。</w:t>
      </w:r>
    </w:p>
    <w:p w14:paraId="0CD1509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历史</w:t>
      </w:r>
      <w:r>
        <w:t>：</w:t>
      </w:r>
      <w:r>
        <w:t xml:space="preserve">Forti </w:t>
      </w:r>
      <w:r>
        <w:t>与</w:t>
      </w:r>
      <w:r>
        <w:t xml:space="preserve"> Honsell </w:t>
      </w:r>
      <w:r>
        <w:t>在</w:t>
      </w:r>
      <w:r>
        <w:t xml:space="preserve"> 1983 </w:t>
      </w:r>
      <w:r>
        <w:t>年首次系统提出</w:t>
      </w:r>
      <w:r>
        <w:t xml:space="preserve"> AFA</w:t>
      </w:r>
      <w:r>
        <w:t>；</w:t>
      </w:r>
      <w:r>
        <w:t xml:space="preserve">Aczel </w:t>
      </w:r>
      <w:r>
        <w:t>在</w:t>
      </w:r>
      <w:r>
        <w:t xml:space="preserve"> 1988 </w:t>
      </w:r>
      <w:r>
        <w:t>年的</w:t>
      </w:r>
      <w:r>
        <w:t xml:space="preserve"> CSLI </w:t>
      </w:r>
      <w:r>
        <w:t>讲义中把它发展成完整的理论，并引入</w:t>
      </w:r>
      <w:r>
        <w:t>“</w:t>
      </w:r>
      <w:r>
        <w:t>超集合</w:t>
      </w:r>
      <w:r>
        <w:t>”</w:t>
      </w:r>
      <w:r>
        <w:t>一词；</w:t>
      </w:r>
      <w:r>
        <w:t xml:space="preserve">Barwise </w:t>
      </w:r>
      <w:r>
        <w:t>与</w:t>
      </w:r>
      <w:r>
        <w:t xml:space="preserve"> Moss </w:t>
      </w:r>
      <w:r>
        <w:t>在</w:t>
      </w:r>
      <w:r>
        <w:t xml:space="preserve"> 1996 </w:t>
      </w:r>
      <w:r>
        <w:t>年的《</w:t>
      </w:r>
      <w:r>
        <w:t>Vicious Circles</w:t>
      </w:r>
      <w:r>
        <w:t>》中把它推广到集合论、模型论与情境语义学。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92DFA3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50CF177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2.18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b/>
                <w:color w:val="64748B"/>
                <w:sz w:val="20"/>
              </w:rPr>
              <w:t>“</w:t>
            </w:r>
            <w:r>
              <w:rPr>
                <w:b/>
                <w:color w:val="64748B"/>
                <w:sz w:val="20"/>
              </w:rPr>
              <w:t>唯一</w:t>
            </w:r>
            <w:r>
              <w:rPr>
                <w:b/>
                <w:color w:val="64748B"/>
                <w:sz w:val="20"/>
              </w:rPr>
              <w:t>”</w:t>
            </w:r>
            <w:r>
              <w:rPr>
                <w:b/>
                <w:color w:val="64748B"/>
                <w:sz w:val="20"/>
              </w:rPr>
              <w:t>的重要性）</w:t>
            </w:r>
          </w:p>
          <w:p w14:paraId="6C9848C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如果把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弱化成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每个图都有装饰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（去掉唯一性），得到的理论要弱得多：双节点循环可以装饰成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，也可以装饰成两个不同的集合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},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。这样的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多重宇宙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在技术上可以研究，但它无法让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进程的指称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成为良定义的对象。</w:t>
            </w: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的力量，恰恰来自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唯一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二字。</w:t>
            </w:r>
          </w:p>
        </w:tc>
      </w:tr>
    </w:tbl>
    <w:p w14:paraId="63E5526B" w14:textId="77777777" w:rsidR="009A47F7" w:rsidRDefault="009A47F7">
      <w:pPr>
        <w:spacing w:after="0" w:line="120" w:lineRule="auto"/>
      </w:pPr>
    </w:p>
    <w:p w14:paraId="6F97BA6B" w14:textId="77777777" w:rsidR="009A47F7" w:rsidRDefault="00CB62BA">
      <w:pPr>
        <w:pStyle w:val="SectionTitle"/>
      </w:pPr>
      <w:r>
        <w:lastRenderedPageBreak/>
        <w:t>本章小结</w:t>
      </w:r>
    </w:p>
    <w:p w14:paraId="2AD79C2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AFA</w:t>
      </w:r>
      <w:r>
        <w:t>：每个图都有唯一装饰；它是一条一阶语句。</w:t>
      </w:r>
    </w:p>
    <w:p w14:paraId="2C8D37D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自环、纯循环都装饰为</w:t>
      </w:r>
      <w:r>
        <w:t xml:space="preserve"> </w:t>
      </w:r>
      <w:r>
        <w:rPr>
          <w:rFonts w:ascii="Cambria Math" w:hAnsi="Cambria Math"/>
        </w:rPr>
        <w:t>Ω={Ω}</w:t>
      </w:r>
      <w:r>
        <w:t>；带出口的循环给出新的集合，如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={Ω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,∅}</w:t>
      </w:r>
      <w:r>
        <w:t>。</w:t>
      </w:r>
    </w:p>
    <w:p w14:paraId="40A4002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带标号图的装饰由</w:t>
      </w:r>
      <w:r>
        <w:t xml:space="preserve"> (2.2) </w:t>
      </w:r>
      <w:r>
        <w:t>给出，标签使进程的</w:t>
      </w:r>
      <w:r>
        <w:t>“</w:t>
      </w:r>
      <w:r>
        <w:t>先后</w:t>
      </w:r>
      <w:r>
        <w:t>”</w:t>
      </w:r>
      <w:r>
        <w:t>可区分。</w:t>
      </w:r>
    </w:p>
    <w:p w14:paraId="6EA5E7B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ZFA + AFA </w:t>
      </w:r>
      <w:r>
        <w:t>与</w:t>
      </w:r>
      <w:r>
        <w:t xml:space="preserve"> ZFC </w:t>
      </w:r>
      <w:r>
        <w:t>相对一致；模型是</w:t>
      </w:r>
      <w:r>
        <w:t>“</w:t>
      </w:r>
      <w:r>
        <w:t>带点图模互模拟</w:t>
      </w:r>
      <w:r>
        <w:t>”</w:t>
      </w:r>
      <w:r>
        <w:t>。</w:t>
      </w:r>
    </w:p>
    <w:p w14:paraId="6DB6A59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AFA </w:t>
      </w:r>
      <w:r>
        <w:t>蕴含</w:t>
      </w:r>
      <w:r>
        <w:t xml:space="preserve"> </w:t>
      </w:r>
      <w:r>
        <w:rPr>
          <w:rFonts w:ascii="Cambria Math" w:hAnsi="Cambria Math"/>
        </w:rPr>
        <w:t>¬</w:t>
      </w:r>
      <w:r>
        <w:t>FA</w:t>
      </w:r>
      <w:r>
        <w:t>，但不蕴含有全集，也不改变良基数学。</w:t>
      </w:r>
    </w:p>
    <w:p w14:paraId="12FAF9C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AFA </w:t>
      </w:r>
      <w:r>
        <w:t>有三种等价表述：装饰、解引理、终余代数。</w:t>
      </w:r>
    </w:p>
    <w:p w14:paraId="414E21FD" w14:textId="77777777" w:rsidR="009A47F7" w:rsidRDefault="00CB62BA">
      <w:pPr>
        <w:pStyle w:val="SectionTitle"/>
      </w:pPr>
      <w:r>
        <w:t>习题</w:t>
      </w:r>
    </w:p>
    <w:p w14:paraId="6D7AABB1" w14:textId="77777777" w:rsidR="009A47F7" w:rsidRDefault="00CB62BA">
      <w:pPr>
        <w:spacing w:after="60"/>
        <w:ind w:firstLine="420"/>
      </w:pPr>
      <w:r>
        <w:rPr>
          <w:b/>
        </w:rPr>
        <w:t>2.1</w:t>
      </w:r>
      <w:r>
        <w:t>（</w:t>
      </w:r>
      <w:r>
        <w:t>★</w:t>
      </w:r>
      <w:r>
        <w:t>）计算下列图的装饰：</w:t>
      </w:r>
      <w:r>
        <w:t xml:space="preserve">(a) </w:t>
      </w:r>
      <w:r>
        <w:t>两点图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y</w:t>
      </w:r>
      <w:r>
        <w:t xml:space="preserve"> </w:t>
      </w:r>
      <w:r>
        <w:t>无边；</w:t>
      </w:r>
      <w:r>
        <w:t xml:space="preserve">(b) </w:t>
      </w:r>
      <w:r>
        <w:t>三点链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z</w:t>
      </w:r>
      <w:r>
        <w:t>，</w:t>
      </w:r>
      <w:r>
        <w:rPr>
          <w:rFonts w:ascii="Cambria Math" w:hAnsi="Cambria Math"/>
          <w:i/>
        </w:rPr>
        <w:t>z</w:t>
      </w:r>
      <w:r>
        <w:t xml:space="preserve"> </w:t>
      </w:r>
      <w:r>
        <w:t>无边；</w:t>
      </w:r>
      <w:r>
        <w:t xml:space="preserve">(c) </w:t>
      </w:r>
      <w:r>
        <w:t>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z</w:t>
      </w:r>
      <w:r>
        <w:t>，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。</w:t>
      </w:r>
    </w:p>
    <w:p w14:paraId="16199BC4" w14:textId="77777777" w:rsidR="009A47F7" w:rsidRDefault="00CB62BA">
      <w:pPr>
        <w:spacing w:after="60"/>
        <w:ind w:firstLine="420"/>
      </w:pPr>
      <w:r>
        <w:rPr>
          <w:b/>
        </w:rPr>
        <w:t>2.2</w:t>
      </w:r>
      <w:r>
        <w:t>（</w:t>
      </w:r>
      <w:r>
        <w:t>★</w:t>
      </w:r>
      <w:r>
        <w:t>）不引用</w:t>
      </w:r>
      <w:r>
        <w:t xml:space="preserve"> AFA</w:t>
      </w:r>
      <w:r>
        <w:t>，直接验证：若</w:t>
      </w:r>
      <w:r>
        <w:t xml:space="preserve"> </w:t>
      </w:r>
      <w:r>
        <w:rPr>
          <w:rFonts w:ascii="Cambria Math" w:hAnsi="Cambria Math"/>
        </w:rPr>
        <w:t>Ω={Ω}</w:t>
      </w:r>
      <w:r>
        <w:t>，则</w:t>
      </w:r>
      <w:r>
        <w:t xml:space="preserve"> </w:t>
      </w:r>
      <w:r>
        <w:rPr>
          <w:rFonts w:ascii="Cambria Math" w:hAnsi="Cambria Math"/>
        </w:rPr>
        <w:t>{Ω}=Ω</w:t>
      </w:r>
      <w:r>
        <w:t>，且</w:t>
      </w:r>
      <w:r>
        <w:t xml:space="preserve"> </w:t>
      </w:r>
      <w:r>
        <w:rPr>
          <w:rFonts w:ascii="Cambria Math" w:hAnsi="Cambria Math"/>
        </w:rPr>
        <w:t>{{Ω}}=Ω</w:t>
      </w:r>
      <w:r>
        <w:t>。</w:t>
      </w:r>
    </w:p>
    <w:p w14:paraId="6F79686B" w14:textId="77777777" w:rsidR="009A47F7" w:rsidRDefault="00CB62BA">
      <w:pPr>
        <w:spacing w:after="60"/>
        <w:ind w:firstLine="420"/>
      </w:pPr>
      <w:r>
        <w:rPr>
          <w:b/>
        </w:rPr>
        <w:t>2.3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={Ω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,∅}</w:t>
      </w:r>
      <w:r>
        <w:t xml:space="preserve"> </w:t>
      </w:r>
      <w:r>
        <w:t>不等于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</w:p>
    <w:p w14:paraId="1FA7D63F" w14:textId="77777777" w:rsidR="009A47F7" w:rsidRDefault="00CB62BA">
      <w:pPr>
        <w:spacing w:after="60"/>
        <w:ind w:firstLine="420"/>
      </w:pPr>
      <w:r>
        <w:rPr>
          <w:b/>
        </w:rPr>
        <w:t>2.4</w:t>
      </w:r>
      <w:r>
        <w:t>（</w:t>
      </w:r>
      <w:r>
        <w:t>★★</w:t>
      </w:r>
      <w:r>
        <w:t>）求图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x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→∅</w:t>
      </w:r>
      <w:r>
        <w:t xml:space="preserve"> </w:t>
      </w:r>
      <w:r>
        <w:t>的装饰，并证明它不等于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</w:p>
    <w:p w14:paraId="04D2EEA8" w14:textId="77777777" w:rsidR="009A47F7" w:rsidRDefault="00CB62BA">
      <w:pPr>
        <w:spacing w:after="60"/>
        <w:ind w:firstLine="420"/>
      </w:pPr>
      <w:r>
        <w:rPr>
          <w:b/>
        </w:rPr>
        <w:t>2.5</w:t>
      </w:r>
      <w:r>
        <w:t>（</w:t>
      </w:r>
      <w:r>
        <w:t>★★</w:t>
      </w:r>
      <w:r>
        <w:t>）证明：若从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可达的每个节点都至少有一个孩子，则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)=Ω</w:t>
      </w:r>
      <w:r>
        <w:t>。</w:t>
      </w:r>
    </w:p>
    <w:p w14:paraId="2B1A4640" w14:textId="77777777" w:rsidR="009A47F7" w:rsidRDefault="00CB62BA">
      <w:pPr>
        <w:spacing w:after="60"/>
        <w:ind w:firstLine="420"/>
      </w:pPr>
      <w:r>
        <w:rPr>
          <w:b/>
        </w:rPr>
        <w:t>2.6</w:t>
      </w:r>
      <w:r>
        <w:t>（</w:t>
      </w:r>
      <w:r>
        <w:t>★★</w:t>
      </w:r>
      <w:r>
        <w:t>）把</w:t>
      </w:r>
      <w:r>
        <w:t xml:space="preserve"> AFA </w:t>
      </w:r>
      <w:r>
        <w:t>写成一条一阶句子（提示：参照注</w:t>
      </w:r>
      <w:r>
        <w:t xml:space="preserve"> 2.3</w:t>
      </w:r>
      <w:r>
        <w:t>，把</w:t>
      </w:r>
      <w:r>
        <w:t>“</w:t>
      </w:r>
      <w:r>
        <w:t>图</w:t>
      </w:r>
      <w:r>
        <w:t>”“</w:t>
      </w:r>
      <w:r>
        <w:t>函数</w:t>
      </w:r>
      <w:r>
        <w:t>”“</w:t>
      </w:r>
      <w:r>
        <w:t>唯一存在</w:t>
      </w:r>
      <w:r>
        <w:t>”</w:t>
      </w:r>
      <w:r>
        <w:t>都用</w:t>
      </w:r>
      <w:r>
        <w:t xml:space="preserve"> </w:t>
      </w:r>
      <w:r>
        <w:rPr>
          <w:rFonts w:ascii="Cambria Math" w:hAnsi="Cambria Math"/>
        </w:rPr>
        <w:t>∈</w:t>
      </w:r>
      <w:r>
        <w:t xml:space="preserve"> </w:t>
      </w:r>
      <w:r>
        <w:t>展开）。</w:t>
      </w:r>
    </w:p>
    <w:p w14:paraId="2A05C6F7" w14:textId="77777777" w:rsidR="009A47F7" w:rsidRDefault="00CB62BA">
      <w:pPr>
        <w:spacing w:after="60"/>
        <w:ind w:firstLine="420"/>
      </w:pPr>
      <w:r>
        <w:rPr>
          <w:b/>
        </w:rPr>
        <w:t>2.7</w:t>
      </w:r>
      <w:r>
        <w:t>（</w:t>
      </w:r>
      <w:r>
        <w:t>★★</w:t>
      </w:r>
      <w:r>
        <w:t>）证明：在</w:t>
      </w:r>
      <w:r>
        <w:t xml:space="preserve"> ZFA </w:t>
      </w:r>
      <w:r>
        <w:t>中不存在全集</w:t>
      </w:r>
      <w:r>
        <w:t xml:space="preserve"> </w:t>
      </w:r>
      <w:r>
        <w:rPr>
          <w:rFonts w:ascii="Cambria Math" w:hAnsi="Cambria Math"/>
          <w:i/>
        </w:rPr>
        <w:t>V</w:t>
      </w:r>
      <w:r>
        <w:t>（即</w:t>
      </w:r>
      <w:r>
        <w:t xml:space="preserve"> 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 xml:space="preserve"> </w:t>
      </w:r>
      <w:r>
        <w:t>不是集合）。</w:t>
      </w:r>
    </w:p>
    <w:p w14:paraId="3AAEB0AC" w14:textId="77777777" w:rsidR="009A47F7" w:rsidRDefault="00CB62BA">
      <w:pPr>
        <w:spacing w:after="60"/>
        <w:ind w:firstLine="420"/>
      </w:pPr>
      <w:r>
        <w:rPr>
          <w:b/>
        </w:rPr>
        <w:t>2.8</w:t>
      </w:r>
      <w:r>
        <w:t>（</w:t>
      </w:r>
      <w:r>
        <w:t>★★</w:t>
      </w:r>
      <w:r>
        <w:t>）证明：若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是唯一满足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 xml:space="preserve"> </w:t>
      </w:r>
      <w:r>
        <w:t>的集合。</w:t>
      </w:r>
    </w:p>
    <w:p w14:paraId="5ABC8023" w14:textId="77777777" w:rsidR="009A47F7" w:rsidRDefault="00CB62BA">
      <w:pPr>
        <w:spacing w:after="60"/>
        <w:ind w:firstLine="420"/>
      </w:pPr>
      <w:r>
        <w:rPr>
          <w:b/>
        </w:rPr>
        <w:t>2.9</w:t>
      </w:r>
      <w:r>
        <w:t>（</w:t>
      </w:r>
      <w:r>
        <w:t>★★★</w:t>
      </w:r>
      <w:r>
        <w:t>）验证注</w:t>
      </w:r>
      <w:r>
        <w:t xml:space="preserve"> 2.15 </w:t>
      </w:r>
      <w:r>
        <w:t>中的模型满足外延公理与</w:t>
      </w:r>
      <w:r>
        <w:t xml:space="preserve"> AFA</w:t>
      </w:r>
      <w:r>
        <w:t>（只需给出关键步骤：外延性、装饰的存在性、装饰的唯一性）。</w:t>
      </w:r>
    </w:p>
    <w:p w14:paraId="0C8CADC3" w14:textId="77777777" w:rsidR="009A47F7" w:rsidRDefault="00CB62BA">
      <w:pPr>
        <w:spacing w:after="60"/>
        <w:ind w:firstLine="420"/>
      </w:pPr>
      <w:r>
        <w:rPr>
          <w:b/>
        </w:rPr>
        <w:t>2.10</w:t>
      </w:r>
      <w:r>
        <w:t>（</w:t>
      </w:r>
      <w:r>
        <w:t>★★★</w:t>
      </w:r>
      <w:r>
        <w:t>）在</w:t>
      </w:r>
      <w:r>
        <w:t xml:space="preserve"> ZFA </w:t>
      </w:r>
      <w:r>
        <w:t>中，是否每个图都有</w:t>
      </w:r>
      <w:r>
        <w:rPr>
          <w:b/>
        </w:rPr>
        <w:t>至多一个</w:t>
      </w:r>
      <w:r>
        <w:t>装饰？如果把</w:t>
      </w:r>
      <w:r>
        <w:t xml:space="preserve"> AFA </w:t>
      </w:r>
      <w:r>
        <w:t>换成</w:t>
      </w:r>
      <w:r>
        <w:t>“</w:t>
      </w:r>
      <w:r>
        <w:t>每个图都有装饰</w:t>
      </w:r>
      <w:r>
        <w:t>”</w:t>
      </w:r>
      <w:r>
        <w:t>，双节点循环会有几个装饰？请构造两个不同的装饰。</w:t>
      </w:r>
    </w:p>
    <w:p w14:paraId="0BF2CCA9" w14:textId="77777777" w:rsidR="009A47F7" w:rsidRDefault="00CB62BA">
      <w:pPr>
        <w:pStyle w:val="SectionTitle"/>
      </w:pPr>
      <w:r>
        <w:t>延伸阅读</w:t>
      </w:r>
    </w:p>
    <w:p w14:paraId="7CA2396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Aczel (1988), </w:t>
      </w:r>
      <w:r>
        <w:rPr>
          <w:b/>
        </w:rPr>
        <w:t>第</w:t>
      </w:r>
      <w:r>
        <w:rPr>
          <w:b/>
        </w:rPr>
        <w:t xml:space="preserve"> 1–2 </w:t>
      </w:r>
      <w:r>
        <w:rPr>
          <w:b/>
        </w:rPr>
        <w:t>章</w:t>
      </w:r>
      <w:r>
        <w:t>：</w:t>
      </w:r>
      <w:r>
        <w:t xml:space="preserve">AFA </w:t>
      </w:r>
      <w:r>
        <w:t>的原始陈述、三种等价形式、相对一致性。</w:t>
      </w:r>
    </w:p>
    <w:p w14:paraId="7681CFC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Barwise–Moss (1996), </w:t>
      </w:r>
      <w:r>
        <w:rPr>
          <w:b/>
        </w:rPr>
        <w:t>第</w:t>
      </w:r>
      <w:r>
        <w:rPr>
          <w:b/>
        </w:rPr>
        <w:t xml:space="preserve"> 3–4 </w:t>
      </w:r>
      <w:r>
        <w:rPr>
          <w:b/>
        </w:rPr>
        <w:t>章</w:t>
      </w:r>
      <w:r>
        <w:t>：带点图模型与互模拟的详细验证。</w:t>
      </w:r>
    </w:p>
    <w:p w14:paraId="6D0C122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SEP, “Non-wellfounded Set Theory”, §2.3–3.2</w:t>
      </w:r>
      <w:r>
        <w:t>：</w:t>
      </w:r>
      <w:r>
        <w:t xml:space="preserve">AFA </w:t>
      </w:r>
      <w:r>
        <w:t>的直观解释与</w:t>
      </w:r>
      <w:r>
        <w:t>“doing without AFA”</w:t>
      </w:r>
      <w:r>
        <w:t>的</w:t>
      </w:r>
      <w:r>
        <w:t xml:space="preserve"> reduction</w:t>
      </w:r>
      <w:r>
        <w:t>。</w:t>
      </w:r>
    </w:p>
    <w:p w14:paraId="03204EF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Forti–Honsell (1983)</w:t>
      </w:r>
      <w:r>
        <w:t>：</w:t>
      </w:r>
      <w:r>
        <w:t xml:space="preserve">AFA </w:t>
      </w:r>
      <w:r>
        <w:t>的最早系统表述，适合了解历史背景。</w:t>
      </w:r>
    </w:p>
    <w:p w14:paraId="098103AA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23" w:name="_Toc243227996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3 </w:t>
      </w:r>
      <w:r>
        <w:rPr>
          <w:rFonts w:ascii="Arial" w:eastAsia="黑体" w:hAnsi="Arial"/>
          <w:color w:val="0F172A"/>
          <w:sz w:val="42"/>
        </w:rPr>
        <w:t>章　互模拟与超全集</w:t>
      </w:r>
      <w:bookmarkEnd w:id="23"/>
    </w:p>
    <w:p w14:paraId="35764643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 xml:space="preserve">AFA </w:t>
      </w:r>
      <w:r>
        <w:rPr>
          <w:color w:val="334155"/>
          <w:sz w:val="19"/>
        </w:rPr>
        <w:t>说每个图都有唯一装饰。那么，什么时候两个节点装饰出同一个集合？答案不是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同构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，而是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互模拟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。本章证明全书的核心定理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d</w:t>
      </w:r>
      <w:r>
        <w:rPr>
          <w:rFonts w:ascii="Cambria Math" w:hAnsi="Cambria Math"/>
          <w:color w:val="334155"/>
          <w:sz w:val="19"/>
        </w:rPr>
        <w:t>(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>)=</w:t>
      </w:r>
      <w:r>
        <w:rPr>
          <w:rFonts w:ascii="Cambria Math" w:hAnsi="Cambria Math"/>
          <w:i/>
          <w:color w:val="334155"/>
          <w:sz w:val="19"/>
        </w:rPr>
        <w:t>d</w:t>
      </w:r>
      <w:r>
        <w:rPr>
          <w:rFonts w:ascii="Cambria Math" w:hAnsi="Cambria Math"/>
          <w:color w:val="334155"/>
          <w:sz w:val="19"/>
        </w:rPr>
        <w:t>(</w:t>
      </w:r>
      <w:r>
        <w:rPr>
          <w:rFonts w:ascii="Cambria Math" w:hAnsi="Cambria Math"/>
          <w:i/>
          <w:color w:val="334155"/>
          <w:sz w:val="19"/>
        </w:rPr>
        <w:t>y</w:t>
      </w:r>
      <w:r>
        <w:rPr>
          <w:rFonts w:ascii="Cambria Math" w:hAnsi="Cambria Math"/>
          <w:color w:val="334155"/>
          <w:sz w:val="19"/>
        </w:rPr>
        <w:t xml:space="preserve">) </w:t>
      </w:r>
      <w:r>
        <w:rPr>
          <w:rFonts w:ascii="Cambria Math" w:hAnsi="Cambria Math"/>
          <w:color w:val="334155"/>
          <w:sz w:val="19"/>
        </w:rPr>
        <w:t>⟺</w:t>
      </w:r>
      <w:r>
        <w:rPr>
          <w:rFonts w:ascii="Cambria Math" w:hAnsi="Cambria Math"/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x</w:t>
      </w:r>
      <w:r>
        <w:rPr>
          <w:rFonts w:ascii="Cambria Math" w:hAnsi="Cambria Math"/>
          <w:color w:val="334155"/>
          <w:sz w:val="19"/>
        </w:rPr>
        <w:t xml:space="preserve"> ∼ </w:t>
      </w:r>
      <w:r>
        <w:rPr>
          <w:rFonts w:ascii="Cambria Math" w:hAnsi="Cambria Math"/>
          <w:i/>
          <w:color w:val="334155"/>
          <w:sz w:val="19"/>
        </w:rPr>
        <w:t>y</w:t>
      </w:r>
      <w:r>
        <w:rPr>
          <w:color w:val="334155"/>
          <w:sz w:val="19"/>
        </w:rPr>
        <w:t>，并由此得到超全集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V</w:t>
      </w:r>
      <w:r>
        <w:rPr>
          <w:rFonts w:ascii="Cambria Math" w:hAnsi="Cambria Math"/>
          <w:i/>
          <w:color w:val="334155"/>
          <w:sz w:val="19"/>
          <w:vertAlign w:val="subscript"/>
        </w:rPr>
        <w:t>A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与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集合的图表示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理论。</w:t>
      </w:r>
    </w:p>
    <w:p w14:paraId="157236F9" w14:textId="77777777" w:rsidR="009A47F7" w:rsidRDefault="00CB62BA">
      <w:pPr>
        <w:pStyle w:val="SectionTitle"/>
      </w:pPr>
      <w:r>
        <w:t>学习目标</w:t>
      </w:r>
    </w:p>
    <w:p w14:paraId="59B3B35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定义图上的互模拟，证明最大互模拟存在且是等价关系；</w:t>
      </w:r>
    </w:p>
    <w:p w14:paraId="5DF3017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</w:t>
      </w:r>
      <w:r>
        <w:t>“</w:t>
      </w:r>
      <w:r>
        <w:t>装饰的核</w:t>
      </w:r>
      <w:r>
        <w:t xml:space="preserve"> = </w:t>
      </w:r>
      <w:r>
        <w:t>最大互模拟</w:t>
      </w:r>
      <w:r>
        <w:t>”</w:t>
      </w:r>
      <w:r>
        <w:t>；</w:t>
      </w:r>
    </w:p>
    <w:p w14:paraId="4E8D1B2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理解商图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/∼</w:t>
      </w:r>
      <w:r>
        <w:t xml:space="preserve"> </w:t>
      </w:r>
      <w:r>
        <w:t>的外延性与</w:t>
      </w:r>
      <w:r>
        <w:t xml:space="preserve"> Mostowski </w:t>
      </w:r>
      <w:r>
        <w:t>坍缩的关系；</w:t>
      </w:r>
    </w:p>
    <w:p w14:paraId="1657CC5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说明每个集合都由它的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图唯一表示（模互模拟）；</w:t>
      </w:r>
    </w:p>
    <w:p w14:paraId="4145D96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区分</w:t>
      </w:r>
      <w:r>
        <w:t>“</w:t>
      </w:r>
      <w:r>
        <w:t>外延</w:t>
      </w:r>
      <w:r>
        <w:t>”</w:t>
      </w:r>
      <w:r>
        <w:t>与</w:t>
      </w:r>
      <w:r>
        <w:t>“</w:t>
      </w:r>
      <w:r>
        <w:t>装饰单射</w:t>
      </w:r>
      <w:r>
        <w:t>”</w:t>
      </w:r>
      <w:r>
        <w:t>，知道二者的细微差别。</w:t>
      </w:r>
    </w:p>
    <w:p w14:paraId="2FB30590" w14:textId="77777777" w:rsidR="009A47F7" w:rsidRDefault="00CB62BA">
      <w:pPr>
        <w:pStyle w:val="21"/>
        <w:spacing w:before="320" w:after="120"/>
      </w:pPr>
      <w:bookmarkStart w:id="24" w:name="_Toc243227997"/>
      <w:r>
        <w:rPr>
          <w:rFonts w:ascii="Arial" w:eastAsia="黑体" w:hAnsi="Arial"/>
          <w:color w:val="0F172A"/>
          <w:sz w:val="30"/>
        </w:rPr>
        <w:t xml:space="preserve">3.1 </w:t>
      </w:r>
      <w:r>
        <w:rPr>
          <w:rFonts w:ascii="Arial" w:eastAsia="黑体" w:hAnsi="Arial"/>
          <w:color w:val="0F172A"/>
          <w:sz w:val="30"/>
        </w:rPr>
        <w:t>互模拟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AC1B5E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1E92C6C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3.1</w:t>
            </w:r>
            <w:r>
              <w:rPr>
                <w:b/>
                <w:color w:val="2E7D32"/>
                <w:sz w:val="20"/>
              </w:rPr>
              <w:t>（互模拟）</w:t>
            </w:r>
          </w:p>
          <w:p w14:paraId="6959ED2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是图。关系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上的</w:t>
            </w:r>
            <w:r>
              <w:rPr>
                <w:b/>
                <w:sz w:val="20"/>
              </w:rPr>
              <w:t>互模拟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bisimulation</w:t>
            </w:r>
            <w:r>
              <w:rPr>
                <w:sz w:val="20"/>
              </w:rPr>
              <w:t>），如果对任意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：</w:t>
            </w:r>
          </w:p>
          <w:p w14:paraId="39EC84D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zig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</w:t>
            </w:r>
          </w:p>
          <w:p w14:paraId="41B0B3A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zag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  <w:p w14:paraId="32E9B49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两个图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之间的互模拟是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×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sz w:val="20"/>
              </w:rPr>
              <w:t>，满足同样的</w:t>
            </w:r>
            <w:r>
              <w:rPr>
                <w:sz w:val="20"/>
              </w:rPr>
              <w:t xml:space="preserve"> zig-zag </w:t>
            </w:r>
            <w:r>
              <w:rPr>
                <w:sz w:val="20"/>
              </w:rPr>
              <w:t>条件（两边各用各自的边关系）。</w:t>
            </w:r>
          </w:p>
        </w:tc>
      </w:tr>
    </w:tbl>
    <w:p w14:paraId="046D6AB1" w14:textId="77777777" w:rsidR="009A47F7" w:rsidRDefault="009A47F7">
      <w:pPr>
        <w:spacing w:after="0" w:line="120" w:lineRule="auto"/>
      </w:pPr>
    </w:p>
    <w:p w14:paraId="74A2CC1C" w14:textId="77777777" w:rsidR="009A47F7" w:rsidRDefault="00CB62BA">
      <w:pPr>
        <w:spacing w:after="60"/>
        <w:ind w:firstLine="420"/>
      </w:pPr>
      <w:r>
        <w:t>用文字说：无论从哪一边走一步，另一边都能走一步，并且新的两个位置仍然相关。这个</w:t>
      </w:r>
      <w:r>
        <w:t>“</w:t>
      </w:r>
      <w:r>
        <w:t>你走我跟</w:t>
      </w:r>
      <w:r>
        <w:t>”</w:t>
      </w:r>
      <w:r>
        <w:t>的游戏，是互模拟的直观来源。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80FAAB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47D36C6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3.2</w:t>
            </w:r>
            <w:r>
              <w:rPr>
                <w:b/>
                <w:color w:val="F9A825"/>
                <w:sz w:val="20"/>
              </w:rPr>
              <w:t>（叶子）</w:t>
            </w:r>
          </w:p>
          <w:p w14:paraId="72AB134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都没有孩子，则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是互模拟：两边都无步可走，条件空真。所以所有叶子都装饰成同一个集合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。</w:t>
            </w:r>
          </w:p>
        </w:tc>
      </w:tr>
    </w:tbl>
    <w:p w14:paraId="7C1413C0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FED2ED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946A995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3.3</w:t>
            </w:r>
            <w:r>
              <w:rPr>
                <w:b/>
                <w:color w:val="F9A825"/>
                <w:sz w:val="20"/>
              </w:rPr>
              <w:t>（自环与双节点循环）</w:t>
            </w:r>
          </w:p>
          <w:p w14:paraId="16E4844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sz w:val="20"/>
              </w:rPr>
              <w:t>。关系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),(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是互模拟吗？检查：</w:t>
            </w:r>
          </w:p>
          <w:p w14:paraId="57B39F1D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'=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'=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。</w:t>
            </w:r>
          </w:p>
          <w:p w14:paraId="20EBF70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：同理。</w:t>
            </w:r>
          </w:p>
          <w:p w14:paraId="177072B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。由第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章的计算，三者都装饰为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，与定理一致。</w:t>
            </w:r>
          </w:p>
        </w:tc>
      </w:tr>
    </w:tbl>
    <w:p w14:paraId="592AEAEF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8E4820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E83C430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3.4</w:t>
            </w:r>
            <w:r>
              <w:rPr>
                <w:b/>
                <w:color w:val="F9A825"/>
                <w:sz w:val="20"/>
              </w:rPr>
              <w:t>（不互模拟）</w:t>
            </w:r>
          </w:p>
          <w:p w14:paraId="000A5ED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图：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有一个孩子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无孩子；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有一个孩子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有一个孩子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''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无孩子。则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≁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走一步后到达叶子，而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走一步后还能再走。形式化地，若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无步可走而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有步可走，违反</w:t>
            </w:r>
            <w:r>
              <w:rPr>
                <w:sz w:val="20"/>
              </w:rPr>
              <w:t xml:space="preserve"> zig</w:t>
            </w:r>
            <w:r>
              <w:rPr>
                <w:sz w:val="20"/>
              </w:rPr>
              <w:t>。所以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)={∅}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)={{∅}}</w:t>
            </w:r>
            <w:r>
              <w:rPr>
                <w:sz w:val="20"/>
              </w:rPr>
              <w:t>，二者不同。</w:t>
            </w:r>
          </w:p>
        </w:tc>
      </w:tr>
    </w:tbl>
    <w:p w14:paraId="615CCA97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2A5F38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FD4E2FD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3.5</w:t>
            </w:r>
            <w:r>
              <w:rPr>
                <w:b/>
                <w:color w:val="1565C0"/>
                <w:sz w:val="20"/>
              </w:rPr>
              <w:t>（互模拟的代数性质）</w:t>
            </w:r>
          </w:p>
          <w:p w14:paraId="6514DF7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在同一张图上：</w:t>
            </w:r>
          </w:p>
          <w:p w14:paraId="6CCDFD72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1. </w:t>
            </w:r>
            <w:r>
              <w:rPr>
                <w:sz w:val="20"/>
              </w:rPr>
              <w:t>恒等关系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Δ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是互模拟；</w:t>
            </w:r>
          </w:p>
          <w:p w14:paraId="3580EC1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2.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  <w:vertAlign w:val="superscript"/>
              </w:rPr>
              <w:t>-1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是互模拟；</w:t>
            </w:r>
          </w:p>
          <w:p w14:paraId="2DEEC50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3.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∘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是互模拟；</w:t>
            </w:r>
          </w:p>
          <w:p w14:paraId="3C08F1E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4. </w:t>
            </w:r>
            <w:r>
              <w:rPr>
                <w:sz w:val="20"/>
              </w:rPr>
              <w:t>任意一族互模拟的并是互模拟。</w:t>
            </w:r>
          </w:p>
          <w:p w14:paraId="3E36429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因此，全体互模拟的并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是最大的互模拟，且是一个等价关系。</w:t>
            </w:r>
          </w:p>
        </w:tc>
      </w:tr>
    </w:tbl>
    <w:p w14:paraId="737D276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E0D022E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35CDF87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3CF7FA8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(1)(2) </w:t>
            </w:r>
            <w:r>
              <w:rPr>
                <w:sz w:val="20"/>
              </w:rPr>
              <w:t>直接由</w:t>
            </w:r>
            <w:r>
              <w:rPr>
                <w:sz w:val="20"/>
              </w:rPr>
              <w:t xml:space="preserve"> zig-zag </w:t>
            </w:r>
            <w:r>
              <w:rPr>
                <w:sz w:val="20"/>
              </w:rPr>
              <w:t>的对称性得到。</w:t>
            </w:r>
            <w:r>
              <w:rPr>
                <w:sz w:val="20"/>
              </w:rPr>
              <w:t>(3)</w:t>
            </w:r>
            <w:r>
              <w:rPr>
                <w:sz w:val="20"/>
              </w:rPr>
              <w:t>：设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∘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，即存在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xRy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ySz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zig </w:t>
            </w:r>
            <w:r>
              <w:rPr>
                <w:sz w:val="20"/>
              </w:rPr>
              <w:t>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'Ry'</w:t>
            </w:r>
            <w:r>
              <w:rPr>
                <w:sz w:val="20"/>
              </w:rPr>
              <w:t>；再由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zig </w:t>
            </w:r>
            <w:r>
              <w:rPr>
                <w:sz w:val="20"/>
              </w:rPr>
              <w:t>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'Sz'</w:t>
            </w:r>
            <w:r>
              <w:rPr>
                <w:sz w:val="20"/>
              </w:rPr>
              <w:t>。于是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∘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zig </w:t>
            </w:r>
            <w:r>
              <w:rPr>
                <w:sz w:val="20"/>
              </w:rPr>
              <w:t>成立；</w:t>
            </w:r>
            <w:r>
              <w:rPr>
                <w:sz w:val="20"/>
              </w:rPr>
              <w:t xml:space="preserve">zag </w:t>
            </w:r>
            <w:r>
              <w:rPr>
                <w:sz w:val="20"/>
              </w:rPr>
              <w:t>同理。</w:t>
            </w:r>
            <w:r>
              <w:rPr>
                <w:sz w:val="20"/>
              </w:rPr>
              <w:t>(4)</w:t>
            </w:r>
            <w:r>
              <w:rPr>
                <w:sz w:val="20"/>
              </w:rPr>
              <w:t>：设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是一族互模拟，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=⋃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对某个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i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zig </w:t>
            </w:r>
            <w:r>
              <w:rPr>
                <w:sz w:val="20"/>
              </w:rPr>
              <w:t>得到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 xml:space="preserve"> ⊆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✓</w:t>
            </w:r>
          </w:p>
          <w:p w14:paraId="10523D7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(1) </w:t>
            </w:r>
            <w:r>
              <w:rPr>
                <w:sz w:val="20"/>
              </w:rPr>
              <w:t>得自反，由</w:t>
            </w:r>
            <w:r>
              <w:rPr>
                <w:sz w:val="20"/>
              </w:rPr>
              <w:t xml:space="preserve"> (2) </w:t>
            </w:r>
            <w:r>
              <w:rPr>
                <w:sz w:val="20"/>
              </w:rPr>
              <w:t>得对称，由</w:t>
            </w:r>
            <w:r>
              <w:rPr>
                <w:sz w:val="20"/>
              </w:rPr>
              <w:t xml:space="preserve"> (3) </w:t>
            </w:r>
            <w:r>
              <w:rPr>
                <w:sz w:val="20"/>
              </w:rPr>
              <w:t>得传递，故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是等价关系。</w:t>
            </w:r>
            <w:r>
              <w:rPr>
                <w:sz w:val="20"/>
              </w:rPr>
              <w:t>∎</w:t>
            </w:r>
          </w:p>
        </w:tc>
      </w:tr>
    </w:tbl>
    <w:p w14:paraId="1419738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C18C0C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F71F390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3.6</w:t>
            </w:r>
            <w:r>
              <w:rPr>
                <w:b/>
                <w:color w:val="2E7D32"/>
                <w:sz w:val="20"/>
              </w:rPr>
              <w:t>（互模拟等价）</w:t>
            </w:r>
          </w:p>
          <w:p w14:paraId="419995E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最大的互模拟记作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>，称为</w:t>
            </w:r>
            <w:r>
              <w:rPr>
                <w:b/>
                <w:sz w:val="20"/>
              </w:rPr>
              <w:t>互模拟等价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bisimilarity</w:t>
            </w:r>
            <w:r>
              <w:rPr>
                <w:sz w:val="20"/>
              </w:rPr>
              <w:t>）。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读作</w:t>
            </w:r>
            <w:r>
              <w:rPr>
                <w:sz w:val="20"/>
              </w:rPr>
              <w:t>“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互模拟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1CA81717" w14:textId="77777777" w:rsidR="009A47F7" w:rsidRDefault="009A47F7">
      <w:pPr>
        <w:spacing w:after="0" w:line="120" w:lineRule="auto"/>
      </w:pPr>
    </w:p>
    <w:p w14:paraId="778A98CE" w14:textId="77777777" w:rsidR="009A47F7" w:rsidRDefault="00CB62BA">
      <w:pPr>
        <w:pStyle w:val="21"/>
        <w:spacing w:before="320" w:after="120"/>
      </w:pPr>
      <w:bookmarkStart w:id="25" w:name="_Toc243227998"/>
      <w:r>
        <w:rPr>
          <w:rFonts w:ascii="Arial" w:eastAsia="黑体" w:hAnsi="Arial"/>
          <w:color w:val="0F172A"/>
          <w:sz w:val="30"/>
        </w:rPr>
        <w:t xml:space="preserve">3.2 </w:t>
      </w:r>
      <w:r>
        <w:rPr>
          <w:rFonts w:ascii="Arial" w:eastAsia="黑体" w:hAnsi="Arial"/>
          <w:color w:val="0F172A"/>
          <w:sz w:val="30"/>
        </w:rPr>
        <w:t>商图</w:t>
      </w:r>
      <w:bookmarkEnd w:id="25"/>
    </w:p>
    <w:p w14:paraId="1B1513AB" w14:textId="77777777" w:rsidR="009A47F7" w:rsidRDefault="00CB62BA">
      <w:pPr>
        <w:spacing w:after="60"/>
        <w:ind w:firstLine="420"/>
      </w:pPr>
      <w:r>
        <w:t>互模拟是等价关系，所以可以取商。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2E18D3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2A05247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3.7</w:t>
            </w:r>
            <w:r>
              <w:rPr>
                <w:b/>
                <w:color w:val="2E7D32"/>
                <w:sz w:val="20"/>
              </w:rPr>
              <w:t>（商图）</w:t>
            </w:r>
          </w:p>
          <w:p w14:paraId="2B81286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。在商集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/∼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上定义边：</w:t>
            </w:r>
          </w:p>
          <w:p w14:paraId="14F73975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] → [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] 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 ∃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' ∈ [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],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' ∈ [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] </w:t>
            </w:r>
            <w:r>
              <w:rPr>
                <w:rFonts w:ascii="Cambria Math" w:hAnsi="Cambria Math"/>
              </w:rPr>
              <w:t>使得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' →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'.      (3.1)</w:t>
            </w:r>
          </w:p>
          <w:p w14:paraId="6B63E8A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这个定义与代表元的选取无关（若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' ∼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''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zig-zag </w:t>
            </w:r>
            <w:r>
              <w:rPr>
                <w:sz w:val="20"/>
              </w:rPr>
              <w:t>可把边转移过去）。得到的图记作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/∼</w:t>
            </w:r>
            <w:r>
              <w:rPr>
                <w:sz w:val="20"/>
              </w:rPr>
              <w:t>。</w:t>
            </w:r>
          </w:p>
        </w:tc>
      </w:tr>
    </w:tbl>
    <w:p w14:paraId="51F32729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0B0190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83221F0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3.8</w:t>
            </w:r>
          </w:p>
          <w:p w14:paraId="364CF06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/∼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是外延的：若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 ≠ 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，则它们的出边集合不同。</w:t>
            </w:r>
          </w:p>
        </w:tc>
      </w:tr>
    </w:tbl>
    <w:p w14:paraId="3EBC16E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F95C8FF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0C85A96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31481A3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反设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 ≠ 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但出边集合相同。也就是说，对每个类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，</w:t>
            </w:r>
          </w:p>
          <w:p w14:paraId="36217A48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 ∈ {[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] 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 ∈ xE}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 ∈ {[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 xml:space="preserve">']  | 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</w:rPr>
              <w:t>' ∈ yE}.</w:t>
            </w:r>
          </w:p>
          <w:p w14:paraId="3D5CE3A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于是对每个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∈ xE</w:t>
            </w:r>
            <w:r>
              <w:rPr>
                <w:sz w:val="20"/>
              </w:rPr>
              <w:t>，存在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' ∈ yE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]=[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']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；反之亦然。考虑关系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= ∼ ∪ {(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已经是互模拟；新增的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zig-zag</w:t>
            </w:r>
            <w:r>
              <w:rPr>
                <w:sz w:val="20"/>
              </w:rPr>
              <w:t>（因为孩子可以按上述方式配对）。所以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是互模拟，从而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 ≠ 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矛盾。</w:t>
            </w:r>
            <w:r>
              <w:rPr>
                <w:sz w:val="20"/>
              </w:rPr>
              <w:t>∎</w:t>
            </w:r>
          </w:p>
        </w:tc>
      </w:tr>
    </w:tbl>
    <w:p w14:paraId="204C9DE1" w14:textId="77777777" w:rsidR="009A47F7" w:rsidRDefault="009A47F7">
      <w:pPr>
        <w:spacing w:after="0" w:line="120" w:lineRule="auto"/>
      </w:pPr>
    </w:p>
    <w:p w14:paraId="36517FE7" w14:textId="77777777" w:rsidR="009A47F7" w:rsidRDefault="00CB62BA">
      <w:pPr>
        <w:spacing w:after="60"/>
        <w:ind w:firstLine="420"/>
      </w:pPr>
      <w:r>
        <w:t>商图把</w:t>
      </w:r>
      <w:r>
        <w:t>“</w:t>
      </w:r>
      <w:r>
        <w:t>行为相同</w:t>
      </w:r>
      <w:r>
        <w:t>”</w:t>
      </w:r>
      <w:r>
        <w:t>的节点粘成一个点。对第</w:t>
      </w:r>
      <w:r>
        <w:t xml:space="preserve"> 2 </w:t>
      </w:r>
      <w:r>
        <w:t>章的双节点循环，商图是单点自环；对三点循环，商图也是单点自环。商图总是外延的</w:t>
      </w:r>
      <w:r>
        <w:t>——</w:t>
      </w:r>
      <w:r>
        <w:t>这是它最重要的性质。</w:t>
      </w:r>
    </w:p>
    <w:p w14:paraId="6FA49F7A" w14:textId="77777777" w:rsidR="009A47F7" w:rsidRDefault="00CB62BA">
      <w:pPr>
        <w:pStyle w:val="21"/>
        <w:spacing w:before="320" w:after="120"/>
      </w:pPr>
      <w:bookmarkStart w:id="26" w:name="_Toc243227999"/>
      <w:r>
        <w:rPr>
          <w:rFonts w:ascii="Arial" w:eastAsia="黑体" w:hAnsi="Arial"/>
          <w:color w:val="0F172A"/>
          <w:sz w:val="30"/>
        </w:rPr>
        <w:t xml:space="preserve">3.3 </w:t>
      </w:r>
      <w:r>
        <w:rPr>
          <w:rFonts w:ascii="Arial" w:eastAsia="黑体" w:hAnsi="Arial"/>
          <w:color w:val="0F172A"/>
          <w:sz w:val="30"/>
        </w:rPr>
        <w:t>装饰定理</w:t>
      </w:r>
      <w:bookmarkEnd w:id="26"/>
    </w:p>
    <w:p w14:paraId="1986EE01" w14:textId="77777777" w:rsidR="009A47F7" w:rsidRDefault="00CB62BA">
      <w:pPr>
        <w:spacing w:after="60"/>
        <w:ind w:firstLine="420"/>
      </w:pPr>
      <w:r>
        <w:t>现在证明本章的主定理。我们分两步。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029E67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8655861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引理</w:t>
            </w:r>
            <w:r>
              <w:rPr>
                <w:b/>
                <w:color w:val="1565C0"/>
                <w:sz w:val="20"/>
              </w:rPr>
              <w:t xml:space="preserve"> 3.9</w:t>
            </w:r>
          </w:p>
          <w:p w14:paraId="12FC6E0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的装饰。则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的核</w:t>
            </w:r>
          </w:p>
          <w:p w14:paraId="79161F3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ker(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) = {(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 ×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)}</w:t>
            </w:r>
          </w:p>
          <w:p w14:paraId="60B879E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上的互模拟。</w:t>
            </w:r>
          </w:p>
        </w:tc>
      </w:tr>
    </w:tbl>
    <w:p w14:paraId="027A4E21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27E7D55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913E9A2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7BF6B4A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，故存在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')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') ∈ ker(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zig </w:t>
            </w:r>
            <w:r>
              <w:rPr>
                <w:sz w:val="20"/>
              </w:rPr>
              <w:t>成立；</w:t>
            </w:r>
            <w:r>
              <w:rPr>
                <w:sz w:val="20"/>
              </w:rPr>
              <w:t xml:space="preserve">zag </w:t>
            </w:r>
            <w:r>
              <w:rPr>
                <w:sz w:val="20"/>
              </w:rPr>
              <w:t>对称。</w:t>
            </w:r>
            <w:r>
              <w:rPr>
                <w:sz w:val="20"/>
              </w:rPr>
              <w:t>∎</w:t>
            </w:r>
          </w:p>
        </w:tc>
      </w:tr>
    </w:tbl>
    <w:p w14:paraId="099B051E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01A88C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B1FFE35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引理</w:t>
            </w:r>
            <w:r>
              <w:rPr>
                <w:b/>
                <w:color w:val="1565C0"/>
                <w:sz w:val="20"/>
              </w:rPr>
              <w:t xml:space="preserve"> 3.10</w:t>
            </w:r>
          </w:p>
          <w:p w14:paraId="3567F47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上的互模拟，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的装饰。则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⊆ ker(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</w:tc>
      </w:tr>
    </w:tbl>
    <w:p w14:paraId="44FEAE7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97B7438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978A3AF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242C6C3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上构造</w:t>
            </w:r>
            <w:r>
              <w:rPr>
                <w:b/>
                <w:sz w:val="20"/>
              </w:rPr>
              <w:t>乘积图</w:t>
            </w:r>
            <w:r>
              <w:rPr>
                <w:sz w:val="20"/>
              </w:rPr>
              <w:t>：节点是序对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，边定义为</w:t>
            </w:r>
          </w:p>
          <w:p w14:paraId="573FFC0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 →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',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') 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→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'  </w:t>
            </w:r>
            <w:r>
              <w:rPr>
                <w:rFonts w:ascii="Cambria Math" w:hAnsi="Cambria Math"/>
              </w:rPr>
              <w:t>且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→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'.</w:t>
            </w:r>
          </w:p>
          <w:p w14:paraId="4CB3888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定义两个函数</w:t>
            </w:r>
          </w:p>
          <w:p w14:paraId="1E899EE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).</w:t>
            </w:r>
          </w:p>
          <w:p w14:paraId="20A1C11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我们验证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是乘积图的装饰：</w:t>
            </w:r>
          </w:p>
          <w:p w14:paraId="78783EA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')  |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→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'}.</w:t>
            </w:r>
          </w:p>
          <w:p w14:paraId="3809781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另一方面，乘积图中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的孩子是全体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是互模拟，对每个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；反过来，乘积图的孩子不会多出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之外的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。所以</w:t>
            </w:r>
          </w:p>
          <w:p w14:paraId="5E5022E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',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')  | 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 →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',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')} = 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')  |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→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'} =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).</w:t>
            </w:r>
          </w:p>
          <w:p w14:paraId="4356F17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是装饰。同理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也是装饰。由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装饰的唯一性，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>，于是对任意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10267571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E0395E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E743583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3.11</w:t>
            </w:r>
            <w:r>
              <w:rPr>
                <w:b/>
                <w:color w:val="1565C0"/>
                <w:sz w:val="20"/>
              </w:rPr>
              <w:t>（装饰定理）</w:t>
            </w:r>
          </w:p>
          <w:p w14:paraId="3B35A4A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是图，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是其装饰。对任意节点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：</w:t>
            </w:r>
          </w:p>
          <w:p w14:paraId="13FB62A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∼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.      (3.2)</w:t>
            </w:r>
          </w:p>
        </w:tc>
      </w:tr>
    </w:tbl>
    <w:p w14:paraId="5A9A897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951D175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598B687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7E9F557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(⇒) </w:t>
            </w:r>
            <w:r>
              <w:rPr>
                <w:sz w:val="20"/>
              </w:rPr>
              <w:t>由引理</w:t>
            </w:r>
            <w:r>
              <w:rPr>
                <w:sz w:val="20"/>
              </w:rPr>
              <w:t xml:space="preserve"> 3.9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ker(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ker(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 ⊆ ∼</w:t>
            </w:r>
            <w:r>
              <w:rPr>
                <w:sz w:val="20"/>
              </w:rPr>
              <w:t>。</w:t>
            </w:r>
          </w:p>
          <w:p w14:paraId="419FDE1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(⇐) </w:t>
            </w:r>
            <w:r>
              <w:rPr>
                <w:sz w:val="20"/>
              </w:rPr>
              <w:t>由引理</w:t>
            </w:r>
            <w:r>
              <w:rPr>
                <w:sz w:val="20"/>
              </w:rPr>
              <w:t xml:space="preserve"> 3.10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∼ ⊆ ker(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  <w:p w14:paraId="2D1853C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两式合并即得。</w:t>
            </w:r>
            <w:r>
              <w:rPr>
                <w:sz w:val="20"/>
              </w:rPr>
              <w:t>∎</w:t>
            </w:r>
          </w:p>
        </w:tc>
      </w:tr>
    </w:tbl>
    <w:p w14:paraId="72DD2DC6" w14:textId="77777777" w:rsidR="009A47F7" w:rsidRDefault="009A47F7">
      <w:pPr>
        <w:spacing w:after="0" w:line="120" w:lineRule="auto"/>
      </w:pPr>
    </w:p>
    <w:p w14:paraId="2A31EE95" w14:textId="77777777" w:rsidR="009A47F7" w:rsidRDefault="00CB62BA">
      <w:pPr>
        <w:spacing w:after="60"/>
        <w:ind w:firstLine="420"/>
      </w:pPr>
      <w:r>
        <w:t>这个定理值得停下来欣赏。它说：</w:t>
      </w:r>
    </w:p>
    <w:p w14:paraId="589A8219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集合相等，就是行为等价。</w:t>
      </w:r>
    </w:p>
    <w:p w14:paraId="3A7DED39" w14:textId="77777777" w:rsidR="009A47F7" w:rsidRDefault="00CB62BA">
      <w:pPr>
        <w:spacing w:after="60"/>
        <w:ind w:firstLine="420"/>
      </w:pPr>
      <w:r>
        <w:t>在良基世界里，这句话是</w:t>
      </w:r>
      <w:r>
        <w:t xml:space="preserve"> Mostowski </w:t>
      </w:r>
      <w:r>
        <w:t>坍缩定理；在非良基世界里，它是</w:t>
      </w:r>
      <w:r>
        <w:t xml:space="preserve"> AFA </w:t>
      </w:r>
      <w:r>
        <w:t>的直接推论。两个图可以长得完全不同</w:t>
      </w:r>
      <w:r>
        <w:t>——</w:t>
      </w:r>
      <w:r>
        <w:t>节点数不同、边数不同、有没有环也不同</w:t>
      </w:r>
      <w:r>
        <w:t>——</w:t>
      </w:r>
      <w:r>
        <w:t>但只要它们互模拟，它们的根就装饰出同一个集合。反过来，如果两个根装饰出不同的集合，那么一定存在某个观察（走一步、再走一步</w:t>
      </w:r>
      <w:r>
        <w:t>……</w:t>
      </w:r>
      <w:r>
        <w:t>）能把它们区分开。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590B16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C026C04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推论</w:t>
            </w:r>
            <w:r>
              <w:rPr>
                <w:b/>
                <w:color w:val="1565C0"/>
                <w:sz w:val="20"/>
              </w:rPr>
              <w:t xml:space="preserve"> 3.12</w:t>
            </w:r>
          </w:p>
          <w:p w14:paraId="53F693C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是图。映射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] ↦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是商图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/∼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],∈)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的同构，其中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是传递集。</w:t>
            </w:r>
          </w:p>
        </w:tc>
      </w:tr>
    </w:tbl>
    <w:p w14:paraId="0AF1BFE4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6D766C7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5B45A6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038BD78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良定义：若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]=[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，由定理</w:t>
            </w:r>
            <w:r>
              <w:rPr>
                <w:sz w:val="20"/>
              </w:rPr>
              <w:t xml:space="preserve"> 3.11 </w:t>
            </w:r>
            <w:r>
              <w:rPr>
                <w:sz w:val="20"/>
              </w:rPr>
              <w:t>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。单射：若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]=[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。满射：显然。保持边：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 → [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' ∼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'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，这等价于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')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')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。传递性：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，故若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的元素仍在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中。</w:t>
            </w:r>
            <w:r>
              <w:rPr>
                <w:sz w:val="20"/>
              </w:rPr>
              <w:t>∎</w:t>
            </w:r>
          </w:p>
        </w:tc>
      </w:tr>
    </w:tbl>
    <w:p w14:paraId="308E9DE3" w14:textId="77777777" w:rsidR="009A47F7" w:rsidRDefault="009A47F7">
      <w:pPr>
        <w:spacing w:after="0" w:line="120" w:lineRule="auto"/>
      </w:pPr>
    </w:p>
    <w:p w14:paraId="6A4BCCC7" w14:textId="77777777" w:rsidR="009A47F7" w:rsidRDefault="00CB62BA">
      <w:pPr>
        <w:pStyle w:val="21"/>
        <w:spacing w:before="320" w:after="120"/>
      </w:pPr>
      <w:bookmarkStart w:id="27" w:name="_Toc243228000"/>
      <w:r>
        <w:rPr>
          <w:rFonts w:ascii="Arial" w:eastAsia="黑体" w:hAnsi="Arial"/>
          <w:color w:val="0F172A"/>
          <w:sz w:val="30"/>
        </w:rPr>
        <w:t xml:space="preserve">3.4 </w:t>
      </w:r>
      <w:r>
        <w:rPr>
          <w:rFonts w:ascii="Arial" w:eastAsia="黑体" w:hAnsi="Arial"/>
          <w:color w:val="0F172A"/>
          <w:sz w:val="30"/>
        </w:rPr>
        <w:t>超全集</w:t>
      </w:r>
      <w:r>
        <w:rPr>
          <w:rFonts w:ascii="Arial" w:eastAsia="黑体" w:hAnsi="Arial"/>
          <w:color w:val="0F172A"/>
          <w:sz w:val="30"/>
        </w:rPr>
        <w:t xml:space="preserve"> </w:t>
      </w:r>
      <w:r>
        <w:rPr>
          <w:rFonts w:ascii="Arial" w:eastAsia="黑体" w:hAnsi="Arial"/>
          <w:i/>
          <w:color w:val="0F172A"/>
          <w:sz w:val="30"/>
        </w:rPr>
        <w:t>V</w:t>
      </w:r>
      <w:r>
        <w:rPr>
          <w:rFonts w:ascii="Arial" w:eastAsia="黑体" w:hAnsi="Arial"/>
          <w:i/>
          <w:color w:val="0F172A"/>
          <w:sz w:val="30"/>
          <w:vertAlign w:val="subscript"/>
        </w:rPr>
        <w:t>A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420C86B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8FBDAC9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3.13</w:t>
            </w:r>
            <w:r>
              <w:rPr>
                <w:b/>
                <w:color w:val="2E7D32"/>
                <w:sz w:val="20"/>
              </w:rPr>
              <w:t>（超全集）</w:t>
            </w:r>
          </w:p>
          <w:p w14:paraId="710551D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</w:rPr>
              <w:t xml:space="preserve"> = {,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>=(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 xml:space="preserve">)  </w:t>
            </w:r>
            <w:r>
              <w:rPr>
                <w:rFonts w:ascii="Cambria Math" w:hAnsi="Cambria Math"/>
              </w:rPr>
              <w:t>是图</w:t>
            </w:r>
            <w:r>
              <w:rPr>
                <w:rFonts w:ascii="Cambria Math" w:hAnsi="Cambria Math"/>
              </w:rPr>
              <w:t xml:space="preserve">,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,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 xml:space="preserve">  </w:t>
            </w:r>
            <w:r>
              <w:rPr>
                <w:rFonts w:ascii="Cambria Math" w:hAnsi="Cambria Math"/>
              </w:rPr>
              <w:t>是</w:t>
            </w:r>
            <w:r>
              <w:rPr>
                <w:rFonts w:ascii="Cambria Math" w:hAnsi="Cambria Math"/>
              </w:rPr>
              <w:t xml:space="preserve"> 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</w:rPr>
              <w:t xml:space="preserve">  </w:t>
            </w:r>
            <w:r>
              <w:rPr>
                <w:rFonts w:ascii="Cambria Math" w:hAnsi="Cambria Math"/>
              </w:rPr>
              <w:t>的装饰</w:t>
            </w:r>
            <w:r>
              <w:rPr>
                <w:rFonts w:ascii="Cambria Math" w:hAnsi="Cambria Math"/>
              </w:rPr>
              <w:t xml:space="preserve"> ,}.      (3.3)</w:t>
            </w:r>
          </w:p>
        </w:tc>
      </w:tr>
    </w:tbl>
    <w:p w14:paraId="28B596B3" w14:textId="77777777" w:rsidR="009A47F7" w:rsidRDefault="009A47F7">
      <w:pPr>
        <w:spacing w:after="0" w:line="120" w:lineRule="auto"/>
      </w:pPr>
    </w:p>
    <w:p w14:paraId="5963252C" w14:textId="77777777" w:rsidR="009A47F7" w:rsidRDefault="00CB62BA">
      <w:pPr>
        <w:spacing w:after="60"/>
        <w:ind w:firstLine="420"/>
      </w:pPr>
      <w:r>
        <w:t>也就是说，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是所有</w:t>
      </w:r>
      <w:r>
        <w:t>“</w:t>
      </w:r>
      <w:r>
        <w:t>能作为某个图的装饰</w:t>
      </w:r>
      <w:r>
        <w:t>”</w:t>
      </w:r>
      <w:r>
        <w:t>的集合。由</w:t>
      </w:r>
      <w:r>
        <w:t xml:space="preserve"> AFA</w:t>
      </w:r>
      <w:r>
        <w:t>，每个图都有装饰，所以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就是</w:t>
      </w:r>
      <w:r>
        <w:t xml:space="preserve"> ZFA </w:t>
      </w:r>
      <w:r>
        <w:t>的整个论域。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0ECB28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B95E226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3.14</w:t>
            </w:r>
          </w:p>
          <w:p w14:paraId="5011AB7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每个集合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的元素。具体地，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是它的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图的装饰。</w:t>
            </w:r>
          </w:p>
        </w:tc>
      </w:tr>
    </w:tbl>
    <w:p w14:paraId="2389AFE6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A0DC8D5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42DCFA3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1C838C3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=tc({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E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。恒等映射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</w:p>
          <w:p w14:paraId="7DA5DD88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={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}={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  |  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) ∈ </w:t>
            </w:r>
            <w:r>
              <w:rPr>
                <w:rFonts w:ascii="Cambria Math" w:hAnsi="Cambria Math"/>
                <w:i/>
              </w:rPr>
              <w:t>E</w:t>
            </w:r>
            <w:r>
              <w:rPr>
                <w:rFonts w:ascii="Cambria Math" w:hAnsi="Cambria Math"/>
              </w:rPr>
              <w:t>}.</w:t>
            </w:r>
          </w:p>
          <w:p w14:paraId="5F30B14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是装饰，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2DDE7DA1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849BA1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B8652B1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3.15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rFonts w:ascii="Cambria Math" w:hAnsi="Cambria Math"/>
                <w:b/>
                <w:color w:val="2E7D32"/>
                <w:sz w:val="20"/>
              </w:rPr>
              <w:t>∈</w:t>
            </w:r>
            <w:r>
              <w:rPr>
                <w:b/>
                <w:color w:val="2E7D32"/>
                <w:sz w:val="20"/>
              </w:rPr>
              <w:t>-</w:t>
            </w:r>
            <w:r>
              <w:rPr>
                <w:b/>
                <w:color w:val="2E7D32"/>
                <w:sz w:val="20"/>
              </w:rPr>
              <w:t>图）</w:t>
            </w:r>
          </w:p>
          <w:p w14:paraId="7B1F3BE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上面构造的图称为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sz w:val="20"/>
              </w:rPr>
              <w:t>∈</w:t>
            </w:r>
            <w:r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图</w:t>
            </w:r>
            <w:r>
              <w:rPr>
                <w:sz w:val="20"/>
              </w:rPr>
              <w:t>（或</w:t>
            </w:r>
            <w:r>
              <w:rPr>
                <w:b/>
                <w:sz w:val="20"/>
              </w:rPr>
              <w:t>图表示</w:t>
            </w:r>
            <w:r>
              <w:rPr>
                <w:sz w:val="20"/>
              </w:rPr>
              <w:t>），记作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>。它的节点是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tc({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})</w:t>
            </w:r>
            <w:r>
              <w:rPr>
                <w:sz w:val="20"/>
              </w:rPr>
              <w:t>，边是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关系。</w:t>
            </w:r>
          </w:p>
        </w:tc>
      </w:tr>
    </w:tbl>
    <w:p w14:paraId="3F753F4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4F2720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00A4E4F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3.16</w:t>
            </w:r>
            <w:r>
              <w:rPr>
                <w:b/>
                <w:color w:val="1565C0"/>
                <w:sz w:val="20"/>
              </w:rPr>
              <w:t>（图表示定理）</w:t>
            </w:r>
          </w:p>
          <w:p w14:paraId="766ADE4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对任意集合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：</w:t>
            </w:r>
          </w:p>
          <w:p w14:paraId="7CDF134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 xml:space="preserve"> ∼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rFonts w:ascii="Cambria Math" w:hAnsi="Cambria Math"/>
                <w:i/>
                <w:vertAlign w:val="subscript"/>
              </w:rPr>
              <w:t>y</w:t>
            </w:r>
            <w:r>
              <w:rPr>
                <w:rFonts w:ascii="Cambria Math" w:hAnsi="Cambria Math"/>
              </w:rPr>
              <w:t xml:space="preserve">    (</w:t>
            </w:r>
            <w:r>
              <w:rPr>
                <w:rFonts w:ascii="Cambria Math" w:hAnsi="Cambria Math"/>
              </w:rPr>
              <w:t>根节点互模拟</w:t>
            </w:r>
            <w:r>
              <w:rPr>
                <w:rFonts w:ascii="Cambria Math" w:hAnsi="Cambria Math"/>
              </w:rPr>
              <w:t>).</w:t>
            </w:r>
          </w:p>
        </w:tc>
      </w:tr>
    </w:tbl>
    <w:p w14:paraId="340CCF5B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AAEE059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A7BAFF8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261ABC1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图的根分别装饰为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（定理</w:t>
            </w:r>
            <w:r>
              <w:rPr>
                <w:sz w:val="20"/>
              </w:rPr>
              <w:t xml:space="preserve"> 3.14</w:t>
            </w:r>
            <w:r>
              <w:rPr>
                <w:sz w:val="20"/>
              </w:rPr>
              <w:t>）。由装饰定理</w:t>
            </w:r>
            <w:r>
              <w:rPr>
                <w:sz w:val="20"/>
              </w:rPr>
              <w:t xml:space="preserve"> 3.11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当且仅当两个根互模拟。</w:t>
            </w:r>
            <w:r>
              <w:rPr>
                <w:sz w:val="20"/>
              </w:rPr>
              <w:t>∎</w:t>
            </w:r>
          </w:p>
        </w:tc>
      </w:tr>
    </w:tbl>
    <w:p w14:paraId="51E1AB4B" w14:textId="77777777" w:rsidR="009A47F7" w:rsidRDefault="009A47F7">
      <w:pPr>
        <w:spacing w:after="0" w:line="120" w:lineRule="auto"/>
      </w:pPr>
    </w:p>
    <w:p w14:paraId="59754AD7" w14:textId="77777777" w:rsidR="009A47F7" w:rsidRDefault="00CB62BA">
      <w:pPr>
        <w:spacing w:after="60"/>
        <w:ind w:firstLine="420"/>
      </w:pPr>
      <w:r>
        <w:t>这个定理是</w:t>
      </w:r>
      <w:r>
        <w:t>“</w:t>
      </w:r>
      <w:r>
        <w:t>超集合就是带点图模互模拟</w:t>
      </w:r>
      <w:r>
        <w:t>”</w:t>
      </w:r>
      <w:r>
        <w:t>的精确版本。它把集合论问题翻译成图论问题：要证明两个集合相等，画图、找互模拟即可。第</w:t>
      </w:r>
      <w:r>
        <w:t xml:space="preserve"> 4 </w:t>
      </w:r>
      <w:r>
        <w:t>章的余归纳证明原则，就是这条定理的证明论版本。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231947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3C4F7D8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lastRenderedPageBreak/>
              <w:t>注</w:t>
            </w:r>
            <w:r>
              <w:rPr>
                <w:b/>
                <w:color w:val="64748B"/>
                <w:sz w:val="20"/>
              </w:rPr>
              <w:t xml:space="preserve"> 3.17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rFonts w:ascii="Cambria Math" w:hAnsi="Cambria Math"/>
                <w:b/>
                <w:i/>
                <w:color w:val="64748B"/>
                <w:sz w:val="20"/>
              </w:rPr>
              <w:t>V</w:t>
            </w:r>
            <w:r>
              <w:rPr>
                <w:rFonts w:ascii="Cambria Math" w:hAnsi="Cambria Math"/>
                <w:b/>
                <w:i/>
                <w:color w:val="64748B"/>
                <w:sz w:val="20"/>
                <w:vertAlign w:val="subscript"/>
              </w:rPr>
              <w:t>A</w:t>
            </w:r>
            <w:r>
              <w:rPr>
                <w:b/>
                <w:color w:val="64748B"/>
                <w:sz w:val="20"/>
              </w:rPr>
              <w:t xml:space="preserve"> </w:t>
            </w:r>
            <w:r>
              <w:rPr>
                <w:b/>
                <w:color w:val="64748B"/>
                <w:sz w:val="20"/>
              </w:rPr>
              <w:t>是真类）</w:t>
            </w:r>
          </w:p>
          <w:p w14:paraId="3664D5D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不是集合。若它是集合，由分离公理，</w:t>
            </w:r>
          </w:p>
          <w:p w14:paraId="556D423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={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∉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}</w:t>
            </w:r>
          </w:p>
          <w:p w14:paraId="5B9159D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也是集合。但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（因为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是全集），于是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⟺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 ∉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，矛盾。所以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是真类。</w:t>
            </w: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没有破坏</w:t>
            </w:r>
            <w:r>
              <w:rPr>
                <w:sz w:val="20"/>
              </w:rPr>
              <w:t xml:space="preserve"> Russell </w:t>
            </w:r>
            <w:r>
              <w:rPr>
                <w:sz w:val="20"/>
              </w:rPr>
              <w:t>悖论，它只是改变了论域中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循环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的那部分。</w:t>
            </w:r>
          </w:p>
        </w:tc>
      </w:tr>
    </w:tbl>
    <w:p w14:paraId="73191B2D" w14:textId="77777777" w:rsidR="009A47F7" w:rsidRDefault="009A47F7">
      <w:pPr>
        <w:spacing w:after="0" w:line="120" w:lineRule="auto"/>
      </w:pPr>
    </w:p>
    <w:p w14:paraId="25348310" w14:textId="77777777" w:rsidR="009A47F7" w:rsidRDefault="00CB62BA">
      <w:pPr>
        <w:pStyle w:val="21"/>
        <w:spacing w:before="320" w:after="120"/>
      </w:pPr>
      <w:bookmarkStart w:id="28" w:name="_Toc243228001"/>
      <w:r>
        <w:rPr>
          <w:rFonts w:ascii="Arial" w:eastAsia="黑体" w:hAnsi="Arial"/>
          <w:color w:val="0F172A"/>
          <w:sz w:val="30"/>
        </w:rPr>
        <w:t xml:space="preserve">3.5 </w:t>
      </w:r>
      <w:r>
        <w:rPr>
          <w:rFonts w:ascii="Arial" w:eastAsia="黑体" w:hAnsi="Arial"/>
          <w:color w:val="0F172A"/>
          <w:sz w:val="30"/>
        </w:rPr>
        <w:t>外延性再审视</w:t>
      </w:r>
      <w:bookmarkEnd w:id="28"/>
    </w:p>
    <w:p w14:paraId="6A94BE13" w14:textId="77777777" w:rsidR="009A47F7" w:rsidRDefault="00CB62BA">
      <w:pPr>
        <w:spacing w:after="60"/>
        <w:ind w:firstLine="420"/>
      </w:pPr>
      <w:r>
        <w:t>第</w:t>
      </w:r>
      <w:r>
        <w:t xml:space="preserve"> 1 </w:t>
      </w:r>
      <w:r>
        <w:t>章的</w:t>
      </w:r>
      <w:r>
        <w:t xml:space="preserve"> Mostowski </w:t>
      </w:r>
      <w:r>
        <w:t>定理说：良基</w:t>
      </w:r>
      <w:r>
        <w:t xml:space="preserve"> + </w:t>
      </w:r>
      <w:r>
        <w:t>外延</w:t>
      </w:r>
      <w:r>
        <w:t xml:space="preserve"> </w:t>
      </w:r>
      <w:r>
        <w:t>⟹</w:t>
      </w:r>
      <w:r>
        <w:t xml:space="preserve"> </w:t>
      </w:r>
      <w:r>
        <w:t>装饰是单射。到了非良基的世界，这句话要小心。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8A6225B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74CC0C2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3.18</w:t>
            </w:r>
          </w:p>
          <w:p w14:paraId="068BB4D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的装饰是单射，则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外延。</w:t>
            </w:r>
          </w:p>
        </w:tc>
      </w:tr>
    </w:tbl>
    <w:p w14:paraId="5880CD0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CCDC353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045984C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8F07BE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逆否：若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不外延，则存在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xE=yE</w:t>
            </w:r>
            <w:r>
              <w:rPr>
                <w:sz w:val="20"/>
              </w:rPr>
              <w:t>。于是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∈ xE}={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w</w:t>
            </w:r>
            <w:r>
              <w:rPr>
                <w:rFonts w:ascii="Cambria Math" w:hAnsi="Cambria Math"/>
                <w:sz w:val="20"/>
              </w:rPr>
              <w:t>∈ yE}=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不是单射。</w:t>
            </w:r>
            <w:r>
              <w:rPr>
                <w:sz w:val="20"/>
              </w:rPr>
              <w:t>∎</w:t>
            </w:r>
          </w:p>
        </w:tc>
      </w:tr>
    </w:tbl>
    <w:p w14:paraId="2CCB3DC4" w14:textId="77777777" w:rsidR="009A47F7" w:rsidRDefault="009A47F7">
      <w:pPr>
        <w:spacing w:after="0" w:line="120" w:lineRule="auto"/>
      </w:pPr>
    </w:p>
    <w:p w14:paraId="0C0D505D" w14:textId="77777777" w:rsidR="009A47F7" w:rsidRDefault="00CB62BA">
      <w:pPr>
        <w:spacing w:after="60"/>
        <w:ind w:firstLine="420"/>
      </w:pPr>
      <w:r>
        <w:t>但反过来不成立：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C501B7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5D0B030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3.19</w:t>
            </w:r>
            <w:r>
              <w:rPr>
                <w:b/>
                <w:color w:val="F9A825"/>
                <w:sz w:val="20"/>
              </w:rPr>
              <w:t>（外延但装饰不单射）</w:t>
            </w:r>
          </w:p>
          <w:p w14:paraId="6204085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双节点循环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是外延的：</w:t>
            </w:r>
            <w:r>
              <w:rPr>
                <w:rFonts w:ascii="Cambria Math" w:hAnsi="Cambria Math"/>
                <w:sz w:val="20"/>
              </w:rPr>
              <w:t>xE={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yE={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≠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xE ≠ yE</w:t>
            </w:r>
            <w:r>
              <w:rPr>
                <w:sz w:val="20"/>
              </w:rPr>
              <w:t>。但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。所以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外延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不足以保证装饰是单射。</w:t>
            </w:r>
          </w:p>
          <w:p w14:paraId="4FBFCE0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原因在于：外延性只排除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两个孩子集相同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，却排除不了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两个节点互模拟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。在良基世界里，互模拟会沿着良基关系最终到达叶子，于是可以归纳地证明互模拟节点相等；在非良基世界里，循环可以让互模拟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绕圈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，永远不落到叶子上。</w:t>
            </w:r>
          </w:p>
        </w:tc>
      </w:tr>
    </w:tbl>
    <w:p w14:paraId="783A8928" w14:textId="77777777" w:rsidR="009A47F7" w:rsidRDefault="009A47F7">
      <w:pPr>
        <w:spacing w:after="0" w:line="120" w:lineRule="auto"/>
      </w:pPr>
    </w:p>
    <w:p w14:paraId="78ACB711" w14:textId="77777777" w:rsidR="009A47F7" w:rsidRDefault="00CB62BA">
      <w:pPr>
        <w:spacing w:after="60"/>
        <w:ind w:firstLine="420"/>
      </w:pPr>
      <w:r>
        <w:t>正确的结论是：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D9AAFA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4F80AFA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3.20</w:t>
            </w:r>
          </w:p>
          <w:p w14:paraId="0AC9DFC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对任意图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>，装饰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诱导出商图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/∼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与传递集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的同构。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是单射当且仅当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是恒等关系，当且仅当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中没有两个不同的互模拟节点。</w:t>
            </w:r>
          </w:p>
        </w:tc>
      </w:tr>
    </w:tbl>
    <w:p w14:paraId="32519C1F" w14:textId="77777777" w:rsidR="009A47F7" w:rsidRDefault="009A47F7">
      <w:pPr>
        <w:spacing w:after="0" w:line="120" w:lineRule="auto"/>
      </w:pPr>
    </w:p>
    <w:p w14:paraId="7FDF0DE0" w14:textId="77777777" w:rsidR="009A47F7" w:rsidRDefault="00CB62BA">
      <w:pPr>
        <w:spacing w:after="60"/>
        <w:ind w:firstLine="420"/>
      </w:pPr>
      <w:r>
        <w:t>所以，</w:t>
      </w:r>
      <w:r>
        <w:rPr>
          <w:b/>
        </w:rPr>
        <w:t>外延性是商图的性质，不是原图的性质</w:t>
      </w:r>
      <w:r>
        <w:t>。</w:t>
      </w:r>
      <w:r>
        <w:t xml:space="preserve">AFA </w:t>
      </w:r>
      <w:r>
        <w:t>保证每个图都能被</w:t>
      </w:r>
      <w:r>
        <w:t>“</w:t>
      </w:r>
      <w:r>
        <w:t>商</w:t>
      </w:r>
      <w:r>
        <w:t>”</w:t>
      </w:r>
      <w:r>
        <w:t>成一个外延图，而这个商图才与集合一一对应。这也解释了为什么第</w:t>
      </w:r>
      <w:r>
        <w:t xml:space="preserve"> 2 </w:t>
      </w:r>
      <w:r>
        <w:t>章的双节点循环与自环代表同一个集合：它们有同一个商图。</w:t>
      </w:r>
    </w:p>
    <w:p w14:paraId="2B24488E" w14:textId="77777777" w:rsidR="009A47F7" w:rsidRDefault="00CB62BA">
      <w:pPr>
        <w:pStyle w:val="21"/>
        <w:spacing w:before="320" w:after="120"/>
      </w:pPr>
      <w:bookmarkStart w:id="29" w:name="_Toc243228002"/>
      <w:r>
        <w:rPr>
          <w:rFonts w:ascii="Arial" w:eastAsia="黑体" w:hAnsi="Arial"/>
          <w:color w:val="0F172A"/>
          <w:sz w:val="30"/>
        </w:rPr>
        <w:t xml:space="preserve">3.6 </w:t>
      </w:r>
      <w:r>
        <w:rPr>
          <w:rFonts w:ascii="Arial" w:eastAsia="黑体" w:hAnsi="Arial"/>
          <w:color w:val="0F172A"/>
          <w:sz w:val="30"/>
        </w:rPr>
        <w:t>互模拟游戏</w:t>
      </w:r>
      <w:bookmarkEnd w:id="29"/>
    </w:p>
    <w:p w14:paraId="2A0044EE" w14:textId="77777777" w:rsidR="009A47F7" w:rsidRDefault="00CB62BA">
      <w:pPr>
        <w:spacing w:after="60"/>
        <w:ind w:firstLine="420"/>
      </w:pPr>
      <w:r>
        <w:t>互模拟有一个等价的博弈刻画，它在第</w:t>
      </w:r>
      <w:r>
        <w:t xml:space="preserve"> 6 </w:t>
      </w:r>
      <w:r>
        <w:t>章会反复出现。</w:t>
      </w:r>
    </w:p>
    <w:p w14:paraId="67613407" w14:textId="77777777" w:rsidR="009A47F7" w:rsidRDefault="00CB62BA">
      <w:pPr>
        <w:spacing w:after="60"/>
        <w:ind w:firstLine="420"/>
      </w:pPr>
      <w:r>
        <w:rPr>
          <w:b/>
        </w:rPr>
        <w:lastRenderedPageBreak/>
        <w:t>游戏</w:t>
      </w:r>
      <w:r>
        <w:t>：两个玩家，</w:t>
      </w:r>
      <w:r>
        <w:rPr>
          <w:b/>
        </w:rPr>
        <w:t>攻击者</w:t>
      </w:r>
      <w:r>
        <w:t>（</w:t>
      </w:r>
      <w:r>
        <w:t>Spoiler</w:t>
      </w:r>
      <w:r>
        <w:t>）与</w:t>
      </w:r>
      <w:r>
        <w:rPr>
          <w:b/>
        </w:rPr>
        <w:t>防守者</w:t>
      </w:r>
      <w:r>
        <w:t>（</w:t>
      </w:r>
      <w:r>
        <w:t>Duplicator</w:t>
      </w:r>
      <w:r>
        <w:t>）。棋盘上放两个令牌，分别在节点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y</w:t>
      </w:r>
      <w:r>
        <w:t xml:space="preserve"> </w:t>
      </w:r>
      <w:r>
        <w:t>上。</w:t>
      </w:r>
    </w:p>
    <w:p w14:paraId="1715DB0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t>攻击者选择一边的令牌，沿一条边移动；</w:t>
      </w:r>
    </w:p>
    <w:p w14:paraId="3C80069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t>防守者必须把另一边的令牌沿一条边移动，使得新的两个位置仍然</w:t>
      </w:r>
      <w:r>
        <w:t>“</w:t>
      </w:r>
      <w:r>
        <w:t>匹配</w:t>
      </w:r>
      <w:r>
        <w:t>”</w:t>
      </w:r>
      <w:r>
        <w:t>；</w:t>
      </w:r>
    </w:p>
    <w:p w14:paraId="1688A18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3. </w:t>
      </w:r>
      <w:r>
        <w:t>若某一方无路可走，则该方输；若游戏无限进行下去，则防守者赢。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6724EF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2AA4C88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3.21</w:t>
            </w:r>
          </w:p>
          <w:p w14:paraId="2A46BAA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当且仅当防守者在从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开始的游戏中有一个必胜策略。</w:t>
            </w:r>
          </w:p>
        </w:tc>
      </w:tr>
    </w:tbl>
    <w:p w14:paraId="1A4C0E1C" w14:textId="77777777" w:rsidR="009A47F7" w:rsidRDefault="009A47F7">
      <w:pPr>
        <w:spacing w:after="0" w:line="120" w:lineRule="auto"/>
      </w:pPr>
    </w:p>
    <w:p w14:paraId="72C5FA72" w14:textId="77777777" w:rsidR="009A47F7" w:rsidRDefault="00CB62BA">
      <w:pPr>
        <w:spacing w:after="60"/>
        <w:ind w:firstLine="420"/>
      </w:pPr>
      <w:r>
        <w:t>证明思路：所有</w:t>
      </w:r>
      <w:r>
        <w:t>“</w:t>
      </w:r>
      <w:r>
        <w:t>防守者能赢</w:t>
      </w:r>
      <w:r>
        <w:t>”</w:t>
      </w:r>
      <w:r>
        <w:t>的位置对构成一个互模拟；反过来，互模拟本身就是防守者的策略。细节留作习题</w:t>
      </w:r>
      <w:r>
        <w:t xml:space="preserve"> 3.7</w:t>
      </w:r>
      <w:r>
        <w:t>。</w:t>
      </w:r>
    </w:p>
    <w:p w14:paraId="3025E30C" w14:textId="77777777" w:rsidR="009A47F7" w:rsidRDefault="00CB62BA">
      <w:pPr>
        <w:spacing w:after="60"/>
        <w:ind w:firstLine="420"/>
      </w:pPr>
      <w:r>
        <w:t>这个刻画把</w:t>
      </w:r>
      <w:r>
        <w:t>“</w:t>
      </w:r>
      <w:r>
        <w:t>存在一个互模拟</w:t>
      </w:r>
      <w:r>
        <w:t>”</w:t>
      </w:r>
      <w:r>
        <w:t>变成了</w:t>
      </w:r>
      <w:r>
        <w:t>“</w:t>
      </w:r>
      <w:r>
        <w:t>存在一个策略</w:t>
      </w:r>
      <w:r>
        <w:t>”</w:t>
      </w:r>
      <w:r>
        <w:t>，在算法上非常有用：有限图上，可以用分区细化（</w:t>
      </w:r>
      <w:r>
        <w:t>partition refinement</w:t>
      </w:r>
      <w:r>
        <w:t>）在</w:t>
      </w:r>
      <w:r>
        <w:t xml:space="preserve"> </w:t>
      </w:r>
      <w:r>
        <w:rPr>
          <w:rFonts w:ascii="Cambria Math" w:hAnsi="Cambria Math"/>
          <w:i/>
        </w:rPr>
        <w:t>O</w:t>
      </w:r>
      <w:r>
        <w:rPr>
          <w:rFonts w:ascii="Cambria Math" w:hAnsi="Cambria Math"/>
        </w:rPr>
        <w:t xml:space="preserve">(mlog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>)</w:t>
      </w:r>
      <w:r>
        <w:t xml:space="preserve"> </w:t>
      </w:r>
      <w:r>
        <w:t>时间内算出</w:t>
      </w:r>
      <w:r>
        <w:t xml:space="preserve"> </w:t>
      </w:r>
      <w:r>
        <w:rPr>
          <w:rFonts w:ascii="Cambria Math" w:hAnsi="Cambria Math"/>
        </w:rPr>
        <w:t>∼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n</w:t>
      </w:r>
      <w:r>
        <w:t xml:space="preserve"> </w:t>
      </w:r>
      <w:r>
        <w:t>是节点数，</w:t>
      </w:r>
      <w:r>
        <w:rPr>
          <w:rFonts w:ascii="Cambria Math" w:hAnsi="Cambria Math"/>
          <w:i/>
        </w:rPr>
        <w:t>m</w:t>
      </w:r>
      <w:r>
        <w:t xml:space="preserve"> </w:t>
      </w:r>
      <w:r>
        <w:t>是边数。</w:t>
      </w:r>
    </w:p>
    <w:p w14:paraId="3884121C" w14:textId="77777777" w:rsidR="009A47F7" w:rsidRDefault="00CB62BA">
      <w:pPr>
        <w:pStyle w:val="SectionTitle"/>
      </w:pPr>
      <w:r>
        <w:t>本章小结</w:t>
      </w:r>
    </w:p>
    <w:p w14:paraId="3DB7925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互模拟是</w:t>
      </w:r>
      <w:r>
        <w:t>“</w:t>
      </w:r>
      <w:r>
        <w:t>你走一步、我也走一步</w:t>
      </w:r>
      <w:r>
        <w:t>”</w:t>
      </w:r>
      <w:r>
        <w:t>的关系；最大互模拟</w:t>
      </w:r>
      <w:r>
        <w:t xml:space="preserve"> </w:t>
      </w:r>
      <w:r>
        <w:rPr>
          <w:rFonts w:ascii="Cambria Math" w:hAnsi="Cambria Math"/>
        </w:rPr>
        <w:t>∼</w:t>
      </w:r>
      <w:r>
        <w:t xml:space="preserve"> </w:t>
      </w:r>
      <w:r>
        <w:t>是等价关系。</w:t>
      </w:r>
    </w:p>
    <w:p w14:paraId="4675E91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装饰的核是互模拟；互模拟包含在装饰的核中；故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) </w:t>
      </w:r>
      <w:r>
        <w:rPr>
          <w:rFonts w:ascii="Cambria Math" w:hAnsi="Cambria Math"/>
        </w:rPr>
        <w:t>⟺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∼ </w:t>
      </w:r>
      <w:r>
        <w:rPr>
          <w:rFonts w:ascii="Cambria Math" w:hAnsi="Cambria Math"/>
          <w:i/>
        </w:rPr>
        <w:t>y</w:t>
      </w:r>
      <w:r>
        <w:t>。</w:t>
      </w:r>
    </w:p>
    <w:p w14:paraId="347C479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商图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/∼</w:t>
      </w:r>
      <w:r>
        <w:t xml:space="preserve"> </w:t>
      </w:r>
      <w:r>
        <w:t>总是外延的，并与传递集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]</w:t>
      </w:r>
      <w:r>
        <w:t xml:space="preserve"> </w:t>
      </w:r>
      <w:r>
        <w:t>同构。</w:t>
      </w:r>
    </w:p>
    <w:p w14:paraId="1ED327B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每个集合都是其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图的装饰；两个集合相等当且仅当它们的图表示互模拟。</w:t>
      </w:r>
    </w:p>
    <w:p w14:paraId="25A7C31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是真类；</w:t>
      </w:r>
      <w:r>
        <w:t xml:space="preserve">AFA </w:t>
      </w:r>
      <w:r>
        <w:t>不破坏</w:t>
      </w:r>
      <w:r>
        <w:t xml:space="preserve"> Russell </w:t>
      </w:r>
      <w:r>
        <w:t>悖论。</w:t>
      </w:r>
    </w:p>
    <w:p w14:paraId="2FF33B5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外延性不等于装饰单射；双节点循环是反例。</w:t>
      </w:r>
    </w:p>
    <w:p w14:paraId="213956F9" w14:textId="77777777" w:rsidR="009A47F7" w:rsidRDefault="00CB62BA">
      <w:pPr>
        <w:pStyle w:val="SectionTitle"/>
      </w:pPr>
      <w:r>
        <w:t>习题</w:t>
      </w:r>
    </w:p>
    <w:p w14:paraId="2FCA4F6C" w14:textId="77777777" w:rsidR="009A47F7" w:rsidRDefault="00CB62BA">
      <w:pPr>
        <w:spacing w:after="60"/>
        <w:ind w:firstLine="420"/>
      </w:pPr>
      <w:r>
        <w:rPr>
          <w:b/>
        </w:rPr>
        <w:t>3.1</w:t>
      </w:r>
      <w:r>
        <w:t>（</w:t>
      </w:r>
      <w:r>
        <w:t>★</w:t>
      </w:r>
      <w:r>
        <w:t>）证明互模拟对并、逆、复合封闭（命题</w:t>
      </w:r>
      <w:r>
        <w:t xml:space="preserve"> 3.5 </w:t>
      </w:r>
      <w:r>
        <w:t>的完整证明）。</w:t>
      </w:r>
    </w:p>
    <w:p w14:paraId="7F55A837" w14:textId="77777777" w:rsidR="009A47F7" w:rsidRDefault="00CB62BA">
      <w:pPr>
        <w:spacing w:after="60"/>
        <w:ind w:firstLine="420"/>
      </w:pPr>
      <w:r>
        <w:rPr>
          <w:b/>
        </w:rPr>
        <w:t>3.2</w:t>
      </w:r>
      <w:r>
        <w:t>（</w:t>
      </w:r>
      <w:r>
        <w:t>★</w:t>
      </w:r>
      <w:r>
        <w:t>）求下列图上的最大互模拟：</w:t>
      </w:r>
      <w:r>
        <w:t xml:space="preserve">(a) </w:t>
      </w:r>
      <w:r>
        <w:t>两点图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y</w:t>
      </w:r>
      <w:r>
        <w:t xml:space="preserve"> </w:t>
      </w:r>
      <w:r>
        <w:t>无边；</w:t>
      </w:r>
      <w:r>
        <w:t xml:space="preserve">(b) </w:t>
      </w:r>
      <w:r>
        <w:t>三点链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z</w:t>
      </w:r>
      <w:r>
        <w:t>，</w:t>
      </w:r>
      <w:r>
        <w:rPr>
          <w:rFonts w:ascii="Cambria Math" w:hAnsi="Cambria Math"/>
          <w:i/>
        </w:rPr>
        <w:t>z</w:t>
      </w:r>
      <w:r>
        <w:t xml:space="preserve"> </w:t>
      </w:r>
      <w:r>
        <w:t>无边；</w:t>
      </w:r>
      <w:r>
        <w:t xml:space="preserve">(c) </w:t>
      </w:r>
      <w:r>
        <w:t>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x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z</w:t>
      </w:r>
      <w:r>
        <w:t>，</w:t>
      </w:r>
      <w:r>
        <w:rPr>
          <w:rFonts w:ascii="Cambria Math" w:hAnsi="Cambria Math"/>
          <w:i/>
        </w:rPr>
        <w:t>z</w:t>
      </w:r>
      <w:r>
        <w:t xml:space="preserve"> </w:t>
      </w:r>
      <w:r>
        <w:t>无边。</w:t>
      </w:r>
    </w:p>
    <w:p w14:paraId="142338D9" w14:textId="77777777" w:rsidR="009A47F7" w:rsidRDefault="00CB62BA">
      <w:pPr>
        <w:spacing w:after="60"/>
        <w:ind w:firstLine="420"/>
      </w:pPr>
      <w:r>
        <w:rPr>
          <w:b/>
        </w:rPr>
        <w:t>3.3</w:t>
      </w:r>
      <w:r>
        <w:t>（</w:t>
      </w:r>
      <w:r>
        <w:t>★★</w:t>
      </w:r>
      <w:r>
        <w:t>）证明：双节点循环是外延的，但其装饰不是单射。</w:t>
      </w:r>
    </w:p>
    <w:p w14:paraId="2648A1D8" w14:textId="77777777" w:rsidR="009A47F7" w:rsidRDefault="00CB62BA">
      <w:pPr>
        <w:spacing w:after="60"/>
        <w:ind w:firstLine="420"/>
      </w:pPr>
      <w:r>
        <w:rPr>
          <w:b/>
        </w:rPr>
        <w:t>3.4</w:t>
      </w:r>
      <w:r>
        <w:t>（</w:t>
      </w:r>
      <w:r>
        <w:t>★★</w:t>
      </w:r>
      <w:r>
        <w:t>）证明：若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良基，则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外延当且仅当装饰是单射（</w:t>
      </w:r>
      <w:r>
        <w:t xml:space="preserve">Mostowski </w:t>
      </w:r>
      <w:r>
        <w:t>定理的逆命题）。</w:t>
      </w:r>
    </w:p>
    <w:p w14:paraId="4B759A1C" w14:textId="77777777" w:rsidR="009A47F7" w:rsidRDefault="00CB62BA">
      <w:pPr>
        <w:spacing w:after="60"/>
        <w:ind w:firstLine="420"/>
      </w:pPr>
      <w:r>
        <w:rPr>
          <w:b/>
        </w:rPr>
        <w:t>3.5</w:t>
      </w:r>
      <w:r>
        <w:t>（</w:t>
      </w:r>
      <w:r>
        <w:t>★★</w:t>
      </w:r>
      <w:r>
        <w:t>）证明：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/∼</w:t>
      </w:r>
      <w:r>
        <w:t xml:space="preserve"> </w:t>
      </w:r>
      <w:r>
        <w:t>是外延的（补全命题</w:t>
      </w:r>
      <w:r>
        <w:t xml:space="preserve"> 3.8 </w:t>
      </w:r>
      <w:r>
        <w:t>的细节）。</w:t>
      </w:r>
    </w:p>
    <w:p w14:paraId="79A5F850" w14:textId="77777777" w:rsidR="009A47F7" w:rsidRDefault="00CB62BA">
      <w:pPr>
        <w:spacing w:after="60"/>
        <w:ind w:firstLine="420"/>
      </w:pPr>
      <w:r>
        <w:rPr>
          <w:b/>
        </w:rPr>
        <w:t>3.6</w:t>
      </w:r>
      <w:r>
        <w:t>（</w:t>
      </w:r>
      <w:r>
        <w:t>★★</w:t>
      </w:r>
      <w:r>
        <w:t>）证明图表示定理</w:t>
      </w:r>
      <w:r>
        <w:t xml:space="preserve"> 3.16</w:t>
      </w:r>
      <w:r>
        <w:t>，并由此说明：</w:t>
      </w:r>
      <w:r>
        <w:rPr>
          <w:rFonts w:ascii="Cambria Math" w:hAnsi="Cambria Math"/>
        </w:rPr>
        <w:t>Ω</w:t>
      </w:r>
      <w:r>
        <w:t xml:space="preserve"> </w:t>
      </w:r>
      <w:r>
        <w:t>的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图是单点自环。</w:t>
      </w:r>
    </w:p>
    <w:p w14:paraId="6F341497" w14:textId="77777777" w:rsidR="009A47F7" w:rsidRDefault="00CB62BA">
      <w:pPr>
        <w:spacing w:after="60"/>
        <w:ind w:firstLine="420"/>
      </w:pPr>
      <w:r>
        <w:rPr>
          <w:b/>
        </w:rPr>
        <w:t>3.7</w:t>
      </w:r>
      <w:r>
        <w:t>（</w:t>
      </w:r>
      <w:r>
        <w:t>★★</w:t>
      </w:r>
      <w:r>
        <w:t>）证明互模拟博弈定理</w:t>
      </w:r>
      <w:r>
        <w:t xml:space="preserve"> 3.21</w:t>
      </w:r>
      <w:r>
        <w:t>。</w:t>
      </w:r>
    </w:p>
    <w:p w14:paraId="3C06C4B0" w14:textId="77777777" w:rsidR="009A47F7" w:rsidRDefault="00CB62BA">
      <w:pPr>
        <w:spacing w:after="60"/>
        <w:ind w:firstLine="420"/>
      </w:pPr>
      <w:r>
        <w:rPr>
          <w:b/>
        </w:rPr>
        <w:t>3.8</w:t>
      </w:r>
      <w:r>
        <w:t>（</w:t>
      </w:r>
      <w:r>
        <w:t>★★</w:t>
      </w:r>
      <w:r>
        <w:t>）证明：若装饰</w:t>
      </w:r>
      <w:r>
        <w:t xml:space="preserve"> </w:t>
      </w:r>
      <w:r>
        <w:rPr>
          <w:rFonts w:ascii="Cambria Math" w:hAnsi="Cambria Math"/>
          <w:i/>
        </w:rPr>
        <w:t>d</w:t>
      </w:r>
      <w:r>
        <w:t xml:space="preserve"> </w:t>
      </w:r>
      <w:r>
        <w:t>是单射，则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外延；并举一个反例说明逆命题不成立。</w:t>
      </w:r>
    </w:p>
    <w:p w14:paraId="6AB47A10" w14:textId="77777777" w:rsidR="009A47F7" w:rsidRDefault="00CB62BA">
      <w:pPr>
        <w:spacing w:after="60"/>
        <w:ind w:firstLine="420"/>
      </w:pPr>
      <w:r>
        <w:rPr>
          <w:b/>
        </w:rPr>
        <w:t>3.9</w:t>
      </w:r>
      <w:r>
        <w:t>（</w:t>
      </w:r>
      <w:r>
        <w:t>★★★</w:t>
      </w:r>
      <w:r>
        <w:t>）设</w:t>
      </w:r>
      <w:r>
        <w:t xml:space="preserve"> </w:t>
      </w:r>
      <w:r>
        <w:rPr>
          <w:rFonts w:ascii="Cambria Math" w:hAnsi="Cambria Math"/>
          <w:i/>
        </w:rPr>
        <w:t>G</w:t>
      </w:r>
      <w:r>
        <w:t xml:space="preserve"> </w:t>
      </w:r>
      <w:r>
        <w:t>是有限图。设计一个算法判定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∼ </w:t>
      </w:r>
      <w:r>
        <w:rPr>
          <w:rFonts w:ascii="Cambria Math" w:hAnsi="Cambria Math"/>
          <w:i/>
        </w:rPr>
        <w:t>y</w:t>
      </w:r>
      <w:r>
        <w:t>，并分析其复杂度（提示：从全体节点对出发，反复删除不满足</w:t>
      </w:r>
      <w:r>
        <w:t xml:space="preserve"> zig-zag </w:t>
      </w:r>
      <w:r>
        <w:t>的对）。</w:t>
      </w:r>
    </w:p>
    <w:p w14:paraId="28BBA7C2" w14:textId="77777777" w:rsidR="009A47F7" w:rsidRDefault="00CB62BA">
      <w:pPr>
        <w:spacing w:after="60"/>
        <w:ind w:firstLine="420"/>
      </w:pPr>
      <w:r>
        <w:rPr>
          <w:b/>
        </w:rPr>
        <w:lastRenderedPageBreak/>
        <w:t>3.10</w:t>
      </w:r>
      <w:r>
        <w:t>（</w:t>
      </w:r>
      <w:r>
        <w:t>★★★</w:t>
      </w:r>
      <w:r>
        <w:t>）在</w:t>
      </w:r>
      <w:r>
        <w:t xml:space="preserve"> ZFA </w:t>
      </w:r>
      <w:r>
        <w:t>中证明：每个集合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的传递闭包</w:t>
      </w:r>
      <w:r>
        <w:t xml:space="preserve"> </w:t>
      </w:r>
      <w:r>
        <w:rPr>
          <w:rFonts w:ascii="Cambria Math" w:hAnsi="Cambria Math"/>
        </w:rPr>
        <w:t>tc(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存在（提示：令</w:t>
      </w:r>
      <w:r>
        <w:t xml:space="preserve"> 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  <w:i/>
          <w:vertAlign w:val="subscript"/>
        </w:rPr>
        <w:t>n</w:t>
      </w:r>
      <w:r>
        <w:rPr>
          <w:rFonts w:ascii="Cambria Math" w:hAnsi="Cambria Math"/>
          <w:vertAlign w:val="subscript"/>
        </w:rPr>
        <w:t>+1</w:t>
      </w:r>
      <w:r>
        <w:rPr>
          <w:rFonts w:ascii="Cambria Math" w:hAnsi="Cambria Math"/>
        </w:rPr>
        <w:t xml:space="preserve">=⋃ 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  <w:i/>
          <w:vertAlign w:val="subscript"/>
        </w:rPr>
        <w:t>n</w:t>
      </w:r>
      <w:r>
        <w:t>，证明</w:t>
      </w:r>
      <w:r>
        <w:t xml:space="preserve"> </w:t>
      </w:r>
      <w:r>
        <w:rPr>
          <w:rFonts w:ascii="Cambria Math" w:hAnsi="Cambria Math"/>
        </w:rPr>
        <w:t>tc(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)=⋃</w:t>
      </w:r>
      <w:r>
        <w:rPr>
          <w:rFonts w:ascii="Cambria Math" w:hAnsi="Cambria Math"/>
          <w:i/>
          <w:vertAlign w:val="subscript"/>
        </w:rPr>
        <w:t>n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  <w:i/>
          <w:vertAlign w:val="subscript"/>
        </w:rPr>
        <w:t>n</w:t>
      </w:r>
      <w:r>
        <w:t>）。</w:t>
      </w:r>
    </w:p>
    <w:p w14:paraId="421F7F30" w14:textId="77777777" w:rsidR="009A47F7" w:rsidRDefault="00CB62BA">
      <w:pPr>
        <w:pStyle w:val="SectionTitle"/>
      </w:pPr>
      <w:r>
        <w:t>延伸阅读</w:t>
      </w:r>
    </w:p>
    <w:p w14:paraId="4D5F39B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Aczel (1988), </w:t>
      </w:r>
      <w:r>
        <w:rPr>
          <w:b/>
        </w:rPr>
        <w:t>第</w:t>
      </w:r>
      <w:r>
        <w:rPr>
          <w:b/>
        </w:rPr>
        <w:t xml:space="preserve"> 2–3 </w:t>
      </w:r>
      <w:r>
        <w:rPr>
          <w:b/>
        </w:rPr>
        <w:t>章</w:t>
      </w:r>
      <w:r>
        <w:t>：互模拟、装饰定理、超全集的标准处理。</w:t>
      </w:r>
    </w:p>
    <w:p w14:paraId="5936F7A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Barwise–Moss (1996), </w:t>
      </w:r>
      <w:r>
        <w:rPr>
          <w:b/>
        </w:rPr>
        <w:t>第</w:t>
      </w:r>
      <w:r>
        <w:rPr>
          <w:b/>
        </w:rPr>
        <w:t xml:space="preserve"> 4 </w:t>
      </w:r>
      <w:r>
        <w:rPr>
          <w:b/>
        </w:rPr>
        <w:t>章</w:t>
      </w:r>
      <w:r>
        <w:t>：图表示与互模拟的模型论视角。</w:t>
      </w:r>
    </w:p>
    <w:p w14:paraId="2CC896E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2 </w:t>
      </w:r>
      <w:r>
        <w:rPr>
          <w:b/>
        </w:rPr>
        <w:t>章</w:t>
      </w:r>
      <w:r>
        <w:t>：互模拟的博弈刻画与算法，适合与第</w:t>
      </w:r>
      <w:r>
        <w:t xml:space="preserve"> 6 </w:t>
      </w:r>
      <w:r>
        <w:t>章对读。</w:t>
      </w:r>
    </w:p>
    <w:p w14:paraId="26518A0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SEP, “Non-wellfounded Set Theory”, §3.1</w:t>
      </w:r>
      <w:r>
        <w:t>：装饰定理的证明梗概。</w:t>
      </w:r>
    </w:p>
    <w:p w14:paraId="21285F1F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30" w:name="_Toc243228003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4 </w:t>
      </w:r>
      <w:r>
        <w:rPr>
          <w:rFonts w:ascii="Arial" w:eastAsia="黑体" w:hAnsi="Arial"/>
          <w:color w:val="0F172A"/>
          <w:sz w:val="42"/>
        </w:rPr>
        <w:t>章　解引理与余归纳</w:t>
      </w:r>
      <w:bookmarkEnd w:id="30"/>
    </w:p>
    <w:p w14:paraId="24D5ED6C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 xml:space="preserve">AFA </w:t>
      </w:r>
      <w:r>
        <w:rPr>
          <w:color w:val="334155"/>
          <w:sz w:val="19"/>
        </w:rPr>
        <w:t>的第二种形式是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每个方程组都有唯一解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。本章证明它，并把它变成两种日常技术：</w:t>
      </w:r>
      <w:r>
        <w:rPr>
          <w:b/>
          <w:color w:val="334155"/>
          <w:sz w:val="19"/>
        </w:rPr>
        <w:t>余归纳证明</w:t>
      </w:r>
      <w:r>
        <w:rPr>
          <w:color w:val="334155"/>
          <w:sz w:val="19"/>
        </w:rPr>
        <w:t>（要证两个集合相等，找一个互模拟）与</w:t>
      </w:r>
      <w:r>
        <w:rPr>
          <w:b/>
          <w:color w:val="334155"/>
          <w:sz w:val="19"/>
        </w:rPr>
        <w:t>余递归定义</w:t>
      </w:r>
      <w:r>
        <w:rPr>
          <w:color w:val="334155"/>
          <w:sz w:val="19"/>
        </w:rPr>
        <w:t>（要定义一个对象，说明它如何被观察）。最后我们讨论流与树的两种模型，看清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用函数表示流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与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把流当成循环集合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的区别。</w:t>
      </w:r>
    </w:p>
    <w:p w14:paraId="3E0214D0" w14:textId="77777777" w:rsidR="009A47F7" w:rsidRDefault="00CB62BA">
      <w:pPr>
        <w:pStyle w:val="SectionTitle"/>
      </w:pPr>
      <w:r>
        <w:t>学习目标</w:t>
      </w:r>
    </w:p>
    <w:p w14:paraId="70E53B7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写出集合方程系统，理解</w:t>
      </w:r>
      <w:r>
        <w:t>“</w:t>
      </w:r>
      <w:r>
        <w:t>解</w:t>
      </w:r>
      <w:r>
        <w:t>”</w:t>
      </w:r>
      <w:r>
        <w:t>的精确含义；</w:t>
      </w:r>
    </w:p>
    <w:p w14:paraId="25271E2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证明有限项情形的解引理，并会用图构造解；</w:t>
      </w:r>
    </w:p>
    <w:p w14:paraId="68BC4A1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掌握余归纳证明的格式，能独立写出</w:t>
      </w:r>
      <w:r>
        <w:t xml:space="preserve"> 3–5 </w:t>
      </w:r>
      <w:r>
        <w:t>行的证明；</w:t>
      </w:r>
    </w:p>
    <w:p w14:paraId="1A72DCE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理解余递归定义与普通递归定义的区别（没有基始情形）；</w:t>
      </w:r>
    </w:p>
    <w:p w14:paraId="4391322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说明流</w:t>
      </w:r>
      <w:r>
        <w:t>/</w:t>
      </w:r>
      <w:r>
        <w:t>树的函数模型与超集合模型之间的关系；</w:t>
      </w:r>
    </w:p>
    <w:p w14:paraId="343DF0C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把解引理与</w:t>
      </w:r>
      <w:r>
        <w:t xml:space="preserve"> CCS </w:t>
      </w:r>
      <w:r>
        <w:t>的递归规范、</w:t>
      </w:r>
      <w:r>
        <w:t xml:space="preserve">RSP </w:t>
      </w:r>
      <w:r>
        <w:t>联系起来。</w:t>
      </w:r>
    </w:p>
    <w:p w14:paraId="474A4693" w14:textId="77777777" w:rsidR="009A47F7" w:rsidRDefault="00CB62BA">
      <w:pPr>
        <w:pStyle w:val="21"/>
        <w:spacing w:before="320" w:after="120"/>
      </w:pPr>
      <w:bookmarkStart w:id="31" w:name="_Toc243228004"/>
      <w:r>
        <w:rPr>
          <w:rFonts w:ascii="Arial" w:eastAsia="黑体" w:hAnsi="Arial"/>
          <w:color w:val="0F172A"/>
          <w:sz w:val="30"/>
        </w:rPr>
        <w:t xml:space="preserve">4.1 </w:t>
      </w:r>
      <w:r>
        <w:rPr>
          <w:rFonts w:ascii="Arial" w:eastAsia="黑体" w:hAnsi="Arial"/>
          <w:color w:val="0F172A"/>
          <w:sz w:val="30"/>
        </w:rPr>
        <w:t>集合方程系统</w:t>
      </w:r>
      <w:bookmarkEnd w:id="31"/>
    </w:p>
    <w:p w14:paraId="07825829" w14:textId="77777777" w:rsidR="009A47F7" w:rsidRDefault="00CB62BA">
      <w:pPr>
        <w:spacing w:after="60"/>
        <w:ind w:firstLine="420"/>
      </w:pPr>
      <w:r>
        <w:t>先看几个方程：</w:t>
      </w:r>
    </w:p>
    <w:p w14:paraId="2E7CDFCF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={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},   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={∅,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},   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={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},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={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},   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={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},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={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,∅}.      (4.1)</w:t>
      </w:r>
    </w:p>
    <w:p w14:paraId="07A2C38C" w14:textId="77777777" w:rsidR="009A47F7" w:rsidRDefault="00CB62BA">
      <w:pPr>
        <w:spacing w:after="60"/>
        <w:ind w:firstLine="420"/>
      </w:pPr>
      <w:r>
        <w:t>它们都形如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x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x</w:t>
      </w:r>
      <w:r>
        <w:t xml:space="preserve"> </w:t>
      </w:r>
      <w:r>
        <w:t>是由变量、原子与集合构造出来的项。把它们放在一起，就得到方程组。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9FC051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A347FF2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4.1</w:t>
            </w:r>
            <w:r>
              <w:rPr>
                <w:b/>
                <w:color w:val="2E7D32"/>
                <w:sz w:val="20"/>
              </w:rPr>
              <w:t>（方程系统与解）</w:t>
            </w:r>
          </w:p>
          <w:p w14:paraId="1B1D0F3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是变量集。一个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i/>
                <w:sz w:val="20"/>
              </w:rPr>
              <w:t>X</w:t>
            </w:r>
            <w:r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方程系统</w:t>
            </w:r>
            <w:r>
              <w:rPr>
                <w:sz w:val="20"/>
              </w:rPr>
              <w:t>是给每个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指定一个项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>，写作</w:t>
            </w:r>
          </w:p>
          <w:p w14:paraId="44DDF345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≈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      (4.2)</w:t>
            </w:r>
          </w:p>
          <w:p w14:paraId="11CA77A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待解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已经相等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由变量（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的元素）、原子、空集，以及集合构造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{·}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组成。</w:t>
            </w:r>
          </w:p>
          <w:p w14:paraId="1F5E315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系统的</w:t>
            </w:r>
            <w:r>
              <w:rPr>
                <w:b/>
                <w:sz w:val="20"/>
              </w:rPr>
              <w:t>解</w:t>
            </w:r>
            <w:r>
              <w:rPr>
                <w:sz w:val="20"/>
              </w:rPr>
              <w:t>是函数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: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，使得对所有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</w:t>
            </w:r>
          </w:p>
          <w:p w14:paraId="7B97BC5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) =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],      (4.3)</w:t>
            </w:r>
          </w:p>
          <w:p w14:paraId="0721E28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表示把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中出现的变量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替换为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后得到的集合。</w:t>
            </w:r>
          </w:p>
        </w:tc>
      </w:tr>
    </w:tbl>
    <w:p w14:paraId="145B6DF1" w14:textId="77777777" w:rsidR="009A47F7" w:rsidRDefault="009A47F7">
      <w:pPr>
        <w:spacing w:after="0" w:line="120" w:lineRule="auto"/>
      </w:pPr>
    </w:p>
    <w:p w14:paraId="12956755" w14:textId="77777777" w:rsidR="009A47F7" w:rsidRDefault="00CB62BA">
      <w:pPr>
        <w:spacing w:after="60"/>
        <w:ind w:firstLine="420"/>
      </w:pPr>
      <w:r>
        <w:t>在有限项的情形，替换可以递归地定义：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]=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</w:t>
      </w:r>
      <w:r>
        <w:t>（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 ∈ </w:t>
      </w:r>
      <w:r>
        <w:rPr>
          <w:rFonts w:ascii="Cambria Math" w:hAnsi="Cambria Math"/>
          <w:i/>
        </w:rPr>
        <w:t>X</w:t>
      </w:r>
      <w:r>
        <w:t>），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,…,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n</w:t>
      </w:r>
      <w:r>
        <w:rPr>
          <w:rFonts w:ascii="Cambria Math" w:hAnsi="Cambria Math"/>
        </w:rPr>
        <w:t>}[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]={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],…,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n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]}</w:t>
      </w:r>
      <w:r>
        <w:t>，原子与</w:t>
      </w:r>
      <w:r>
        <w:t xml:space="preserve"> </w:t>
      </w:r>
      <w:r>
        <w:rPr>
          <w:rFonts w:ascii="Cambria Math" w:hAnsi="Cambria Math"/>
        </w:rPr>
        <w:t>∅</w:t>
      </w:r>
      <w:r>
        <w:t xml:space="preserve"> </w:t>
      </w:r>
      <w:r>
        <w:t>不变。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4ECD8D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8A9E4E0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4.2</w:t>
            </w:r>
          </w:p>
          <w:p w14:paraId="78BE134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方程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≈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的解是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。验证：</w:t>
            </w:r>
            <w:r>
              <w:rPr>
                <w:rFonts w:ascii="Cambria Math" w:hAnsi="Cambria Math"/>
                <w:sz w:val="20"/>
              </w:rPr>
              <w:t>Ω={Ω}</w:t>
            </w:r>
            <w:r>
              <w:rPr>
                <w:sz w:val="20"/>
              </w:rPr>
              <w:t>。</w:t>
            </w:r>
          </w:p>
          <w:p w14:paraId="2EF77E7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方程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≈ {∅,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的解记作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rFonts w:ascii="Cambria Math" w:hAnsi="Cambria Math"/>
                <w:sz w:val="20"/>
                <w:vertAlign w:val="subscript"/>
              </w:rPr>
              <w:t>∅</w:t>
            </w:r>
            <w:r>
              <w:rPr>
                <w:sz w:val="20"/>
              </w:rPr>
              <w:t>，满足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rFonts w:ascii="Cambria Math" w:hAnsi="Cambria Math"/>
                <w:sz w:val="20"/>
                <w:vertAlign w:val="subscript"/>
              </w:rPr>
              <w:t>∅</w:t>
            </w:r>
            <w:r>
              <w:rPr>
                <w:rFonts w:ascii="Cambria Math" w:hAnsi="Cambria Math"/>
                <w:sz w:val="20"/>
              </w:rPr>
              <w:t>={∅,Ω</w:t>
            </w:r>
            <w:r>
              <w:rPr>
                <w:rFonts w:ascii="Cambria Math" w:hAnsi="Cambria Math"/>
                <w:sz w:val="20"/>
                <w:vertAlign w:val="subscript"/>
              </w:rPr>
              <w:t>∅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</w:t>
            </w:r>
          </w:p>
          <w:p w14:paraId="67BA662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方程组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≈ {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≈ 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的解是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)=Ω</w:t>
            </w:r>
            <w:r>
              <w:rPr>
                <w:sz w:val="20"/>
              </w:rPr>
              <w:t>：因为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{Ω}=Ω</w:t>
            </w:r>
            <w:r>
              <w:rPr>
                <w:sz w:val="20"/>
              </w:rPr>
              <w:t>。</w:t>
            </w:r>
          </w:p>
        </w:tc>
      </w:tr>
    </w:tbl>
    <w:p w14:paraId="3D480D5F" w14:textId="77777777" w:rsidR="009A47F7" w:rsidRDefault="009A47F7">
      <w:pPr>
        <w:spacing w:after="0" w:line="120" w:lineRule="auto"/>
      </w:pPr>
    </w:p>
    <w:p w14:paraId="1035B7D4" w14:textId="77777777" w:rsidR="009A47F7" w:rsidRDefault="00CB62BA">
      <w:pPr>
        <w:pStyle w:val="21"/>
        <w:spacing w:before="320" w:after="120"/>
      </w:pPr>
      <w:bookmarkStart w:id="32" w:name="_Toc243228005"/>
      <w:r>
        <w:rPr>
          <w:rFonts w:ascii="Arial" w:eastAsia="黑体" w:hAnsi="Arial"/>
          <w:color w:val="0F172A"/>
          <w:sz w:val="30"/>
        </w:rPr>
        <w:t xml:space="preserve">4.2 </w:t>
      </w:r>
      <w:r>
        <w:rPr>
          <w:rFonts w:ascii="Arial" w:eastAsia="黑体" w:hAnsi="Arial"/>
          <w:color w:val="0F172A"/>
          <w:sz w:val="30"/>
        </w:rPr>
        <w:t>解引理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4CC38C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D9E9F9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4.3</w:t>
            </w:r>
            <w:r>
              <w:rPr>
                <w:b/>
                <w:color w:val="1565C0"/>
                <w:sz w:val="20"/>
              </w:rPr>
              <w:t>（解引理，有限项版本）</w:t>
            </w:r>
          </w:p>
          <w:p w14:paraId="7DF1EAD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是有限变量集，每个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、原子与有限次集合构造得到的项。则方程系统</w:t>
            </w:r>
            <w:r>
              <w:rPr>
                <w:sz w:val="20"/>
              </w:rPr>
              <w:t xml:space="preserve"> (4.2) </w:t>
            </w:r>
            <w:r>
              <w:rPr>
                <w:sz w:val="20"/>
              </w:rPr>
              <w:t>有唯一解。</w:t>
            </w:r>
          </w:p>
        </w:tc>
      </w:tr>
    </w:tbl>
    <w:p w14:paraId="69AA8341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582EABD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D7A3C77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56E71A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构造。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为所有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子项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的集合：从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出发，反复取元素的元素，直到封闭。形式化地，令</w:t>
            </w:r>
          </w:p>
          <w:p w14:paraId="590A038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=⋃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  <w:vertAlign w:val="subscript"/>
              </w:rPr>
              <w:t xml:space="preserve">∈ 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>tc(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 xml:space="preserve">) ∪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</w:p>
          <w:p w14:paraId="703559C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tc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是传递闭包（把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看成集合，变量看作原子）。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是有限集。</w:t>
            </w:r>
          </w:p>
          <w:p w14:paraId="49C2396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上建图：对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>，</w:t>
            </w:r>
          </w:p>
          <w:p w14:paraId="3B21060D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是集合（不是变量），令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；</w:t>
            </w:r>
          </w:p>
          <w:p w14:paraId="7CF1EE32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是变量，令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>。</w:t>
            </w:r>
          </w:p>
          <w:p w14:paraId="684BED5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，这个图有唯一装饰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>。对变量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，式</w:t>
            </w:r>
            <w:r>
              <w:rPr>
                <w:sz w:val="20"/>
              </w:rPr>
              <w:t xml:space="preserve"> (2.1) </w:t>
            </w:r>
            <w:r>
              <w:rPr>
                <w:sz w:val="20"/>
              </w:rPr>
              <w:t>给出</w:t>
            </w:r>
          </w:p>
          <w:p w14:paraId="43DC580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>}=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 xml:space="preserve"> ↾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].</w:t>
            </w:r>
          </w:p>
          <w:p w14:paraId="772ACED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 xml:space="preserve"> ↾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是解。</w:t>
            </w:r>
          </w:p>
          <w:p w14:paraId="404D684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唯一性。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都是解。定义</w:t>
            </w:r>
          </w:p>
          <w:p w14:paraId="74A5DD0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={, (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],,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 xml:space="preserve">])  | 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 xml:space="preserve"> ,}.</w:t>
            </w:r>
          </w:p>
          <w:p w14:paraId="1A1D5E1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我们验证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是图上的互模拟。取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],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 xml:space="preserve">])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  <w:p w14:paraId="73AE63DA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是变量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]=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。两边孩子的配对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],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])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仍在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中（取项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）。</w:t>
            </w:r>
          </w:p>
          <w:p w14:paraId="04398C7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是集合：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]={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 xml:space="preserve">]  | 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，孩子同样配对。</w:t>
            </w:r>
          </w:p>
          <w:p w14:paraId="2ECDBAC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是互模拟。由装饰定理</w:t>
            </w:r>
            <w:r>
              <w:rPr>
                <w:sz w:val="20"/>
              </w:rPr>
              <w:t xml:space="preserve"> 3.11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]=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成立；特别地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2A741FF7" w14:textId="77777777" w:rsidR="009A47F7" w:rsidRDefault="009A47F7">
      <w:pPr>
        <w:spacing w:after="0" w:line="120" w:lineRule="auto"/>
      </w:pPr>
    </w:p>
    <w:p w14:paraId="43FB0F43" w14:textId="77777777" w:rsidR="009A47F7" w:rsidRDefault="00CB62BA">
      <w:pPr>
        <w:spacing w:after="60"/>
        <w:ind w:firstLine="420"/>
      </w:pPr>
      <w:r>
        <w:t>这个证明是构造性的：</w:t>
      </w:r>
      <w:r>
        <w:rPr>
          <w:b/>
        </w:rPr>
        <w:t>要解方程，就画图、取装饰</w:t>
      </w:r>
      <w:r>
        <w:t>。图</w:t>
      </w:r>
      <w:r>
        <w:t xml:space="preserve"> 4-1 </w:t>
      </w:r>
      <w:r>
        <w:t>画出了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={∅,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 xml:space="preserve"> </w:t>
      </w:r>
      <w:r>
        <w:t>的图。</w:t>
      </w:r>
    </w:p>
    <w:p w14:paraId="11855097" w14:textId="77777777" w:rsidR="009A47F7" w:rsidRDefault="00CB62B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4D20A8D" wp14:editId="08EB6565">
            <wp:extent cx="3927272" cy="1701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equ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7272" cy="17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5CC3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4-1</w:t>
      </w:r>
      <w:r>
        <w:rPr>
          <w:color w:val="64748B"/>
          <w:sz w:val="18"/>
        </w:rPr>
        <w:t xml:space="preserve">　两个方程的图与装饰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DF072D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2008F9E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4.4</w:t>
            </w:r>
            <w:r>
              <w:rPr>
                <w:b/>
                <w:color w:val="1565C0"/>
                <w:sz w:val="20"/>
              </w:rPr>
              <w:t>（解引理，一般版本）</w:t>
            </w:r>
          </w:p>
          <w:p w14:paraId="3A924DA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是任意集合，每个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对应一个集合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sz w:val="20"/>
              </w:rPr>
              <w:t>（允许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的元素作为原子）。则系统</w:t>
            </w:r>
            <w:r>
              <w:rPr>
                <w:sz w:val="20"/>
              </w:rPr>
              <w:t xml:space="preserve"> (4.2) </w:t>
            </w:r>
            <w:r>
              <w:rPr>
                <w:sz w:val="20"/>
              </w:rPr>
              <w:t>有唯一解。</w:t>
            </w:r>
          </w:p>
          <w:p w14:paraId="19B9F4C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证明要用</w:t>
            </w:r>
            <w:r>
              <w:rPr>
                <w:b/>
                <w:sz w:val="20"/>
              </w:rPr>
              <w:t>扩展图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extended graph</w:t>
            </w:r>
            <w:r>
              <w:rPr>
                <w:sz w:val="20"/>
              </w:rPr>
              <w:t>）：有些节点被预先指定了值（变量），其余节点按装饰规则取值；</w:t>
            </w: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的带参数版本保证唯一装饰。细节见</w:t>
            </w:r>
            <w:r>
              <w:rPr>
                <w:sz w:val="20"/>
              </w:rPr>
              <w:t xml:space="preserve"> Aczel (1988)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章或</w:t>
            </w:r>
            <w:r>
              <w:rPr>
                <w:sz w:val="20"/>
              </w:rPr>
              <w:t xml:space="preserve"> SEP §3.3</w:t>
            </w:r>
            <w:r>
              <w:rPr>
                <w:sz w:val="20"/>
              </w:rPr>
              <w:t>。本书此后只在有限项情形使用解引理，故不展开。</w:t>
            </w:r>
          </w:p>
        </w:tc>
      </w:tr>
    </w:tbl>
    <w:p w14:paraId="5C71DE25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3E8EC4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76414F3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推论</w:t>
            </w:r>
            <w:r>
              <w:rPr>
                <w:b/>
                <w:color w:val="1565C0"/>
                <w:sz w:val="20"/>
              </w:rPr>
              <w:t xml:space="preserve"> 4.5</w:t>
            </w:r>
            <w:r>
              <w:rPr>
                <w:b/>
                <w:color w:val="1565C0"/>
                <w:sz w:val="20"/>
              </w:rPr>
              <w:t>（递归规范有唯一解）</w:t>
            </w:r>
          </w:p>
          <w:p w14:paraId="75846A2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,…,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CCS </w:t>
            </w:r>
            <w:r>
              <w:rPr>
                <w:sz w:val="20"/>
              </w:rPr>
              <w:t>的守护递归规范。则方程组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 xml:space="preserve"> ≈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中有唯一解。</w:t>
            </w:r>
          </w:p>
        </w:tc>
      </w:tr>
    </w:tbl>
    <w:p w14:paraId="49BE1E50" w14:textId="77777777" w:rsidR="009A47F7" w:rsidRDefault="009A47F7">
      <w:pPr>
        <w:spacing w:after="0" w:line="120" w:lineRule="auto"/>
      </w:pPr>
    </w:p>
    <w:p w14:paraId="1D9DC2E6" w14:textId="77777777" w:rsidR="009A47F7" w:rsidRDefault="00CB62BA">
      <w:pPr>
        <w:spacing w:after="60"/>
        <w:ind w:firstLine="420"/>
      </w:pPr>
      <w:r>
        <w:t>这里的</w:t>
      </w:r>
      <w:r>
        <w:t>“</w:t>
      </w:r>
      <w:r>
        <w:t>守护</w:t>
      </w:r>
      <w:r>
        <w:t>”</w:t>
      </w:r>
      <w:r>
        <w:t>（</w:t>
      </w:r>
      <w:r>
        <w:t>guarded</w:t>
      </w:r>
      <w:r>
        <w:t>）是指每个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i/>
          <w:vertAlign w:val="subscript"/>
        </w:rPr>
        <w:t>i</w:t>
      </w:r>
      <w:r>
        <w:t xml:space="preserve"> </w:t>
      </w:r>
      <w:r>
        <w:t>的出现都在某个前缀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t xml:space="preserve"> </w:t>
      </w:r>
      <w:r>
        <w:t>之下。守护性保证图是有限分支的、展开过程良定义；解引理本身并不要求守护，但不守护的方程可能对应</w:t>
      </w:r>
      <w:r>
        <w:t>“</w:t>
      </w:r>
      <w:r>
        <w:t>什么也不做</w:t>
      </w:r>
      <w:r>
        <w:t>”</w:t>
      </w:r>
      <w:r>
        <w:t>的循环，见</w:t>
      </w:r>
      <w:r>
        <w:t xml:space="preserve"> §4.6</w:t>
      </w:r>
      <w:r>
        <w:t>。</w:t>
      </w:r>
    </w:p>
    <w:p w14:paraId="484AB13E" w14:textId="77777777" w:rsidR="009A47F7" w:rsidRDefault="00CB62BA">
      <w:pPr>
        <w:pStyle w:val="21"/>
        <w:spacing w:before="320" w:after="120"/>
      </w:pPr>
      <w:bookmarkStart w:id="33" w:name="_Toc243228006"/>
      <w:r>
        <w:rPr>
          <w:rFonts w:ascii="Arial" w:eastAsia="黑体" w:hAnsi="Arial"/>
          <w:color w:val="0F172A"/>
          <w:sz w:val="30"/>
        </w:rPr>
        <w:t xml:space="preserve">4.3 </w:t>
      </w:r>
      <w:r>
        <w:rPr>
          <w:rFonts w:ascii="Arial" w:eastAsia="黑体" w:hAnsi="Arial"/>
          <w:color w:val="0F172A"/>
          <w:sz w:val="30"/>
        </w:rPr>
        <w:t>余归纳证明</w:t>
      </w:r>
      <w:bookmarkEnd w:id="33"/>
    </w:p>
    <w:p w14:paraId="747E807F" w14:textId="77777777" w:rsidR="009A47F7" w:rsidRDefault="00CB62BA">
      <w:pPr>
        <w:spacing w:after="60"/>
        <w:ind w:firstLine="420"/>
      </w:pPr>
      <w:r>
        <w:t>解引理给了我们</w:t>
      </w:r>
      <w:r>
        <w:t>“</w:t>
      </w:r>
      <w:r>
        <w:t>解存在且唯一</w:t>
      </w:r>
      <w:r>
        <w:t>”</w:t>
      </w:r>
      <w:r>
        <w:t>，但日常证明中更常用的是它的证明论形式。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7F8498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4147456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4.6</w:t>
            </w:r>
            <w:r>
              <w:rPr>
                <w:b/>
                <w:color w:val="1565C0"/>
                <w:sz w:val="20"/>
              </w:rPr>
              <w:t>（余归纳证明原则）</w:t>
            </w:r>
          </w:p>
          <w:p w14:paraId="0FBFC5D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要证明两个集合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相等，只需：</w:t>
            </w:r>
          </w:p>
          <w:p w14:paraId="4B14636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1. </w:t>
            </w:r>
            <w:r>
              <w:rPr>
                <w:sz w:val="20"/>
              </w:rPr>
              <w:t>找到一张图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>（通常取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图的并），使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的节点；</w:t>
            </w:r>
          </w:p>
          <w:p w14:paraId="6835372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2. </w:t>
            </w:r>
            <w:r>
              <w:rPr>
                <w:sz w:val="20"/>
              </w:rPr>
              <w:t>找到一个互模拟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  <w:p w14:paraId="5C91FF3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。</w:t>
            </w:r>
          </w:p>
        </w:tc>
      </w:tr>
    </w:tbl>
    <w:p w14:paraId="3B299F81" w14:textId="77777777" w:rsidR="009A47F7" w:rsidRDefault="009A47F7">
      <w:pPr>
        <w:spacing w:after="0" w:line="120" w:lineRule="auto"/>
      </w:pPr>
    </w:p>
    <w:p w14:paraId="46D8DB13" w14:textId="77777777" w:rsidR="009A47F7" w:rsidRDefault="00CB62BA">
      <w:pPr>
        <w:spacing w:after="60"/>
        <w:ind w:firstLine="420"/>
      </w:pPr>
      <w:r>
        <w:t>这正是定理</w:t>
      </w:r>
      <w:r>
        <w:t xml:space="preserve"> 3.11 </w:t>
      </w:r>
      <w:r>
        <w:t>的改写：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∼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⟺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</w:t>
      </w:r>
      <w:r>
        <w:t>，而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x</w:t>
      </w:r>
      <w:r>
        <w:t>、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y</w:t>
      </w:r>
      <w:r>
        <w:t>（在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图中）。</w:t>
      </w:r>
    </w:p>
    <w:p w14:paraId="08593F1F" w14:textId="77777777" w:rsidR="009A47F7" w:rsidRDefault="00CB62BA">
      <w:pPr>
        <w:spacing w:after="60"/>
        <w:ind w:firstLine="420"/>
      </w:pPr>
      <w:r>
        <w:t>余归纳证明的写法通常是：</w:t>
      </w:r>
      <w:r>
        <w:rPr>
          <w:b/>
        </w:rPr>
        <w:t>令</w:t>
      </w:r>
      <w:r>
        <w:rPr>
          <w:b/>
        </w:rPr>
        <w:t xml:space="preserve"> </w:t>
      </w:r>
      <w:r>
        <w:rPr>
          <w:rFonts w:ascii="Cambria Math" w:hAnsi="Cambria Math"/>
          <w:b/>
          <w:i/>
        </w:rPr>
        <w:t>R</w:t>
      </w:r>
      <w:r>
        <w:rPr>
          <w:b/>
        </w:rPr>
        <w:t xml:space="preserve"> </w:t>
      </w:r>
      <w:r>
        <w:rPr>
          <w:b/>
        </w:rPr>
        <w:t>为包含</w:t>
      </w:r>
      <w:r>
        <w:rPr>
          <w:b/>
        </w:rPr>
        <w:t xml:space="preserve"> </w:t>
      </w:r>
      <w:r>
        <w:rPr>
          <w:rFonts w:ascii="Cambria Math" w:hAnsi="Cambria Math"/>
          <w:b/>
        </w:rPr>
        <w:t>(</w:t>
      </w:r>
      <w:r>
        <w:rPr>
          <w:rFonts w:ascii="Cambria Math" w:hAnsi="Cambria Math"/>
          <w:b/>
          <w:i/>
        </w:rPr>
        <w:t>x</w:t>
      </w:r>
      <w:r>
        <w:rPr>
          <w:rFonts w:ascii="Cambria Math" w:hAnsi="Cambria Math"/>
          <w:b/>
        </w:rPr>
        <w:t>,</w:t>
      </w:r>
      <w:r>
        <w:rPr>
          <w:rFonts w:ascii="Cambria Math" w:hAnsi="Cambria Math"/>
          <w:b/>
          <w:i/>
        </w:rPr>
        <w:t>y</w:t>
      </w:r>
      <w:r>
        <w:rPr>
          <w:rFonts w:ascii="Cambria Math" w:hAnsi="Cambria Math"/>
          <w:b/>
        </w:rPr>
        <w:t>)</w:t>
      </w:r>
      <w:r>
        <w:rPr>
          <w:b/>
        </w:rPr>
        <w:t xml:space="preserve"> </w:t>
      </w:r>
      <w:r>
        <w:rPr>
          <w:b/>
        </w:rPr>
        <w:t>的最小关系（或某个候选关系），验证</w:t>
      </w:r>
      <w:r>
        <w:rPr>
          <w:b/>
        </w:rPr>
        <w:t xml:space="preserve"> </w:t>
      </w:r>
      <w:r>
        <w:rPr>
          <w:rFonts w:ascii="Cambria Math" w:hAnsi="Cambria Math"/>
          <w:b/>
          <w:i/>
        </w:rPr>
        <w:t>R</w:t>
      </w:r>
      <w:r>
        <w:rPr>
          <w:b/>
        </w:rPr>
        <w:t xml:space="preserve"> </w:t>
      </w:r>
      <w:r>
        <w:rPr>
          <w:b/>
        </w:rPr>
        <w:t>对每一步都封闭</w:t>
      </w:r>
      <w:r>
        <w:t>。验证时只需检查</w:t>
      </w:r>
      <w:r>
        <w:t>“</w:t>
      </w:r>
      <w:r>
        <w:t>走一步之后仍在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中</w:t>
      </w:r>
      <w:r>
        <w:t>”</w:t>
      </w:r>
      <w:r>
        <w:t>，不需要基始情形</w:t>
      </w:r>
      <w:r>
        <w:t>——</w:t>
      </w:r>
      <w:r>
        <w:t>因为循环结构会自己闭合。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C1AF84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2D74C38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4.7</w:t>
            </w:r>
            <w:r>
              <w:rPr>
                <w:b/>
                <w:color w:val="F9A825"/>
                <w:sz w:val="20"/>
              </w:rPr>
              <w:t>（</w:t>
            </w:r>
            <w:r>
              <w:rPr>
                <w:rFonts w:ascii="Cambria Math" w:hAnsi="Cambria Math"/>
                <w:b/>
                <w:color w:val="F9A825"/>
                <w:sz w:val="20"/>
              </w:rPr>
              <w:t>Ω={Ω}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7893F6E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={(Ω,{Ω})}</w:t>
            </w:r>
            <w:r>
              <w:rPr>
                <w:sz w:val="20"/>
              </w:rPr>
              <w:t>。检查：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sz w:val="20"/>
              </w:rPr>
              <w:t>{Ω}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有孩子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>。走一步后到达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(Ω,Ω)</w:t>
            </w:r>
            <w:r>
              <w:rPr>
                <w:sz w:val="20"/>
              </w:rPr>
              <w:t>，它在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中吗？不在。所以这个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不够，需要加上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(Ω,Ω)</w:t>
            </w:r>
            <w:r>
              <w:rPr>
                <w:sz w:val="20"/>
              </w:rPr>
              <w:t>。令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={(Ω,{Ω}),(Ω,Ω)}</w:t>
            </w:r>
            <w:r>
              <w:rPr>
                <w:sz w:val="20"/>
              </w:rPr>
              <w:t>。再检查：</w:t>
            </w:r>
          </w:p>
          <w:p w14:paraId="5F72FD3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(Ω,{Ω})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Ω → Ω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sz w:val="20"/>
              </w:rPr>
              <w:t>{Ω} → Ω</w:t>
            </w:r>
            <w:r>
              <w:rPr>
                <w:sz w:val="20"/>
              </w:rPr>
              <w:t>，配对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(Ω,Ω)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；</w:t>
            </w:r>
          </w:p>
          <w:p w14:paraId="5968FAF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(Ω,Ω)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Ω → Ω</w:t>
            </w:r>
            <w:r>
              <w:rPr>
                <w:sz w:val="20"/>
              </w:rPr>
              <w:t>，配对自身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。</w:t>
            </w:r>
          </w:p>
          <w:p w14:paraId="2B71140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</w:t>
            </w:r>
            <w:r>
              <w:rPr>
                <w:rFonts w:ascii="Cambria Math" w:hAnsi="Cambria Math"/>
                <w:sz w:val="20"/>
              </w:rPr>
              <w:t>Ω={Ω}</w:t>
            </w:r>
            <w:r>
              <w:rPr>
                <w:sz w:val="20"/>
              </w:rPr>
              <w:t>。</w:t>
            </w:r>
          </w:p>
        </w:tc>
      </w:tr>
    </w:tbl>
    <w:p w14:paraId="21B3DFE3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3FC7BD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CA0D95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4.8</w:t>
            </w:r>
            <w:r>
              <w:rPr>
                <w:b/>
                <w:color w:val="F9A825"/>
                <w:sz w:val="20"/>
              </w:rPr>
              <w:t>（一个稍复杂的等式）</w:t>
            </w:r>
          </w:p>
          <w:p w14:paraId="11BF8CB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={∅,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={∅,{∅,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}}</w:t>
            </w:r>
            <w:r>
              <w:rPr>
                <w:sz w:val="20"/>
              </w:rPr>
              <w:t>。证明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。</w:t>
            </w:r>
          </w:p>
          <w:p w14:paraId="7C8630B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={∅,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={∅,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={∅,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。图：</w:t>
            </w:r>
          </w:p>
          <w:p w14:paraId="43075CA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的孩子：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；</w:t>
            </w:r>
          </w:p>
          <w:p w14:paraId="0C79746B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的孩子：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>；</w:t>
            </w:r>
          </w:p>
          <w:p w14:paraId="2A73DDE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的孩子：</w:t>
            </w:r>
            <w:r>
              <w:rPr>
                <w:rFonts w:ascii="Cambria Math" w:hAnsi="Cambria Math"/>
                <w:sz w:val="20"/>
              </w:rPr>
              <w:t>∅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。</w:t>
            </w:r>
          </w:p>
          <w:p w14:paraId="3A13AC4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),(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),(∅,∅)}</w:t>
            </w:r>
            <w:r>
              <w:rPr>
                <w:sz w:val="20"/>
              </w:rPr>
              <w:t>。检查：</w:t>
            </w:r>
          </w:p>
          <w:p w14:paraId="1FC4C15D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→ 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(∅,∅)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；</w:t>
            </w:r>
          </w:p>
          <w:p w14:paraId="5A3ACEA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→ 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z</w:t>
            </w:r>
            <w:r>
              <w:rPr>
                <w:rFonts w:ascii="Cambria Math" w:hAnsi="Cambria Math"/>
                <w:sz w:val="20"/>
              </w:rPr>
              <w:t xml:space="preserve"> → ∅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；</w:t>
            </w:r>
          </w:p>
          <w:p w14:paraId="1D16832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(∅,∅)</w:t>
            </w:r>
            <w:r>
              <w:rPr>
                <w:sz w:val="20"/>
              </w:rPr>
              <w:t>：无步可走</w:t>
            </w:r>
            <w:r>
              <w:rPr>
                <w:sz w:val="20"/>
              </w:rPr>
              <w:t xml:space="preserve"> ✓</w:t>
            </w:r>
            <w:r>
              <w:rPr>
                <w:sz w:val="20"/>
              </w:rPr>
              <w:t>。</w:t>
            </w:r>
          </w:p>
          <w:p w14:paraId="03B3637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 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。</w:t>
            </w:r>
          </w:p>
        </w:tc>
      </w:tr>
    </w:tbl>
    <w:p w14:paraId="5827C13E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A71EBC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82D5513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4.9</w:t>
            </w:r>
            <w:r>
              <w:rPr>
                <w:b/>
                <w:color w:val="64748B"/>
                <w:sz w:val="20"/>
              </w:rPr>
              <w:t>（余归纳</w:t>
            </w:r>
            <w:r>
              <w:rPr>
                <w:b/>
                <w:color w:val="64748B"/>
                <w:sz w:val="20"/>
              </w:rPr>
              <w:t xml:space="preserve"> vs. </w:t>
            </w:r>
            <w:r>
              <w:rPr>
                <w:b/>
                <w:color w:val="64748B"/>
                <w:sz w:val="20"/>
              </w:rPr>
              <w:t>归纳）</w:t>
            </w:r>
          </w:p>
          <w:p w14:paraId="4E255C7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把两个证明并排看：</w:t>
            </w:r>
          </w:p>
          <w:tbl>
            <w:tblPr>
              <w:tblW w:w="0" w:type="auto"/>
              <w:jc w:val="center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94"/>
              <w:gridCol w:w="5790"/>
            </w:tblGrid>
            <w:tr w:rsidR="009A47F7" w14:paraId="63F058AB" w14:textId="77777777">
              <w:trPr>
                <w:cantSplit/>
                <w:tblHeader/>
                <w:jc w:val="center"/>
              </w:trPr>
              <w:tc>
                <w:tcPr>
                  <w:tcW w:w="3394" w:type="dxa"/>
                  <w:shd w:val="clear" w:color="auto" w:fill="E2E8F0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A585124" w14:textId="77777777" w:rsidR="009A47F7" w:rsidRDefault="00CB62BA">
                  <w:pPr>
                    <w:spacing w:before="20" w:after="20"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归纳证明</w:t>
                  </w:r>
                </w:p>
              </w:tc>
              <w:tc>
                <w:tcPr>
                  <w:tcW w:w="5790" w:type="dxa"/>
                  <w:shd w:val="clear" w:color="auto" w:fill="E2E8F0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92D8FBE" w14:textId="77777777" w:rsidR="009A47F7" w:rsidRDefault="00CB62BA">
                  <w:pPr>
                    <w:spacing w:before="20" w:after="20"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余归纳证明</w:t>
                  </w:r>
                </w:p>
              </w:tc>
            </w:tr>
            <w:tr w:rsidR="009A47F7" w14:paraId="09F9B799" w14:textId="77777777">
              <w:trPr>
                <w:cantSplit/>
                <w:jc w:val="center"/>
              </w:trPr>
              <w:tc>
                <w:tcPr>
                  <w:tcW w:w="3394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68680A6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证明</w:t>
                  </w:r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rFonts w:ascii="Cambria Math" w:hAnsi="Cambria Math"/>
                      <w:sz w:val="18"/>
                    </w:rPr>
                    <w:t xml:space="preserve">∀ 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n</w:t>
                  </w:r>
                  <w:r>
                    <w:rPr>
                      <w:rFonts w:ascii="Cambria Math" w:hAnsi="Cambria Math"/>
                      <w:sz w:val="18"/>
                    </w:rPr>
                    <w:t>,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P</w:t>
                  </w:r>
                  <w:r>
                    <w:rPr>
                      <w:rFonts w:ascii="Cambria Math" w:hAnsi="Cambria Math"/>
                      <w:sz w:val="18"/>
                    </w:rPr>
                    <w:t>(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n</w:t>
                  </w:r>
                  <w:r>
                    <w:rPr>
                      <w:rFonts w:ascii="Cambria Math" w:hAnsi="Cambria Math"/>
                      <w:sz w:val="18"/>
                    </w:rPr>
                    <w:t>)</w:t>
                  </w:r>
                </w:p>
              </w:tc>
              <w:tc>
                <w:tcPr>
                  <w:tcW w:w="5790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10222B1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证明</w:t>
                  </w:r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x</w:t>
                  </w:r>
                  <w:r>
                    <w:rPr>
                      <w:rFonts w:ascii="Cambria Math" w:hAnsi="Cambria Math"/>
                      <w:sz w:val="18"/>
                    </w:rPr>
                    <w:t>=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y</w:t>
                  </w:r>
                </w:p>
              </w:tc>
            </w:tr>
            <w:tr w:rsidR="009A47F7" w14:paraId="4D035769" w14:textId="77777777">
              <w:trPr>
                <w:cantSplit/>
                <w:jc w:val="center"/>
              </w:trPr>
              <w:tc>
                <w:tcPr>
                  <w:tcW w:w="3394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C050D26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基始：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P</w:t>
                  </w:r>
                  <w:r>
                    <w:rPr>
                      <w:rFonts w:ascii="Cambria Math" w:hAnsi="Cambria Math"/>
                      <w:sz w:val="18"/>
                    </w:rPr>
                    <w:t>(0)</w:t>
                  </w:r>
                </w:p>
              </w:tc>
              <w:tc>
                <w:tcPr>
                  <w:tcW w:w="5790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8D636DB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无需基始</w:t>
                  </w:r>
                </w:p>
              </w:tc>
            </w:tr>
            <w:tr w:rsidR="009A47F7" w14:paraId="74F2C44A" w14:textId="77777777">
              <w:trPr>
                <w:cantSplit/>
                <w:jc w:val="center"/>
              </w:trPr>
              <w:tc>
                <w:tcPr>
                  <w:tcW w:w="3394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43D27B2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步骤：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P</w:t>
                  </w:r>
                  <w:r>
                    <w:rPr>
                      <w:rFonts w:ascii="Cambria Math" w:hAnsi="Cambria Math"/>
                      <w:sz w:val="18"/>
                    </w:rPr>
                    <w:t>(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n</w:t>
                  </w:r>
                  <w:r>
                    <w:rPr>
                      <w:rFonts w:ascii="Cambria Math" w:hAnsi="Cambria Math"/>
                      <w:sz w:val="18"/>
                    </w:rPr>
                    <w:t xml:space="preserve">) ⇒ 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P</w:t>
                  </w:r>
                  <w:r>
                    <w:rPr>
                      <w:rFonts w:ascii="Cambria Math" w:hAnsi="Cambria Math"/>
                      <w:sz w:val="18"/>
                    </w:rPr>
                    <w:t>(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n</w:t>
                  </w:r>
                  <w:r>
                    <w:rPr>
                      <w:rFonts w:ascii="Cambria Math" w:hAnsi="Cambria Math"/>
                      <w:sz w:val="18"/>
                    </w:rPr>
                    <w:t>+1)</w:t>
                  </w:r>
                </w:p>
              </w:tc>
              <w:tc>
                <w:tcPr>
                  <w:tcW w:w="5790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9289542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步骤：</w:t>
                  </w:r>
                  <w:r>
                    <w:rPr>
                      <w:rFonts w:ascii="Cambria Math" w:hAnsi="Cambria Math"/>
                      <w:sz w:val="18"/>
                    </w:rPr>
                    <w:t>(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x</w:t>
                  </w:r>
                  <w:r>
                    <w:rPr>
                      <w:rFonts w:ascii="Cambria Math" w:hAnsi="Cambria Math"/>
                      <w:sz w:val="18"/>
                    </w:rPr>
                    <w:t>,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y</w:t>
                  </w:r>
                  <w:r>
                    <w:rPr>
                      <w:rFonts w:ascii="Cambria Math" w:hAnsi="Cambria Math"/>
                      <w:sz w:val="18"/>
                    </w:rPr>
                    <w:t xml:space="preserve">) ∈ 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R</w:t>
                  </w:r>
                  <w:r>
                    <w:rPr>
                      <w:rFonts w:ascii="Cambria Math" w:hAnsi="Cambria Math"/>
                      <w:sz w:val="18"/>
                    </w:rPr>
                    <w:t xml:space="preserve"> ⇒</w:t>
                  </w:r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后继配对仍在</w:t>
                  </w:r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rFonts w:ascii="Cambria Math" w:hAnsi="Cambria Math"/>
                      <w:i/>
                      <w:sz w:val="18"/>
                    </w:rPr>
                    <w:t>R</w:t>
                  </w:r>
                </w:p>
              </w:tc>
            </w:tr>
            <w:tr w:rsidR="009A47F7" w14:paraId="3FBAF5E7" w14:textId="77777777">
              <w:trPr>
                <w:cantSplit/>
                <w:jc w:val="center"/>
              </w:trPr>
              <w:tc>
                <w:tcPr>
                  <w:tcW w:w="3394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0613762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依赖良基序</w:t>
                  </w:r>
                </w:p>
              </w:tc>
              <w:tc>
                <w:tcPr>
                  <w:tcW w:w="5790" w:type="dxa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C965EAD" w14:textId="77777777" w:rsidR="009A47F7" w:rsidRDefault="00CB62BA">
                  <w:pPr>
                    <w:spacing w:before="20" w:after="20" w:line="252" w:lineRule="auto"/>
                  </w:pPr>
                  <w:r>
                    <w:rPr>
                      <w:sz w:val="18"/>
                    </w:rPr>
                    <w:t>依赖互模拟的闭合性</w:t>
                  </w:r>
                </w:p>
              </w:tc>
            </w:tr>
          </w:tbl>
          <w:p w14:paraId="02787DB5" w14:textId="77777777" w:rsidR="009A47F7" w:rsidRDefault="009A47F7"/>
          <w:p w14:paraId="637B339C" w14:textId="77777777" w:rsidR="009A47F7" w:rsidRDefault="009A47F7">
            <w:pPr>
              <w:spacing w:after="0" w:line="144" w:lineRule="auto"/>
            </w:pPr>
          </w:p>
          <w:p w14:paraId="0877E3F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归纳是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从下往上盖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，余归纳是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从上往下兜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。前者需要地基，后者需要一张足够大的网。</w:t>
            </w:r>
          </w:p>
        </w:tc>
      </w:tr>
    </w:tbl>
    <w:p w14:paraId="7F6EF1BA" w14:textId="77777777" w:rsidR="009A47F7" w:rsidRDefault="009A47F7">
      <w:pPr>
        <w:spacing w:after="0" w:line="120" w:lineRule="auto"/>
      </w:pPr>
    </w:p>
    <w:p w14:paraId="5E3C74DD" w14:textId="77777777" w:rsidR="009A47F7" w:rsidRDefault="00CB62BA">
      <w:pPr>
        <w:pStyle w:val="21"/>
        <w:spacing w:before="320" w:after="120"/>
      </w:pPr>
      <w:bookmarkStart w:id="34" w:name="_Toc243228007"/>
      <w:r>
        <w:rPr>
          <w:rFonts w:ascii="Arial" w:eastAsia="黑体" w:hAnsi="Arial"/>
          <w:color w:val="0F172A"/>
          <w:sz w:val="30"/>
        </w:rPr>
        <w:t xml:space="preserve">4.4 </w:t>
      </w:r>
      <w:r>
        <w:rPr>
          <w:rFonts w:ascii="Arial" w:eastAsia="黑体" w:hAnsi="Arial"/>
          <w:color w:val="0F172A"/>
          <w:sz w:val="30"/>
        </w:rPr>
        <w:t>余递归定义</w:t>
      </w:r>
      <w:bookmarkEnd w:id="34"/>
    </w:p>
    <w:p w14:paraId="505C2BB5" w14:textId="77777777" w:rsidR="009A47F7" w:rsidRDefault="00CB62BA">
      <w:pPr>
        <w:spacing w:after="60"/>
        <w:ind w:firstLine="420"/>
      </w:pPr>
      <w:r>
        <w:t>与余归纳证明配套的是余递归定义：</w:t>
      </w:r>
      <w:r>
        <w:rPr>
          <w:b/>
        </w:rPr>
        <w:t>要定义一个对象，不要问它由什么构成，而要问它如何被观察。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18A017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B05AE65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4.10</w:t>
            </w:r>
            <w:r>
              <w:rPr>
                <w:b/>
                <w:color w:val="2E7D32"/>
                <w:sz w:val="20"/>
              </w:rPr>
              <w:t>（余递归定义）</w:t>
            </w:r>
          </w:p>
          <w:p w14:paraId="24004B4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是一个类。一个</w:t>
            </w:r>
            <w:r>
              <w:rPr>
                <w:b/>
                <w:sz w:val="20"/>
              </w:rPr>
              <w:t>余递归定义</w:t>
            </w:r>
            <w:r>
              <w:rPr>
                <w:sz w:val="20"/>
              </w:rPr>
              <w:t>给出一个函数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 xml:space="preserve">: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，其定义只依赖于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。也就是说，存在某个规则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Φ</w:t>
            </w:r>
            <w:r>
              <w:rPr>
                <w:sz w:val="20"/>
              </w:rPr>
              <w:t>，使得</w:t>
            </w:r>
          </w:p>
          <w:p w14:paraId="3A53F27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)=Φ(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,{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}).      (4.4)</w:t>
            </w:r>
          </w:p>
        </w:tc>
      </w:tr>
    </w:tbl>
    <w:p w14:paraId="6666450F" w14:textId="77777777" w:rsidR="009A47F7" w:rsidRDefault="009A47F7">
      <w:pPr>
        <w:spacing w:after="0" w:line="120" w:lineRule="auto"/>
      </w:pPr>
    </w:p>
    <w:p w14:paraId="7C7437B2" w14:textId="77777777" w:rsidR="009A47F7" w:rsidRDefault="00CB62BA">
      <w:pPr>
        <w:spacing w:after="60"/>
        <w:ind w:firstLine="420"/>
      </w:pPr>
      <w:r>
        <w:t>式</w:t>
      </w:r>
      <w:r>
        <w:t xml:space="preserve"> (4.4) </w:t>
      </w:r>
      <w:r>
        <w:t>没有基始情形：</w:t>
      </w:r>
      <w:r>
        <w:rPr>
          <w:rFonts w:ascii="Cambria Math" w:hAnsi="Cambria Math"/>
          <w:i/>
        </w:rPr>
        <w:t>x</w:t>
      </w:r>
      <w:r>
        <w:t xml:space="preserve"> </w:t>
      </w:r>
      <w:r>
        <w:t>可能是</w:t>
      </w:r>
      <w:r>
        <w:t xml:space="preserve"> </w:t>
      </w:r>
      <w:r>
        <w:rPr>
          <w:rFonts w:ascii="Cambria Math" w:hAnsi="Cambria Math"/>
        </w:rPr>
        <w:t>Ω</w:t>
      </w:r>
      <w:r>
        <w:t>，此时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，方程变成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(Ω)=Φ(Ω,{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(Ω)})</w:t>
      </w:r>
      <w:r>
        <w:t>，是一个自指方程。它的解由终性保证（第</w:t>
      </w:r>
      <w:r>
        <w:t xml:space="preserve"> 5 </w:t>
      </w:r>
      <w:r>
        <w:t>章），而不是由递归保证。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72B9C0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189B369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4.11</w:t>
            </w:r>
            <w:r>
              <w:rPr>
                <w:b/>
                <w:color w:val="F9A825"/>
                <w:sz w:val="20"/>
              </w:rPr>
              <w:t>（恒等与秩）</w:t>
            </w:r>
          </w:p>
          <w:p w14:paraId="6AB46D7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是余递归的：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（取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Φ(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）。</w:t>
            </w:r>
          </w:p>
          <w:p w14:paraId="26D8D33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对良基集合，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)=1+sup{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给出秩；但对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无解（会得到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∞=∞+1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的方程）。这说明余递归定义不总能延伸到整个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，要看你用的函子。</w:t>
            </w:r>
          </w:p>
        </w:tc>
      </w:tr>
    </w:tbl>
    <w:p w14:paraId="0F0E8BF9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FA1031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C1C7C7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4.12</w:t>
            </w:r>
            <w:r>
              <w:rPr>
                <w:b/>
                <w:color w:val="F9A825"/>
                <w:sz w:val="20"/>
              </w:rPr>
              <w:t>（流的</w:t>
            </w:r>
            <w:r>
              <w:rPr>
                <w:b/>
                <w:color w:val="F9A825"/>
                <w:sz w:val="20"/>
              </w:rPr>
              <w:t xml:space="preserve"> zip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2BE0A79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在函数模型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上，</w:t>
            </w:r>
            <w:r>
              <w:rPr>
                <w:sz w:val="20"/>
              </w:rPr>
              <w:t xml:space="preserve">zip </w:t>
            </w:r>
            <w:r>
              <w:rPr>
                <w:sz w:val="20"/>
              </w:rPr>
              <w:t>定义为</w:t>
            </w:r>
          </w:p>
          <w:p w14:paraId="648B3AE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zip(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head(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), zip(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,tail(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))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.</w:t>
            </w:r>
          </w:p>
          <w:p w14:paraId="4C6090D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这是余递归的：要定义</w:t>
            </w:r>
            <w:r>
              <w:rPr>
                <w:sz w:val="20"/>
              </w:rPr>
              <w:t xml:space="preserve"> zip </w:t>
            </w:r>
            <w:r>
              <w:rPr>
                <w:sz w:val="20"/>
              </w:rPr>
              <w:t>的一个观察（头与尾），只需知道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的头与尾，以及</w:t>
            </w:r>
            <w:r>
              <w:rPr>
                <w:sz w:val="20"/>
              </w:rPr>
              <w:t xml:space="preserve"> zip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,tail(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上的值。没有基始情形，但由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的终性，</w:t>
            </w:r>
            <w:r>
              <w:rPr>
                <w:sz w:val="20"/>
              </w:rPr>
              <w:t xml:space="preserve">zip </w:t>
            </w:r>
            <w:r>
              <w:rPr>
                <w:sz w:val="20"/>
              </w:rPr>
              <w:t>是唯一确定的。</w:t>
            </w:r>
          </w:p>
        </w:tc>
      </w:tr>
    </w:tbl>
    <w:p w14:paraId="4F003650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045F55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630744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4.13</w:t>
            </w:r>
            <w:r>
              <w:rPr>
                <w:b/>
                <w:color w:val="F9A825"/>
                <w:sz w:val="20"/>
              </w:rPr>
              <w:t>（展开）</w:t>
            </w:r>
          </w:p>
          <w:p w14:paraId="1BEA94A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把超集合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展开成一棵树：根标记为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，孩子是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的展开。这个映射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unfold: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sz w:val="20"/>
              </w:rPr>
              <w:t>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是余递归的：</w:t>
            </w:r>
          </w:p>
          <w:p w14:paraId="1154921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unfold(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 = node(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 {unfold(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∈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}).</w:t>
            </w:r>
          </w:p>
          <w:p w14:paraId="74767A7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它是单射吗？不是：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{Ω}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展开成同一棵单节点自指的树。事实上，展开的核正是互模拟。第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章会把这个观察变成进程的树模型。</w:t>
            </w:r>
          </w:p>
        </w:tc>
      </w:tr>
    </w:tbl>
    <w:p w14:paraId="16E1BBB0" w14:textId="77777777" w:rsidR="009A47F7" w:rsidRDefault="009A47F7">
      <w:pPr>
        <w:spacing w:after="0" w:line="120" w:lineRule="auto"/>
      </w:pPr>
    </w:p>
    <w:p w14:paraId="6CEA0170" w14:textId="77777777" w:rsidR="009A47F7" w:rsidRDefault="00CB62BA">
      <w:pPr>
        <w:pStyle w:val="21"/>
        <w:spacing w:before="320" w:after="120"/>
      </w:pPr>
      <w:bookmarkStart w:id="35" w:name="_Toc243228008"/>
      <w:r>
        <w:rPr>
          <w:rFonts w:ascii="Arial" w:eastAsia="黑体" w:hAnsi="Arial"/>
          <w:color w:val="0F172A"/>
          <w:sz w:val="30"/>
        </w:rPr>
        <w:t xml:space="preserve">4.5 </w:t>
      </w:r>
      <w:r>
        <w:rPr>
          <w:rFonts w:ascii="Arial" w:eastAsia="黑体" w:hAnsi="Arial"/>
          <w:color w:val="0F172A"/>
          <w:sz w:val="30"/>
        </w:rPr>
        <w:t>流与树的两种模型</w:t>
      </w:r>
      <w:bookmarkEnd w:id="35"/>
    </w:p>
    <w:p w14:paraId="68461E3A" w14:textId="77777777" w:rsidR="009A47F7" w:rsidRDefault="00CB62BA">
      <w:pPr>
        <w:spacing w:after="60"/>
        <w:ind w:firstLine="420"/>
      </w:pPr>
      <w:r>
        <w:t>现在讨论一个容易混淆的问题：</w:t>
      </w:r>
      <w:r>
        <w:rPr>
          <w:b/>
        </w:rPr>
        <w:t>流到底是什么？</w:t>
      </w:r>
    </w:p>
    <w:p w14:paraId="650282BE" w14:textId="77777777" w:rsidR="009A47F7" w:rsidRDefault="00CB62BA">
      <w:pPr>
        <w:spacing w:after="60"/>
        <w:ind w:firstLine="420"/>
      </w:pPr>
      <w:r>
        <w:rPr>
          <w:b/>
        </w:rPr>
        <w:t>模型一：函数。</w:t>
      </w:r>
      <w:r>
        <w:t xml:space="preserve"> </w:t>
      </w:r>
      <w:r>
        <w:t>取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perscript"/>
        </w:rPr>
        <w:t>ω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  | 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ω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}</w:t>
      </w:r>
      <w:r>
        <w:t>，定义</w:t>
      </w:r>
    </w:p>
    <w:p w14:paraId="2C5E8D8A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head(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(0),     tail(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λ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n</w:t>
      </w:r>
      <w:r>
        <w:rPr>
          <w:rFonts w:ascii="Cambria Math" w:hAnsi="Cambria Math"/>
          <w:sz w:val="22"/>
        </w:rPr>
        <w:t>.,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n</w:t>
      </w:r>
      <w:r>
        <w:rPr>
          <w:rFonts w:ascii="Cambria Math" w:hAnsi="Cambria Math"/>
          <w:sz w:val="22"/>
        </w:rPr>
        <w:t>+1).</w:t>
      </w:r>
    </w:p>
    <w:p w14:paraId="4268AACB" w14:textId="77777777" w:rsidR="009A47F7" w:rsidRDefault="00CB62BA">
      <w:pPr>
        <w:spacing w:after="60"/>
        <w:ind w:firstLine="420"/>
      </w:pPr>
      <w:r>
        <w:t>这是</w:t>
      </w:r>
      <w:r>
        <w:t xml:space="preserve"> ZFC </w:t>
      </w:r>
      <w:r>
        <w:t>中的标准做法。在这个模型里，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是</w:t>
      </w:r>
      <w:r>
        <w:rPr>
          <w:b/>
        </w:rPr>
        <w:t>假</w:t>
      </w:r>
      <w:r>
        <w:t>的：</w:t>
      </w:r>
      <w:r>
        <w:rPr>
          <w:rFonts w:ascii="Cambria Math" w:hAnsi="Cambria Math"/>
          <w:i/>
        </w:rPr>
        <w:t>s</w:t>
      </w:r>
      <w:r>
        <w:t xml:space="preserve"> </w:t>
      </w:r>
      <w:r>
        <w:t>是一个函数，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是一个序对，两者类型不同。我们只是用记号</w:t>
      </w:r>
      <w:r>
        <w:t xml:space="preserve"> 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来</w:t>
      </w:r>
      <w:r>
        <w:t>“</w:t>
      </w:r>
      <w:r>
        <w:t>模拟</w:t>
      </w:r>
      <w:r>
        <w:t>”</w:t>
      </w:r>
      <w:r>
        <w:t>流。</w:t>
      </w:r>
    </w:p>
    <w:p w14:paraId="446D0869" w14:textId="77777777" w:rsidR="009A47F7" w:rsidRDefault="00CB62BA">
      <w:pPr>
        <w:spacing w:after="60"/>
        <w:ind w:firstLine="420"/>
      </w:pPr>
      <w:r>
        <w:rPr>
          <w:b/>
        </w:rPr>
        <w:t>模型二：超集合。</w:t>
      </w:r>
      <w:r>
        <w:t xml:space="preserve"> </w:t>
      </w:r>
      <w:r>
        <w:t>在</w:t>
      </w:r>
      <w:r>
        <w:t xml:space="preserve"> ZFA </w:t>
      </w:r>
      <w:r>
        <w:t>中，取方程</w:t>
      </w:r>
    </w:p>
    <w:p w14:paraId="25E875BE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sz w:val="22"/>
        </w:rPr>
        <w:t>⟨</w:t>
      </w:r>
      <w:r>
        <w:rPr>
          <w:rFonts w:ascii="Cambria Math" w:hAnsi="Cambria Math"/>
          <w:sz w:val="22"/>
        </w:rPr>
        <w:t xml:space="preserve"> 0,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⟩</w:t>
      </w:r>
      <w:r>
        <w:rPr>
          <w:rFonts w:ascii="Cambria Math" w:hAnsi="Cambria Math"/>
          <w:sz w:val="22"/>
        </w:rPr>
        <w:t xml:space="preserve">      (4.5)</w:t>
      </w:r>
    </w:p>
    <w:p w14:paraId="61F9CC71" w14:textId="77777777" w:rsidR="009A47F7" w:rsidRDefault="00CB62BA">
      <w:pPr>
        <w:spacing w:after="60"/>
        <w:ind w:firstLine="420"/>
      </w:pPr>
      <w:r>
        <w:t>的唯一解。这个解是一个真正的集合，满足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>。它的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图是一条带自环的链。</w:t>
      </w:r>
    </w:p>
    <w:p w14:paraId="472503C3" w14:textId="77777777" w:rsidR="009A47F7" w:rsidRDefault="00CB62BA">
      <w:pPr>
        <w:spacing w:after="60"/>
        <w:ind w:firstLine="420"/>
      </w:pPr>
      <w:r>
        <w:lastRenderedPageBreak/>
        <w:t>两个模型的关系由</w:t>
      </w:r>
      <w:r>
        <w:rPr>
          <w:b/>
        </w:rPr>
        <w:t>展开映射</w:t>
      </w:r>
      <w:r>
        <w:t>给出：</w:t>
      </w:r>
    </w:p>
    <w:p w14:paraId="720E1B37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U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)(</w:t>
      </w:r>
      <w:r>
        <w:rPr>
          <w:rFonts w:ascii="Cambria Math" w:hAnsi="Cambria Math"/>
          <w:i/>
          <w:sz w:val="22"/>
        </w:rPr>
        <w:t>n</w:t>
      </w:r>
      <w:r>
        <w:rPr>
          <w:rFonts w:ascii="Cambria Math" w:hAnsi="Cambria Math"/>
          <w:sz w:val="22"/>
        </w:rPr>
        <w:t>)=head(tail</w:t>
      </w:r>
      <w:r>
        <w:rPr>
          <w:rFonts w:ascii="Cambria Math" w:hAnsi="Cambria Math"/>
          <w:i/>
          <w:sz w:val="22"/>
          <w:vertAlign w:val="superscript"/>
        </w:rPr>
        <w:t>n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</w:rPr>
        <w:t>)).      (4.6)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6E864B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23702D8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4.14</w:t>
            </w:r>
          </w:p>
          <w:p w14:paraId="3374E7A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是从超集合流到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的双射。</w:t>
            </w:r>
          </w:p>
        </w:tc>
      </w:tr>
    </w:tbl>
    <w:p w14:paraId="3C6D636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1FC38B0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B8C325A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5C7473C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单射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head(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)=head(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(tail(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))=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(tail(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))</w:t>
            </w:r>
            <w:r>
              <w:rPr>
                <w:sz w:val="20"/>
              </w:rPr>
              <w:t>。令</w:t>
            </w:r>
          </w:p>
          <w:p w14:paraId="7A8B2F6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={(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 xml:space="preserve">)  |  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)}.</w:t>
            </w:r>
          </w:p>
          <w:p w14:paraId="48A74C0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由上述两条，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取头、取尾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封闭，因而是流图上的互模拟；故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>。</w:t>
            </w:r>
          </w:p>
          <w:p w14:paraId="551C83E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满射</w:t>
            </w:r>
            <w:r>
              <w:rPr>
                <w:sz w:val="20"/>
              </w:rPr>
              <w:t>：给定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 xml:space="preserve"> ∈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>，构造图：节点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 | 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&lt;</w:t>
            </w:r>
            <w:r>
              <w:rPr>
                <w:rFonts w:ascii="Cambria Math" w:hAnsi="Cambria Math"/>
                <w:i/>
                <w:sz w:val="20"/>
              </w:rPr>
              <w:t>ω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→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+1</w:t>
            </w:r>
            <w:r>
              <w:rPr>
                <w:sz w:val="20"/>
              </w:rPr>
              <w:t>，标签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。由带标号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，它有唯一装饰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04178BA3" w14:textId="77777777" w:rsidR="009A47F7" w:rsidRDefault="009A47F7">
      <w:pPr>
        <w:spacing w:after="0" w:line="120" w:lineRule="auto"/>
      </w:pPr>
    </w:p>
    <w:p w14:paraId="16549B93" w14:textId="77777777" w:rsidR="009A47F7" w:rsidRDefault="00CB62BA">
      <w:pPr>
        <w:spacing w:after="60"/>
        <w:ind w:firstLine="420"/>
      </w:pPr>
      <w:r>
        <w:t>所以两个模型</w:t>
      </w:r>
      <w:r>
        <w:t>“</w:t>
      </w:r>
      <w:r>
        <w:t>同构</w:t>
      </w:r>
      <w:r>
        <w:t>”</w:t>
      </w:r>
      <w:r>
        <w:t>。但同构不等于相等：在模型一里，流不是循环对象；在模型二里，流就是循环对象。</w:t>
      </w:r>
      <w:r>
        <w:t xml:space="preserve">AFA </w:t>
      </w:r>
      <w:r>
        <w:t>的价值在于，它让模型二合法，从而让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0,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⟩</w:t>
      </w:r>
      <w:r>
        <w:t xml:space="preserve"> </w:t>
      </w:r>
      <w:r>
        <w:t>这样的方程</w:t>
      </w:r>
      <w:r>
        <w:rPr>
          <w:b/>
        </w:rPr>
        <w:t>字面成立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1BC9FE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6E10216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4.15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b/>
                <w:color w:val="64748B"/>
                <w:sz w:val="20"/>
              </w:rPr>
              <w:t xml:space="preserve">reduction </w:t>
            </w:r>
            <w:r>
              <w:rPr>
                <w:b/>
                <w:color w:val="64748B"/>
                <w:sz w:val="20"/>
              </w:rPr>
              <w:t>与</w:t>
            </w:r>
            <w:r>
              <w:rPr>
                <w:b/>
                <w:color w:val="64748B"/>
                <w:sz w:val="20"/>
              </w:rPr>
              <w:t xml:space="preserve"> modeling</w:t>
            </w:r>
            <w:r>
              <w:rPr>
                <w:b/>
                <w:color w:val="64748B"/>
                <w:sz w:val="20"/>
              </w:rPr>
              <w:t>）</w:t>
            </w:r>
          </w:p>
          <w:p w14:paraId="4119DBD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把流归约为函数，是一种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sz w:val="20"/>
              </w:rPr>
              <w:t>：用另一种对象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代表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流，所有定理都要翻译。把流实现为超集合，是一种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modeling</w:t>
            </w:r>
            <w:r>
              <w:rPr>
                <w:sz w:val="20"/>
              </w:rPr>
              <w:t>：直接在一个更大的论域里为流找位置，方程原样成立。</w:t>
            </w:r>
          </w:p>
          <w:p w14:paraId="181466E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两种做法各有优劣。</w:t>
            </w:r>
            <w:r>
              <w:rPr>
                <w:sz w:val="20"/>
              </w:rPr>
              <w:t xml:space="preserve">reduction </w:t>
            </w:r>
            <w:r>
              <w:rPr>
                <w:sz w:val="20"/>
              </w:rPr>
              <w:t>更保守，不需要新公理；</w:t>
            </w:r>
            <w:r>
              <w:rPr>
                <w:sz w:val="20"/>
              </w:rPr>
              <w:t xml:space="preserve">modeling </w:t>
            </w:r>
            <w:r>
              <w:rPr>
                <w:sz w:val="20"/>
              </w:rPr>
              <w:t>更自然，适合处理循环与自指。本书的选择是后者，因为进程代数的递归定义天生是循环的。</w:t>
            </w:r>
          </w:p>
        </w:tc>
      </w:tr>
    </w:tbl>
    <w:p w14:paraId="1C4F6804" w14:textId="77777777" w:rsidR="009A47F7" w:rsidRDefault="009A47F7">
      <w:pPr>
        <w:spacing w:after="0" w:line="120" w:lineRule="auto"/>
      </w:pPr>
    </w:p>
    <w:p w14:paraId="2D562809" w14:textId="77777777" w:rsidR="009A47F7" w:rsidRDefault="00CB62BA">
      <w:pPr>
        <w:spacing w:after="60"/>
        <w:ind w:firstLine="420"/>
      </w:pPr>
      <w:r>
        <w:t>树的情形完全类似。无穷树可以表示为函数（给每个有限路径指定标签），也可以表示为超集合（方程</w:t>
      </w:r>
      <w:r>
        <w:t xml:space="preserve">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label,children</w:t>
      </w:r>
      <w:r>
        <w:rPr>
          <w:rFonts w:ascii="Cambria Math" w:hAnsi="Cambria Math"/>
        </w:rPr>
        <w:t>⟩</w:t>
      </w:r>
      <w:r>
        <w:t xml:space="preserve"> </w:t>
      </w:r>
      <w:r>
        <w:t>的解）。前者是</w:t>
      </w:r>
      <w:r>
        <w:t xml:space="preserve"> ZFC </w:t>
      </w:r>
      <w:r>
        <w:t>中的标准模型，后者是</w:t>
      </w:r>
      <w:r>
        <w:t xml:space="preserve"> ZFA </w:t>
      </w:r>
      <w:r>
        <w:t>中的循环模型；展开映射同样是双射。</w:t>
      </w:r>
    </w:p>
    <w:p w14:paraId="5D4ABF27" w14:textId="77777777" w:rsidR="009A47F7" w:rsidRDefault="00CB62BA">
      <w:pPr>
        <w:pStyle w:val="21"/>
        <w:spacing w:before="320" w:after="120"/>
      </w:pPr>
      <w:bookmarkStart w:id="36" w:name="_Toc243228009"/>
      <w:r>
        <w:rPr>
          <w:rFonts w:ascii="Arial" w:eastAsia="黑体" w:hAnsi="Arial"/>
          <w:color w:val="0F172A"/>
          <w:sz w:val="30"/>
        </w:rPr>
        <w:t xml:space="preserve">4.6 </w:t>
      </w:r>
      <w:r>
        <w:rPr>
          <w:rFonts w:ascii="Arial" w:eastAsia="黑体" w:hAnsi="Arial"/>
          <w:color w:val="0F172A"/>
          <w:sz w:val="30"/>
        </w:rPr>
        <w:t>与递归规范的联系</w:t>
      </w:r>
      <w:bookmarkEnd w:id="36"/>
    </w:p>
    <w:p w14:paraId="17942BDD" w14:textId="77777777" w:rsidR="009A47F7" w:rsidRDefault="00CB62BA">
      <w:pPr>
        <w:spacing w:after="60"/>
        <w:ind w:firstLine="420"/>
      </w:pPr>
      <w:r>
        <w:t>回到进程。</w:t>
      </w:r>
      <w:r>
        <w:t xml:space="preserve">CCS </w:t>
      </w:r>
      <w:r>
        <w:t>的递归定义写作</w:t>
      </w:r>
    </w:p>
    <w:p w14:paraId="2A6377F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≈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,      (4.7)</w:t>
      </w:r>
    </w:p>
    <w:p w14:paraId="44FDAE19" w14:textId="77777777" w:rsidR="009A47F7" w:rsidRDefault="00CB62BA">
      <w:pPr>
        <w:spacing w:after="60"/>
        <w:ind w:firstLine="420"/>
      </w:pPr>
      <w:r>
        <w:t>其中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是含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的进程项。若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守护（每个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都在前缀之下），则把</w:t>
      </w:r>
      <w:r>
        <w:t xml:space="preserve"> (4.7) </w:t>
      </w:r>
      <w:r>
        <w:t>翻译成集合方程后，解引理给出唯一解。这个解就是进程的指称。</w:t>
      </w:r>
    </w:p>
    <w:p w14:paraId="530CC27B" w14:textId="77777777" w:rsidR="009A47F7" w:rsidRDefault="00CB62BA">
      <w:pPr>
        <w:spacing w:after="60"/>
        <w:ind w:firstLine="420"/>
      </w:pPr>
      <w:r>
        <w:t>但要注意两个层面的区别：</w:t>
      </w:r>
    </w:p>
    <w:p w14:paraId="2B8DDAE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rPr>
          <w:b/>
        </w:rPr>
        <w:t>集合论层面</w:t>
      </w:r>
      <w:r>
        <w:t>：解引理保证方程有唯一解，无论守护与否。例如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≈ </w:t>
      </w:r>
      <w:r>
        <w:rPr>
          <w:rFonts w:ascii="Cambria Math" w:hAnsi="Cambria Math"/>
          <w:i/>
        </w:rPr>
        <w:t>X</w:t>
      </w:r>
      <w:r>
        <w:t xml:space="preserve"> </w:t>
      </w:r>
      <w:r>
        <w:t>的解是</w:t>
      </w:r>
      <w:r>
        <w:t xml:space="preserve"> </w:t>
      </w:r>
      <w:r>
        <w:rPr>
          <w:rFonts w:ascii="Cambria Math" w:hAnsi="Cambria Math"/>
        </w:rPr>
        <w:t>Ω</w:t>
      </w:r>
      <w:r>
        <w:t>（如果把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看成单点自环）。</w:t>
      </w:r>
    </w:p>
    <w:p w14:paraId="7C12965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rPr>
          <w:b/>
        </w:rPr>
        <w:t>操作层面</w:t>
      </w:r>
      <w:r>
        <w:t>：只有守护的规范才能给出一张良定义的、有限分支的迁移图。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≈ </w:t>
      </w:r>
      <w:r>
        <w:rPr>
          <w:rFonts w:ascii="Cambria Math" w:hAnsi="Cambria Math"/>
          <w:i/>
        </w:rPr>
        <w:t>X</w:t>
      </w:r>
      <w:r>
        <w:t xml:space="preserve"> </w:t>
      </w:r>
      <w:r>
        <w:t>对应的迁移图没有动作，无法与</w:t>
      </w:r>
      <w:r>
        <w:t>“</w:t>
      </w:r>
      <w:r>
        <w:t>什么也不做</w:t>
      </w:r>
      <w:r>
        <w:t>”</w:t>
      </w:r>
      <w:r>
        <w:t>的进程</w:t>
      </w:r>
      <w:r>
        <w:t xml:space="preserve"> </w:t>
      </w:r>
      <w:r>
        <w:rPr>
          <w:rFonts w:ascii="Cambria Math" w:hAnsi="Cambria Math"/>
        </w:rPr>
        <w:t>0</w:t>
      </w:r>
      <w:r>
        <w:t xml:space="preserve"> </w:t>
      </w:r>
      <w:r>
        <w:t>区分；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≈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+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则会产生无穷分支或不确定的行为。</w:t>
      </w:r>
    </w:p>
    <w:p w14:paraId="701DA48C" w14:textId="77777777" w:rsidR="009A47F7" w:rsidRDefault="00CB62BA">
      <w:pPr>
        <w:spacing w:after="60"/>
        <w:ind w:firstLine="420"/>
      </w:pPr>
      <w:r>
        <w:t>所以，</w:t>
      </w:r>
      <w:r>
        <w:t xml:space="preserve">AFA </w:t>
      </w:r>
      <w:r>
        <w:t>解决的是</w:t>
      </w:r>
      <w:r>
        <w:t>“</w:t>
      </w:r>
      <w:r>
        <w:t>指称存在且唯一</w:t>
      </w:r>
      <w:r>
        <w:t>”</w:t>
      </w:r>
      <w:r>
        <w:t>，守护性解决的是</w:t>
      </w:r>
      <w:r>
        <w:t>“</w:t>
      </w:r>
      <w:r>
        <w:t>操作语义良定义</w:t>
      </w:r>
      <w:r>
        <w:t>”</w:t>
      </w:r>
      <w:r>
        <w:t>。两者缺一不可。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00D035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C3E8A44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lastRenderedPageBreak/>
              <w:t>注</w:t>
            </w:r>
            <w:r>
              <w:rPr>
                <w:b/>
                <w:color w:val="64748B"/>
                <w:sz w:val="20"/>
              </w:rPr>
              <w:t xml:space="preserve"> 4.16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b/>
                <w:color w:val="64748B"/>
                <w:sz w:val="20"/>
              </w:rPr>
              <w:t>RSP</w:t>
            </w:r>
            <w:r>
              <w:rPr>
                <w:b/>
                <w:color w:val="64748B"/>
                <w:sz w:val="20"/>
              </w:rPr>
              <w:t>）</w:t>
            </w:r>
          </w:p>
          <w:p w14:paraId="464B32D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CCS </w:t>
            </w:r>
            <w:r>
              <w:rPr>
                <w:sz w:val="20"/>
              </w:rPr>
              <w:t>中，下述原理称为</w:t>
            </w:r>
            <w:r>
              <w:rPr>
                <w:b/>
                <w:sz w:val="20"/>
              </w:rPr>
              <w:t>递归规范原理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RSP</w:t>
            </w:r>
            <w:r>
              <w:rPr>
                <w:sz w:val="20"/>
              </w:rPr>
              <w:t>）：</w:t>
            </w:r>
          </w:p>
          <w:p w14:paraId="4DEA174E" w14:textId="77777777" w:rsidR="009A47F7" w:rsidRDefault="00CB62BA">
            <w:pPr>
              <w:spacing w:after="40"/>
              <w:ind w:left="227"/>
            </w:pPr>
            <w:r>
              <w:rPr>
                <w:color w:val="64748B"/>
                <w:sz w:val="19"/>
              </w:rPr>
              <w:t>若</w:t>
            </w:r>
            <w:r>
              <w:rPr>
                <w:color w:val="64748B"/>
                <w:sz w:val="19"/>
              </w:rPr>
              <w:t xml:space="preserve"> 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Q</w:t>
            </w:r>
            <w:r>
              <w:rPr>
                <w:rFonts w:ascii="Cambria Math" w:hAnsi="Cambria Math"/>
                <w:color w:val="64748B"/>
                <w:sz w:val="19"/>
              </w:rPr>
              <w:t>=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P</w:t>
            </w:r>
            <w:r>
              <w:rPr>
                <w:rFonts w:ascii="Cambria Math" w:hAnsi="Cambria Math"/>
                <w:color w:val="64748B"/>
                <w:sz w:val="19"/>
              </w:rPr>
              <w:t>[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Q</w:t>
            </w:r>
            <w:r>
              <w:rPr>
                <w:rFonts w:ascii="Cambria Math" w:hAnsi="Cambria Math"/>
                <w:color w:val="64748B"/>
                <w:sz w:val="19"/>
              </w:rPr>
              <w:t>/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X</w:t>
            </w:r>
            <w:r>
              <w:rPr>
                <w:rFonts w:ascii="Cambria Math" w:hAnsi="Cambria Math"/>
                <w:color w:val="64748B"/>
                <w:sz w:val="19"/>
              </w:rPr>
              <w:t>]</w:t>
            </w:r>
            <w:r>
              <w:rPr>
                <w:color w:val="64748B"/>
                <w:sz w:val="19"/>
              </w:rPr>
              <w:t xml:space="preserve"> </w:t>
            </w:r>
            <w:r>
              <w:rPr>
                <w:color w:val="64748B"/>
                <w:sz w:val="19"/>
              </w:rPr>
              <w:t>且</w:t>
            </w:r>
            <w:r>
              <w:rPr>
                <w:color w:val="64748B"/>
                <w:sz w:val="19"/>
              </w:rPr>
              <w:t xml:space="preserve"> 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P</w:t>
            </w:r>
            <w:r>
              <w:rPr>
                <w:color w:val="64748B"/>
                <w:sz w:val="19"/>
              </w:rPr>
              <w:t xml:space="preserve"> </w:t>
            </w:r>
            <w:r>
              <w:rPr>
                <w:color w:val="64748B"/>
                <w:sz w:val="19"/>
              </w:rPr>
              <w:t>守护，则</w:t>
            </w:r>
            <w:r>
              <w:rPr>
                <w:color w:val="64748B"/>
                <w:sz w:val="19"/>
              </w:rPr>
              <w:t xml:space="preserve"> 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Q</w:t>
            </w:r>
            <w:r>
              <w:rPr>
                <w:rFonts w:ascii="Cambria Math" w:hAnsi="Cambria Math"/>
                <w:color w:val="64748B"/>
                <w:sz w:val="19"/>
              </w:rPr>
              <w:t>=rec,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X</w:t>
            </w:r>
            <w:r>
              <w:rPr>
                <w:rFonts w:ascii="Cambria Math" w:hAnsi="Cambria Math"/>
                <w:color w:val="64748B"/>
                <w:sz w:val="19"/>
              </w:rPr>
              <w:t>.</w:t>
            </w:r>
            <w:r>
              <w:rPr>
                <w:rFonts w:ascii="Cambria Math" w:hAnsi="Cambria Math"/>
                <w:i/>
                <w:color w:val="64748B"/>
                <w:sz w:val="19"/>
              </w:rPr>
              <w:t>P</w:t>
            </w:r>
            <w:r>
              <w:rPr>
                <w:color w:val="64748B"/>
                <w:sz w:val="19"/>
              </w:rPr>
              <w:t>。</w:t>
            </w:r>
          </w:p>
          <w:p w14:paraId="288CE3D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在超集合模型中，</w:t>
            </w:r>
            <w:r>
              <w:rPr>
                <w:sz w:val="20"/>
              </w:rPr>
              <w:t xml:space="preserve">RSP </w:t>
            </w:r>
            <w:r>
              <w:rPr>
                <w:sz w:val="20"/>
              </w:rPr>
              <w:t>就是解引理的唯一性部分。第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章会把它列为一条证明规则。</w:t>
            </w:r>
          </w:p>
        </w:tc>
      </w:tr>
    </w:tbl>
    <w:p w14:paraId="4E46442C" w14:textId="77777777" w:rsidR="009A47F7" w:rsidRDefault="009A47F7">
      <w:pPr>
        <w:spacing w:after="0" w:line="120" w:lineRule="auto"/>
      </w:pPr>
    </w:p>
    <w:p w14:paraId="78B239D3" w14:textId="77777777" w:rsidR="009A47F7" w:rsidRDefault="00CB62BA">
      <w:pPr>
        <w:pStyle w:val="SectionTitle"/>
      </w:pPr>
      <w:r>
        <w:t>本章小结</w:t>
      </w:r>
    </w:p>
    <w:p w14:paraId="68615EC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集合方程系统的解是满足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x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</w:t>
      </w:r>
      <w:r>
        <w:t xml:space="preserve"> </w:t>
      </w:r>
      <w:r>
        <w:t>的函数；有限项情形由</w:t>
      </w:r>
      <w:r>
        <w:t>“</w:t>
      </w:r>
      <w:r>
        <w:t>画图取装饰</w:t>
      </w:r>
      <w:r>
        <w:t>”</w:t>
      </w:r>
      <w:r>
        <w:t>构造。</w:t>
      </w:r>
    </w:p>
    <w:p w14:paraId="7A7E776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解引理：每个系统有唯一解；它是</w:t>
      </w:r>
      <w:r>
        <w:t xml:space="preserve"> AFA </w:t>
      </w:r>
      <w:r>
        <w:t>的第二种等价形式。</w:t>
      </w:r>
    </w:p>
    <w:p w14:paraId="60B856B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余归纳证明：要证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y</w:t>
      </w:r>
      <w:r>
        <w:t>，找包含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</w:t>
      </w:r>
      <w:r>
        <w:t xml:space="preserve"> </w:t>
      </w:r>
      <w:r>
        <w:t>的互模拟；无需基始。</w:t>
      </w:r>
    </w:p>
    <w:p w14:paraId="1AE41E6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余递归定义：用</w:t>
      </w:r>
      <w:r>
        <w:t>“</w:t>
      </w:r>
      <w:r>
        <w:t>如何观察</w:t>
      </w:r>
      <w:r>
        <w:t>”</w:t>
      </w:r>
      <w:r>
        <w:t>代替</w:t>
      </w:r>
      <w:r>
        <w:t>“</w:t>
      </w:r>
      <w:r>
        <w:t>如何构造</w:t>
      </w:r>
      <w:r>
        <w:t>”</w:t>
      </w:r>
      <w:r>
        <w:t>；没有基始情形。</w:t>
      </w:r>
    </w:p>
    <w:p w14:paraId="3C6E059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流与树有函数模型与超集合模型，二者由展开映射连接；</w:t>
      </w:r>
      <w:r>
        <w:t xml:space="preserve">AFA </w:t>
      </w:r>
      <w:r>
        <w:t>使后者合法。</w:t>
      </w:r>
    </w:p>
    <w:p w14:paraId="63D86A7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守护递归规范有唯一解；</w:t>
      </w:r>
      <w:r>
        <w:t xml:space="preserve">RSP </w:t>
      </w:r>
      <w:r>
        <w:t>是解引理的证明论形式。</w:t>
      </w:r>
    </w:p>
    <w:p w14:paraId="00790218" w14:textId="77777777" w:rsidR="009A47F7" w:rsidRDefault="00CB62BA">
      <w:pPr>
        <w:pStyle w:val="SectionTitle"/>
      </w:pPr>
      <w:r>
        <w:t>习题</w:t>
      </w:r>
    </w:p>
    <w:p w14:paraId="3D52024C" w14:textId="77777777" w:rsidR="009A47F7" w:rsidRDefault="00CB62BA">
      <w:pPr>
        <w:spacing w:after="60"/>
        <w:ind w:firstLine="420"/>
      </w:pPr>
      <w:r>
        <w:rPr>
          <w:b/>
        </w:rPr>
        <w:t>4.1</w:t>
      </w:r>
      <w:r>
        <w:t>（</w:t>
      </w:r>
      <w:r>
        <w:t>★</w:t>
      </w:r>
      <w:r>
        <w:t>）解下列方程并画出图：</w:t>
      </w:r>
      <w:r>
        <w:t xml:space="preserve">(a)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,∅}</w:t>
      </w:r>
      <w:r>
        <w:t>；</w:t>
      </w:r>
      <w:r>
        <w:t xml:space="preserve">(b)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=∅</w:t>
      </w:r>
      <w:r>
        <w:t>；</w:t>
      </w:r>
      <w:r>
        <w:t xml:space="preserve">(c)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。</w:t>
      </w:r>
    </w:p>
    <w:p w14:paraId="0E2F0491" w14:textId="77777777" w:rsidR="009A47F7" w:rsidRDefault="00CB62BA">
      <w:pPr>
        <w:spacing w:after="60"/>
        <w:ind w:firstLine="420"/>
      </w:pPr>
      <w:r>
        <w:rPr>
          <w:b/>
        </w:rPr>
        <w:t>4.2</w:t>
      </w:r>
      <w:r>
        <w:t>（</w:t>
      </w:r>
      <w:r>
        <w:t>★</w:t>
      </w:r>
      <w:r>
        <w:t>）证明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={∅,Ω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}</w:t>
      </w:r>
      <w:r>
        <w:t xml:space="preserve"> </w:t>
      </w:r>
      <w:r>
        <w:t>不等于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</w:p>
    <w:p w14:paraId="3CCEDD48" w14:textId="77777777" w:rsidR="009A47F7" w:rsidRDefault="00CB62BA">
      <w:pPr>
        <w:spacing w:after="60"/>
        <w:ind w:firstLine="420"/>
      </w:pPr>
      <w:r>
        <w:rPr>
          <w:b/>
        </w:rPr>
        <w:t>4.3</w:t>
      </w:r>
      <w:r>
        <w:t>（</w:t>
      </w:r>
      <w:r>
        <w:t>★★</w:t>
      </w:r>
      <w:r>
        <w:t>）用余归纳证明：若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={∅,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={∅,{∅,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}}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y</w:t>
      </w:r>
      <w:r>
        <w:t>（补全例</w:t>
      </w:r>
      <w:r>
        <w:t xml:space="preserve"> 4.8 </w:t>
      </w:r>
      <w:r>
        <w:t>的每一步）。</w:t>
      </w:r>
    </w:p>
    <w:p w14:paraId="670BEC3E" w14:textId="77777777" w:rsidR="009A47F7" w:rsidRDefault="00CB62BA">
      <w:pPr>
        <w:spacing w:after="60"/>
        <w:ind w:firstLine="420"/>
      </w:pPr>
      <w:r>
        <w:rPr>
          <w:b/>
        </w:rPr>
        <w:t>4.4</w:t>
      </w:r>
      <w:r>
        <w:t>（</w:t>
      </w:r>
      <w:r>
        <w:t>★★</w:t>
      </w:r>
      <w:r>
        <w:t>）证明命题</w:t>
      </w:r>
      <w:r>
        <w:t xml:space="preserve"> 4.14 </w:t>
      </w:r>
      <w:r>
        <w:t>中的展开映射是双射。</w:t>
      </w:r>
    </w:p>
    <w:p w14:paraId="4F73059A" w14:textId="77777777" w:rsidR="009A47F7" w:rsidRDefault="00CB62BA">
      <w:pPr>
        <w:spacing w:after="60"/>
        <w:ind w:firstLine="420"/>
      </w:pPr>
      <w:r>
        <w:rPr>
          <w:b/>
        </w:rPr>
        <w:t>4.5</w:t>
      </w:r>
      <w:r>
        <w:t>（</w:t>
      </w:r>
      <w:r>
        <w:t>★★</w:t>
      </w:r>
      <w:r>
        <w:t>）设有方程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,∅}</w:t>
      </w:r>
      <w:r>
        <w:t>。求它的解，并证明这个解不是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</w:p>
    <w:p w14:paraId="0AAAC130" w14:textId="77777777" w:rsidR="009A47F7" w:rsidRDefault="00CB62BA">
      <w:pPr>
        <w:spacing w:after="60"/>
        <w:ind w:firstLine="420"/>
      </w:pPr>
      <w:r>
        <w:rPr>
          <w:b/>
        </w:rPr>
        <w:t>4.6</w:t>
      </w:r>
      <w:r>
        <w:t>（</w:t>
      </w:r>
      <w:r>
        <w:t>★★</w:t>
      </w:r>
      <w:r>
        <w:t>）举出一个不守护的方程，使它在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中有解，但在操作语义下没有合理的迁移图。</w:t>
      </w:r>
    </w:p>
    <w:p w14:paraId="53C1F28D" w14:textId="77777777" w:rsidR="009A47F7" w:rsidRDefault="00CB62BA">
      <w:pPr>
        <w:spacing w:after="60"/>
        <w:ind w:firstLine="420"/>
      </w:pPr>
      <w:r>
        <w:rPr>
          <w:b/>
        </w:rPr>
        <w:t>4.7</w:t>
      </w:r>
      <w:r>
        <w:t>（</w:t>
      </w:r>
      <w:r>
        <w:t>★★</w:t>
      </w:r>
      <w:r>
        <w:t>）完整写出有限项解引理的证明（定理</w:t>
      </w:r>
      <w:r>
        <w:t xml:space="preserve"> 4.3</w:t>
      </w:r>
      <w:r>
        <w:t>），包括</w:t>
      </w:r>
      <w:r>
        <w:t xml:space="preserve"> </w:t>
      </w:r>
      <w:r>
        <w:rPr>
          <w:rFonts w:ascii="Cambria Math" w:hAnsi="Cambria Math"/>
          <w:i/>
        </w:rPr>
        <w:t>T</w:t>
      </w:r>
      <w:r>
        <w:t xml:space="preserve"> </w:t>
      </w:r>
      <w:r>
        <w:t>的构造与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是互模拟的验证。</w:t>
      </w:r>
    </w:p>
    <w:p w14:paraId="5282FA31" w14:textId="77777777" w:rsidR="009A47F7" w:rsidRDefault="00CB62BA">
      <w:pPr>
        <w:spacing w:after="60"/>
        <w:ind w:firstLine="420"/>
      </w:pPr>
      <w:r>
        <w:rPr>
          <w:b/>
        </w:rPr>
        <w:t>4.8</w:t>
      </w:r>
      <w:r>
        <w:t>（</w:t>
      </w:r>
      <w:r>
        <w:t>★★</w:t>
      </w:r>
      <w:r>
        <w:t>）用余递归定义</w:t>
      </w:r>
      <w:r>
        <w:t>“</w:t>
      </w:r>
      <w:r>
        <w:t>把流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的每个元素加</w:t>
      </w:r>
      <w:r>
        <w:t xml:space="preserve"> 1”</w:t>
      </w:r>
      <w:r>
        <w:t>的函数，并证明它是良定义的。</w:t>
      </w:r>
    </w:p>
    <w:p w14:paraId="05C50405" w14:textId="77777777" w:rsidR="009A47F7" w:rsidRDefault="00CB62BA">
      <w:pPr>
        <w:spacing w:after="60"/>
        <w:ind w:firstLine="420"/>
      </w:pPr>
      <w:r>
        <w:rPr>
          <w:b/>
        </w:rPr>
        <w:t>4.9</w:t>
      </w:r>
      <w:r>
        <w:t>（</w:t>
      </w:r>
      <w:r>
        <w:t>★★★</w:t>
      </w:r>
      <w:r>
        <w:t>）证明：对固定的集合</w:t>
      </w:r>
      <w:r>
        <w:t xml:space="preserve"> </w:t>
      </w:r>
      <w:r>
        <w:rPr>
          <w:rFonts w:ascii="Cambria Math" w:hAnsi="Cambria Math"/>
          <w:i/>
        </w:rPr>
        <w:t>A</w:t>
      </w:r>
      <w:r>
        <w:t>，全体</w:t>
      </w:r>
      <w:r>
        <w:t>“</w:t>
      </w:r>
      <w:r>
        <w:t>流超集合</w:t>
      </w:r>
      <w:r>
        <w:t>”</w:t>
      </w:r>
      <w:r>
        <w:t>构成一个集合（提示：它是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perscript"/>
        </w:rPr>
        <w:t>ω</w:t>
      </w:r>
      <w:r>
        <w:t xml:space="preserve"> </w:t>
      </w:r>
      <w:r>
        <w:t>在某个可定义映射下的像，用替换公理）。</w:t>
      </w:r>
    </w:p>
    <w:p w14:paraId="7237DB9A" w14:textId="77777777" w:rsidR="009A47F7" w:rsidRDefault="00CB62BA">
      <w:pPr>
        <w:spacing w:after="60"/>
        <w:ind w:firstLine="420"/>
      </w:pPr>
      <w:r>
        <w:rPr>
          <w:b/>
        </w:rPr>
        <w:t>4.10</w:t>
      </w:r>
      <w:r>
        <w:t>（</w:t>
      </w:r>
      <w:r>
        <w:t>★★★</w:t>
      </w:r>
      <w:r>
        <w:t>）在</w:t>
      </w:r>
      <w:r>
        <w:t xml:space="preserve"> ZFA </w:t>
      </w:r>
      <w:r>
        <w:t>中证明方程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=℘(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无解（提示：</w:t>
      </w:r>
      <w:r>
        <w:t xml:space="preserve">Cantor </w:t>
      </w:r>
      <w:r>
        <w:t>定理不依赖</w:t>
      </w:r>
      <w:r>
        <w:t xml:space="preserve"> FA</w:t>
      </w:r>
      <w:r>
        <w:t>），并解释这为什么不与解引理矛盾。</w:t>
      </w:r>
    </w:p>
    <w:p w14:paraId="63F08E17" w14:textId="77777777" w:rsidR="009A47F7" w:rsidRDefault="00CB62BA">
      <w:pPr>
        <w:pStyle w:val="SectionTitle"/>
      </w:pPr>
      <w:r>
        <w:t>延伸阅读</w:t>
      </w:r>
    </w:p>
    <w:p w14:paraId="1E87FEF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Aczel (1988), </w:t>
      </w:r>
      <w:r>
        <w:rPr>
          <w:b/>
        </w:rPr>
        <w:t>第</w:t>
      </w:r>
      <w:r>
        <w:rPr>
          <w:b/>
        </w:rPr>
        <w:t xml:space="preserve"> 1 </w:t>
      </w:r>
      <w:r>
        <w:rPr>
          <w:b/>
        </w:rPr>
        <w:t>章</w:t>
      </w:r>
      <w:r>
        <w:t>：解引理（</w:t>
      </w:r>
      <w:r>
        <w:t>AFA2</w:t>
      </w:r>
      <w:r>
        <w:t>）的原始表述与证明。</w:t>
      </w:r>
    </w:p>
    <w:p w14:paraId="624D382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Barwise–Moss (1996), </w:t>
      </w:r>
      <w:r>
        <w:rPr>
          <w:b/>
        </w:rPr>
        <w:t>第</w:t>
      </w:r>
      <w:r>
        <w:rPr>
          <w:b/>
        </w:rPr>
        <w:t xml:space="preserve"> 5–6 </w:t>
      </w:r>
      <w:r>
        <w:rPr>
          <w:b/>
        </w:rPr>
        <w:t>章</w:t>
      </w:r>
      <w:r>
        <w:t>：解引理在模型论与情境语义学中的应用。</w:t>
      </w:r>
    </w:p>
    <w:p w14:paraId="4770E62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SEP, “Non-wellfounded Set Theory”, §3.3–3.4</w:t>
      </w:r>
      <w:r>
        <w:t>：扩展图与集合方程。</w:t>
      </w:r>
    </w:p>
    <w:p w14:paraId="513A047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2 </w:t>
      </w:r>
      <w:r>
        <w:rPr>
          <w:b/>
        </w:rPr>
        <w:t>章</w:t>
      </w:r>
      <w:r>
        <w:t>：余归纳证明的工程化写法，例子丰富。</w:t>
      </w:r>
    </w:p>
    <w:p w14:paraId="39C92537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37" w:name="_Toc243228010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5 </w:t>
      </w:r>
      <w:r>
        <w:rPr>
          <w:rFonts w:ascii="Arial" w:eastAsia="黑体" w:hAnsi="Arial"/>
          <w:color w:val="0F172A"/>
          <w:sz w:val="42"/>
        </w:rPr>
        <w:t>章　余代数与终余代数</w:t>
      </w:r>
      <w:bookmarkEnd w:id="37"/>
    </w:p>
    <w:p w14:paraId="74A5715D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前三章把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图</w:t>
      </w:r>
      <w:r>
        <w:rPr>
          <w:color w:val="334155"/>
          <w:sz w:val="19"/>
        </w:rPr>
        <w:t>—</w:t>
      </w:r>
      <w:r>
        <w:rPr>
          <w:color w:val="334155"/>
          <w:sz w:val="19"/>
        </w:rPr>
        <w:t>装饰</w:t>
      </w:r>
      <w:r>
        <w:rPr>
          <w:color w:val="334155"/>
          <w:sz w:val="19"/>
        </w:rPr>
        <w:t>—</w:t>
      </w:r>
      <w:r>
        <w:rPr>
          <w:color w:val="334155"/>
          <w:sz w:val="19"/>
        </w:rPr>
        <w:t>互模拟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讲成了一个完整的故事。本章换一套语言重讲一遍：图是余代数，装饰是余代数同态，</w:t>
      </w:r>
      <w:r>
        <w:rPr>
          <w:color w:val="334155"/>
          <w:sz w:val="19"/>
        </w:rPr>
        <w:t xml:space="preserve">AFA </w:t>
      </w:r>
      <w:r>
        <w:rPr>
          <w:color w:val="334155"/>
          <w:sz w:val="19"/>
        </w:rPr>
        <w:t>是终余代数的存在性。换语言不是故弄玄虚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只有站到这个高度，才能看清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进程即超集合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不是巧合，而是终性的必然。</w:t>
      </w:r>
    </w:p>
    <w:p w14:paraId="09FAFA72" w14:textId="77777777" w:rsidR="009A47F7" w:rsidRDefault="00CB62BA">
      <w:pPr>
        <w:pStyle w:val="SectionTitle"/>
      </w:pPr>
      <w:r>
        <w:t>学习目标</w:t>
      </w:r>
    </w:p>
    <w:p w14:paraId="7C668C0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理解函子、余代数、余代数同态的定义；</w:t>
      </w:r>
    </w:p>
    <w:p w14:paraId="0517C81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会用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× </w:t>
      </w:r>
      <w:r>
        <w:rPr>
          <w:rFonts w:ascii="Cambria Math" w:hAnsi="Cambria Math"/>
          <w:i/>
        </w:rPr>
        <w:t>X</w:t>
      </w:r>
      <w:r>
        <w:t>、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>、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 xml:space="preserve"> </w:t>
      </w:r>
      <w:r>
        <w:t>三个例子翻译流、图与迁移系统；</w:t>
      </w:r>
    </w:p>
    <w:p w14:paraId="7C64978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,id)</w:t>
      </w:r>
      <w:r>
        <w:t xml:space="preserve"> </w:t>
      </w:r>
      <w:r>
        <w:t>是幂集函子的终余代数；</w:t>
      </w:r>
    </w:p>
    <w:p w14:paraId="3A1659E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</w:t>
      </w:r>
      <w:r>
        <w:t>“</w:t>
      </w:r>
      <w:r>
        <w:t>关系提升</w:t>
      </w:r>
      <w:r>
        <w:t>”</w:t>
      </w:r>
      <w:r>
        <w:t>把互模拟写成余代数之间的</w:t>
      </w:r>
      <w:r>
        <w:t xml:space="preserve"> span</w:t>
      </w:r>
      <w:r>
        <w:t>；</w:t>
      </w:r>
    </w:p>
    <w:p w14:paraId="0683EBE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说明为什么</w:t>
      </w:r>
      <w:r>
        <w:t xml:space="preserve"> ZFC </w:t>
      </w:r>
      <w:r>
        <w:t>里没有终余代数，而</w:t>
      </w:r>
      <w:r>
        <w:t xml:space="preserve"> AFA </w:t>
      </w:r>
      <w:r>
        <w:t>恰好补上这一块；</w:t>
      </w:r>
    </w:p>
    <w:p w14:paraId="0DFECA5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画出</w:t>
      </w:r>
      <w:r>
        <w:t>“</w:t>
      </w:r>
      <w:r>
        <w:t>语法</w:t>
      </w:r>
      <w:r>
        <w:t>—</w:t>
      </w:r>
      <w:r>
        <w:t>行为</w:t>
      </w:r>
      <w:r>
        <w:t>”</w:t>
      </w:r>
      <w:r>
        <w:t>的语义三角。</w:t>
      </w:r>
    </w:p>
    <w:p w14:paraId="02A59DB7" w14:textId="77777777" w:rsidR="009A47F7" w:rsidRDefault="00CB62BA">
      <w:pPr>
        <w:pStyle w:val="21"/>
        <w:spacing w:before="320" w:after="120"/>
      </w:pPr>
      <w:bookmarkStart w:id="38" w:name="_Toc243228011"/>
      <w:r>
        <w:rPr>
          <w:rFonts w:ascii="Arial" w:eastAsia="黑体" w:hAnsi="Arial"/>
          <w:color w:val="0F172A"/>
          <w:sz w:val="30"/>
        </w:rPr>
        <w:t xml:space="preserve">5.1 </w:t>
      </w:r>
      <w:r>
        <w:rPr>
          <w:rFonts w:ascii="Arial" w:eastAsia="黑体" w:hAnsi="Arial"/>
          <w:color w:val="0F172A"/>
          <w:sz w:val="30"/>
        </w:rPr>
        <w:t>从图到函子</w:t>
      </w:r>
      <w:bookmarkEnd w:id="38"/>
    </w:p>
    <w:p w14:paraId="26A01FBE" w14:textId="77777777" w:rsidR="009A47F7" w:rsidRDefault="00CB62BA">
      <w:pPr>
        <w:spacing w:after="60"/>
        <w:ind w:firstLine="420"/>
      </w:pPr>
      <w:r>
        <w:t>第</w:t>
      </w:r>
      <w:r>
        <w:t xml:space="preserve"> 3 </w:t>
      </w:r>
      <w:r>
        <w:t>章的图是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=(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</w:rPr>
        <w:t>)</w:t>
      </w:r>
      <w:r>
        <w:t>，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</w:rPr>
        <w:t xml:space="preserve"> ⊆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× </w:t>
      </w:r>
      <w:r>
        <w:rPr>
          <w:rFonts w:ascii="Cambria Math" w:hAnsi="Cambria Math"/>
          <w:i/>
        </w:rPr>
        <w:t>V</w:t>
      </w:r>
      <w:r>
        <w:t>。换个写法：每个节点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对应它的孩子集</w:t>
      </w:r>
      <w:r>
        <w:t xml:space="preserve"> </w:t>
      </w:r>
      <w:r>
        <w:rPr>
          <w:rFonts w:ascii="Cambria Math" w:hAnsi="Cambria Math"/>
        </w:rPr>
        <w:t xml:space="preserve">vE ⊆ </w:t>
      </w:r>
      <w:r>
        <w:rPr>
          <w:rFonts w:ascii="Cambria Math" w:hAnsi="Cambria Math"/>
          <w:i/>
        </w:rPr>
        <w:t>V</w:t>
      </w:r>
      <w:r>
        <w:t>。于是图就是一个函数</w:t>
      </w:r>
    </w:p>
    <w:p w14:paraId="67EE809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ξ</w:t>
      </w:r>
      <w:r>
        <w:rPr>
          <w:rFonts w:ascii="Cambria Math" w:hAnsi="Cambria Math"/>
          <w:sz w:val="22"/>
        </w:rPr>
        <w:t xml:space="preserve">: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 → ℘(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),     </w:t>
      </w:r>
      <w:r>
        <w:rPr>
          <w:rFonts w:ascii="Cambria Math" w:hAnsi="Cambria Math"/>
          <w:i/>
          <w:sz w:val="22"/>
        </w:rPr>
        <w:t>ξ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)=vE.</w:t>
      </w:r>
    </w:p>
    <w:p w14:paraId="43C7CCB0" w14:textId="77777777" w:rsidR="009A47F7" w:rsidRDefault="00CB62BA">
      <w:pPr>
        <w:spacing w:after="60"/>
        <w:ind w:firstLine="420"/>
      </w:pPr>
      <w:r>
        <w:t>这正是</w:t>
      </w:r>
      <w:r>
        <w:t>“</w:t>
      </w:r>
      <w:r>
        <w:t>余代数</w:t>
      </w:r>
      <w:r>
        <w:t>”</w:t>
      </w:r>
      <w:r>
        <w:t>的雏形：一个状态集</w:t>
      </w:r>
      <w:r>
        <w:t xml:space="preserve"> </w:t>
      </w:r>
      <w:r>
        <w:rPr>
          <w:rFonts w:ascii="Cambria Math" w:hAnsi="Cambria Math"/>
          <w:i/>
        </w:rPr>
        <w:t>V</w:t>
      </w:r>
      <w:r>
        <w:t>，加上一个把状态送到</w:t>
      </w:r>
      <w:r>
        <w:t>“</w:t>
      </w:r>
      <w:r>
        <w:t>一步之后的状态集合</w:t>
      </w:r>
      <w:r>
        <w:t>”</w:t>
      </w:r>
      <w:r>
        <w:t>的函数。不同的系统有不同的</w:t>
      </w:r>
      <w:r>
        <w:t>“</w:t>
      </w:r>
      <w:r>
        <w:t>一步之后</w:t>
      </w:r>
      <w:r>
        <w:t>”</w:t>
      </w:r>
      <w:r>
        <w:t>的形状：流的一步之后是一个元素加一个后继，迁移系统的一步之后是一族</w:t>
      </w:r>
      <w:r>
        <w:t>“</w:t>
      </w:r>
      <w:r>
        <w:t>动作</w:t>
      </w:r>
      <w:r>
        <w:t xml:space="preserve"> + </w:t>
      </w:r>
      <w:r>
        <w:t>后继</w:t>
      </w:r>
      <w:r>
        <w:t>”</w:t>
      </w:r>
      <w:r>
        <w:t>。把这些形状抽象出来，就是函子。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8C324A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3045FBD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5.1</w:t>
            </w:r>
            <w:r>
              <w:rPr>
                <w:b/>
                <w:color w:val="2E7D32"/>
                <w:sz w:val="20"/>
              </w:rPr>
              <w:t>（函子）</w:t>
            </w:r>
          </w:p>
          <w:p w14:paraId="39D9D3C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Set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是集合与函数的范畴（或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Class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是类与类函数的范畴）。一个</w:t>
            </w:r>
            <w:r>
              <w:rPr>
                <w:b/>
                <w:sz w:val="20"/>
              </w:rPr>
              <w:t>函子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:Set→Set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由两部分组成：</w:t>
            </w:r>
          </w:p>
          <w:p w14:paraId="749DD49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对每个集合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，指定一个集合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；</w:t>
            </w:r>
          </w:p>
          <w:p w14:paraId="65F10B7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对每个函数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，指定一个函数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):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)→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；</w:t>
            </w:r>
          </w:p>
          <w:p w14:paraId="6B514B5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并满足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(id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)=id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F</w:t>
            </w:r>
            <w:r>
              <w:rPr>
                <w:rFonts w:ascii="Cambria Math" w:hAnsi="Cambria Math"/>
                <w:sz w:val="20"/>
                <w:vertAlign w:val="subscript"/>
              </w:rPr>
              <w:t>(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  <w:vertAlign w:val="subscript"/>
              </w:rPr>
              <w:t>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∘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 xml:space="preserve">)∘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</w:tc>
      </w:tr>
    </w:tbl>
    <w:p w14:paraId="6162571C" w14:textId="77777777" w:rsidR="009A47F7" w:rsidRDefault="009A47F7">
      <w:pPr>
        <w:spacing w:after="0" w:line="120" w:lineRule="auto"/>
      </w:pPr>
    </w:p>
    <w:p w14:paraId="14B4C6B5" w14:textId="77777777" w:rsidR="009A47F7" w:rsidRDefault="00CB62BA">
      <w:pPr>
        <w:spacing w:after="60"/>
        <w:ind w:firstLine="420"/>
      </w:pPr>
      <w:r>
        <w:t>本书用到的函子有：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1621"/>
        <w:gridCol w:w="5943"/>
      </w:tblGrid>
      <w:tr w:rsidR="009A47F7" w14:paraId="54A6BA3B" w14:textId="77777777">
        <w:trPr>
          <w:cantSplit/>
          <w:tblHeader/>
          <w:jc w:val="center"/>
        </w:trPr>
        <w:tc>
          <w:tcPr>
            <w:tcW w:w="1621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637D90E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函子</w:t>
            </w:r>
          </w:p>
        </w:tc>
        <w:tc>
          <w:tcPr>
            <w:tcW w:w="1621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8EDCFB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rFonts w:ascii="Cambria Math" w:hAnsi="Cambria Math"/>
                <w:b/>
                <w:i/>
                <w:sz w:val="17"/>
              </w:rPr>
              <w:t>F</w:t>
            </w:r>
            <w:r>
              <w:rPr>
                <w:rFonts w:ascii="Cambria Math" w:hAnsi="Cambria Math"/>
                <w:b/>
                <w:sz w:val="17"/>
              </w:rPr>
              <w:t>(</w:t>
            </w:r>
            <w:r>
              <w:rPr>
                <w:rFonts w:ascii="Cambria Math" w:hAnsi="Cambria Math"/>
                <w:b/>
                <w:i/>
                <w:sz w:val="17"/>
              </w:rPr>
              <w:t>X</w:t>
            </w:r>
            <w:r>
              <w:rPr>
                <w:rFonts w:ascii="Cambria Math" w:hAnsi="Cambria Math"/>
                <w:b/>
                <w:sz w:val="17"/>
              </w:rPr>
              <w:t>)</w:t>
            </w:r>
          </w:p>
        </w:tc>
        <w:tc>
          <w:tcPr>
            <w:tcW w:w="5943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EC05C6E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直观</w:t>
            </w:r>
          </w:p>
        </w:tc>
      </w:tr>
      <w:tr w:rsidR="009A47F7" w14:paraId="0F1D09CC" w14:textId="77777777">
        <w:trPr>
          <w:cantSplit/>
          <w:jc w:val="center"/>
        </w:trPr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B435435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× -</w:t>
            </w:r>
          </w:p>
        </w:tc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10248E1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 xml:space="preserve">× </w:t>
            </w:r>
            <w:r>
              <w:rPr>
                <w:rFonts w:ascii="Cambria Math" w:hAnsi="Cambria Math"/>
                <w:i/>
                <w:sz w:val="17"/>
              </w:rPr>
              <w:t>X</w:t>
            </w:r>
          </w:p>
        </w:tc>
        <w:tc>
          <w:tcPr>
            <w:tcW w:w="594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FB2882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一个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一个后继</w:t>
            </w:r>
          </w:p>
        </w:tc>
      </w:tr>
      <w:tr w:rsidR="009A47F7" w14:paraId="6DA9E3CA" w14:textId="77777777">
        <w:trPr>
          <w:cantSplit/>
          <w:jc w:val="center"/>
        </w:trPr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80D91B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1+-</w:t>
            </w:r>
          </w:p>
        </w:tc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B9B81E0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 xml:space="preserve">1⊔ </w:t>
            </w:r>
            <w:r>
              <w:rPr>
                <w:rFonts w:ascii="Cambria Math" w:hAnsi="Cambria Math"/>
                <w:i/>
                <w:sz w:val="17"/>
              </w:rPr>
              <w:t>X</w:t>
            </w:r>
          </w:p>
        </w:tc>
        <w:tc>
          <w:tcPr>
            <w:tcW w:w="594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7D2664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停止，或继续</w:t>
            </w:r>
          </w:p>
        </w:tc>
      </w:tr>
      <w:tr w:rsidR="009A47F7" w14:paraId="192ED530" w14:textId="77777777">
        <w:trPr>
          <w:cantSplit/>
          <w:jc w:val="center"/>
        </w:trPr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994B937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℘</w:t>
            </w:r>
          </w:p>
        </w:tc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9923E22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℘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>)</w:t>
            </w:r>
          </w:p>
        </w:tc>
        <w:tc>
          <w:tcPr>
            <w:tcW w:w="594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A667F5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任意多个后继</w:t>
            </w:r>
          </w:p>
        </w:tc>
      </w:tr>
      <w:tr w:rsidR="009A47F7" w14:paraId="3EBE0A7B" w14:textId="77777777">
        <w:trPr>
          <w:cantSplit/>
          <w:jc w:val="center"/>
        </w:trPr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B563F6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℘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f</w:t>
            </w:r>
          </w:p>
        </w:tc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DC89FD2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℘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f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>)</w:t>
            </w:r>
          </w:p>
        </w:tc>
        <w:tc>
          <w:tcPr>
            <w:tcW w:w="594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4A811C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有限多个后继</w:t>
            </w:r>
          </w:p>
        </w:tc>
      </w:tr>
      <w:tr w:rsidR="009A47F7" w14:paraId="1FEFFDC5" w14:textId="77777777">
        <w:trPr>
          <w:cantSplit/>
          <w:jc w:val="center"/>
        </w:trPr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BA4E3B5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lastRenderedPageBreak/>
              <w:t>℘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L</w:t>
            </w:r>
            <w:r>
              <w:rPr>
                <w:rFonts w:ascii="Cambria Math" w:hAnsi="Cambria Math"/>
                <w:sz w:val="17"/>
              </w:rPr>
              <w:t>× -)</w:t>
            </w:r>
          </w:p>
        </w:tc>
        <w:tc>
          <w:tcPr>
            <w:tcW w:w="162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FC0541F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℘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L</w:t>
            </w:r>
            <w:r>
              <w:rPr>
                <w:rFonts w:ascii="Cambria Math" w:hAnsi="Cambria Math"/>
                <w:sz w:val="17"/>
              </w:rPr>
              <w:t xml:space="preserve">× 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>)</w:t>
            </w:r>
          </w:p>
        </w:tc>
        <w:tc>
          <w:tcPr>
            <w:tcW w:w="594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067FA0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带标签的多个后继</w:t>
            </w:r>
          </w:p>
        </w:tc>
      </w:tr>
    </w:tbl>
    <w:p w14:paraId="54E72184" w14:textId="77777777" w:rsidR="009A47F7" w:rsidRDefault="009A47F7">
      <w:pPr>
        <w:spacing w:after="0" w:line="144" w:lineRule="auto"/>
      </w:pPr>
    </w:p>
    <w:p w14:paraId="41FDB293" w14:textId="77777777" w:rsidR="009A47F7" w:rsidRDefault="00CB62BA">
      <w:pPr>
        <w:spacing w:after="60"/>
        <w:ind w:firstLine="420"/>
      </w:pPr>
      <w:r>
        <w:t>其中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× -</w:t>
      </w:r>
      <w:r>
        <w:t xml:space="preserve"> </w:t>
      </w:r>
      <w:r>
        <w:t>把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t xml:space="preserve"> </w:t>
      </w:r>
      <w:r>
        <w:t>送到</w:t>
      </w:r>
      <w:r>
        <w:t xml:space="preserve"> </w:t>
      </w:r>
      <w:r>
        <w:rPr>
          <w:rFonts w:ascii="Cambria Math" w:hAnsi="Cambria Math"/>
        </w:rPr>
        <w:t>id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 xml:space="preserve">× </w:t>
      </w:r>
      <w:r>
        <w:rPr>
          <w:rFonts w:ascii="Cambria Math" w:hAnsi="Cambria Math"/>
          <w:i/>
        </w:rPr>
        <w:t>f</w:t>
      </w:r>
      <w:r>
        <w:t>；</w:t>
      </w:r>
      <w:r>
        <w:rPr>
          <w:rFonts w:ascii="Cambria Math" w:hAnsi="Cambria Math"/>
        </w:rPr>
        <w:t>℘</w:t>
      </w:r>
      <w:r>
        <w:t xml:space="preserve"> </w:t>
      </w:r>
      <w:r>
        <w:t>把</w:t>
      </w:r>
      <w:r>
        <w:t xml:space="preserve"> </w:t>
      </w:r>
      <w:r>
        <w:rPr>
          <w:rFonts w:ascii="Cambria Math" w:hAnsi="Cambria Math"/>
          <w:i/>
        </w:rPr>
        <w:t>f</w:t>
      </w:r>
      <w:r>
        <w:t xml:space="preserve"> </w:t>
      </w:r>
      <w:r>
        <w:t>送到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↦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]</w:t>
      </w:r>
      <w:r>
        <w:t>；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 xml:space="preserve"> </w:t>
      </w:r>
      <w:r>
        <w:t>把</w:t>
      </w:r>
      <w:r>
        <w:t xml:space="preserve"> </w:t>
      </w:r>
      <w:r>
        <w:rPr>
          <w:rFonts w:ascii="Cambria Math" w:hAnsi="Cambria Math"/>
          <w:i/>
        </w:rPr>
        <w:t>f</w:t>
      </w:r>
      <w:r>
        <w:t xml:space="preserve"> </w:t>
      </w:r>
      <w:r>
        <w:t>送到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↦</w:t>
      </w:r>
      <w:r>
        <w:rPr>
          <w:rFonts w:ascii="Cambria Math" w:hAnsi="Cambria Math"/>
        </w:rPr>
        <w:t>{(ℓ,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)) | (ℓ,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)∈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}</w:t>
      </w:r>
      <w:r>
        <w:t>。</w:t>
      </w:r>
    </w:p>
    <w:p w14:paraId="3CB88147" w14:textId="77777777" w:rsidR="009A47F7" w:rsidRDefault="00CB62BA">
      <w:pPr>
        <w:pStyle w:val="21"/>
        <w:spacing w:before="320" w:after="120"/>
      </w:pPr>
      <w:bookmarkStart w:id="39" w:name="_Toc243228012"/>
      <w:r>
        <w:rPr>
          <w:rFonts w:ascii="Arial" w:eastAsia="黑体" w:hAnsi="Arial"/>
          <w:color w:val="0F172A"/>
          <w:sz w:val="30"/>
        </w:rPr>
        <w:t xml:space="preserve">5.2 </w:t>
      </w:r>
      <w:r>
        <w:rPr>
          <w:rFonts w:ascii="Arial" w:eastAsia="黑体" w:hAnsi="Arial"/>
          <w:color w:val="0F172A"/>
          <w:sz w:val="30"/>
        </w:rPr>
        <w:t>余代数与同态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F79A2D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D444C66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5.2</w:t>
            </w:r>
            <w:r>
              <w:rPr>
                <w:b/>
                <w:color w:val="2E7D32"/>
                <w:sz w:val="20"/>
              </w:rPr>
              <w:t>（余代数）</w:t>
            </w:r>
          </w:p>
          <w:p w14:paraId="1033A31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函子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的一个</w:t>
            </w:r>
            <w:r>
              <w:rPr>
                <w:b/>
                <w:sz w:val="20"/>
              </w:rPr>
              <w:t>余代数</w:t>
            </w:r>
            <w:r>
              <w:rPr>
                <w:sz w:val="20"/>
              </w:rPr>
              <w:t>是序对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是集合（或类），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是函数。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称为</w:t>
            </w:r>
            <w:r>
              <w:rPr>
                <w:b/>
                <w:sz w:val="20"/>
              </w:rPr>
              <w:t>状态集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称为</w:t>
            </w:r>
            <w:r>
              <w:rPr>
                <w:b/>
                <w:sz w:val="20"/>
              </w:rPr>
              <w:t>结构映射</w:t>
            </w:r>
            <w:r>
              <w:rPr>
                <w:sz w:val="20"/>
              </w:rPr>
              <w:t>或</w:t>
            </w:r>
            <w:r>
              <w:rPr>
                <w:b/>
                <w:sz w:val="20"/>
              </w:rPr>
              <w:t>观察函数</w:t>
            </w:r>
            <w:r>
              <w:rPr>
                <w:sz w:val="20"/>
              </w:rPr>
              <w:t>。</w:t>
            </w:r>
          </w:p>
          <w:p w14:paraId="2804B8D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θ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余代数。函数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余代数同态</w:t>
            </w:r>
            <w:r>
              <w:rPr>
                <w:sz w:val="20"/>
              </w:rPr>
              <w:t>，如果</w:t>
            </w:r>
          </w:p>
          <w:p w14:paraId="58340A3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θ</w:t>
            </w:r>
            <w:r>
              <w:rPr>
                <w:rFonts w:ascii="Cambria Math" w:hAnsi="Cambria Math"/>
              </w:rPr>
              <w:t>∘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 xml:space="preserve"> = 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 xml:space="preserve">)∘ </w:t>
            </w:r>
            <w:r>
              <w:rPr>
                <w:rFonts w:ascii="Cambria Math" w:hAnsi="Cambria Math"/>
                <w:i/>
              </w:rPr>
              <w:t>ξ</w:t>
            </w:r>
            <w:r>
              <w:rPr>
                <w:rFonts w:ascii="Cambria Math" w:hAnsi="Cambria Math"/>
              </w:rPr>
              <w:t>.      (5.1)</w:t>
            </w:r>
          </w:p>
        </w:tc>
      </w:tr>
    </w:tbl>
    <w:p w14:paraId="58692CC2" w14:textId="77777777" w:rsidR="009A47F7" w:rsidRDefault="009A47F7">
      <w:pPr>
        <w:spacing w:after="0" w:line="120" w:lineRule="auto"/>
      </w:pPr>
    </w:p>
    <w:p w14:paraId="55E6E4B8" w14:textId="77777777" w:rsidR="009A47F7" w:rsidRDefault="00CB62BA">
      <w:pPr>
        <w:spacing w:after="60"/>
        <w:ind w:firstLine="420"/>
      </w:pPr>
      <w:r>
        <w:t>用交换图说，就是</w:t>
      </w:r>
      <w:r>
        <w:t>“</w:t>
      </w:r>
      <w:r>
        <w:t>先观察再映射</w:t>
      </w:r>
      <w:r>
        <w:t>”</w:t>
      </w:r>
      <w:r>
        <w:t>与</w:t>
      </w:r>
      <w:r>
        <w:t>“</w:t>
      </w:r>
      <w:r>
        <w:t>先映射再观察</w:t>
      </w:r>
      <w:r>
        <w:t>”</w:t>
      </w:r>
      <w:r>
        <w:t>两条路给出同一个结果：</w:t>
      </w:r>
    </w:p>
    <w:p w14:paraId="15E1434F" w14:textId="77777777" w:rsidR="009A47F7" w:rsidRDefault="00CB62BA">
      <w:pPr>
        <w:spacing w:before="120" w:after="40"/>
        <w:jc w:val="center"/>
      </w:pPr>
      <w:r>
        <w:rPr>
          <w:noProof/>
        </w:rPr>
        <w:drawing>
          <wp:inline distT="0" distB="0" distL="0" distR="0" wp14:anchorId="499D8093" wp14:editId="3A5A59AD">
            <wp:extent cx="3436363" cy="1963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comm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363" cy="19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E6B7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5-1</w:t>
      </w:r>
      <w:r>
        <w:rPr>
          <w:color w:val="64748B"/>
          <w:sz w:val="18"/>
        </w:rPr>
        <w:t xml:space="preserve">　余代数同态的交换图</w:t>
      </w:r>
    </w:p>
    <w:p w14:paraId="11A30374" w14:textId="77777777" w:rsidR="009A47F7" w:rsidRDefault="00CB62BA">
      <w:pPr>
        <w:spacing w:after="60"/>
        <w:ind w:firstLine="420"/>
      </w:pPr>
      <w:r>
        <w:t>式</w:t>
      </w:r>
      <w:r>
        <w:t xml:space="preserve"> (5.1) </w:t>
      </w:r>
      <w:r>
        <w:t>说：先观察再映射，等于先映射再观察。这是</w:t>
      </w:r>
      <w:r>
        <w:t>“</w:t>
      </w:r>
      <w:r>
        <w:t>同态</w:t>
      </w:r>
      <w:r>
        <w:t>”</w:t>
      </w:r>
      <w:r>
        <w:t>一词在余代数世界的版本。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A05211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5C82E1E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5.3</w:t>
            </w:r>
            <w:r>
              <w:rPr>
                <w:b/>
                <w:color w:val="F9A825"/>
                <w:sz w:val="20"/>
              </w:rPr>
              <w:t>（流）</w:t>
            </w:r>
          </w:p>
          <w:p w14:paraId="5B9DF87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。余代数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的结构映射形如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)=(head(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),tail(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</w:t>
            </w:r>
            <w:r>
              <w:rPr>
                <w:sz w:val="20"/>
              </w:rPr>
              <w:t>。同态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)→(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θ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</w:p>
          <w:p w14:paraId="565280B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head(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))=head(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),     tail(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))=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(tail(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)).</w:t>
            </w:r>
          </w:p>
          <w:p w14:paraId="3621CEB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也就是说，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保持头与尾。</w:t>
            </w:r>
          </w:p>
        </w:tc>
      </w:tr>
    </w:tbl>
    <w:p w14:paraId="41D2856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DEA85C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454C6C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5.4</w:t>
            </w:r>
            <w:r>
              <w:rPr>
                <w:b/>
                <w:color w:val="F9A825"/>
                <w:sz w:val="20"/>
              </w:rPr>
              <w:t>（图）</w:t>
            </w:r>
          </w:p>
          <w:p w14:paraId="035A1AD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=℘</w:t>
            </w:r>
            <w:r>
              <w:rPr>
                <w:sz w:val="20"/>
              </w:rPr>
              <w:t>。余代数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就是图：节点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，孩子集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。同态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)→(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θ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</w:p>
          <w:p w14:paraId="32C417C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θ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))={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∈</w:t>
            </w:r>
            <w:r>
              <w:rPr>
                <w:rFonts w:ascii="Cambria Math" w:hAnsi="Cambria Math"/>
                <w:i/>
              </w:rPr>
              <w:t>ξ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)}.      (5.3)</w:t>
            </w:r>
          </w:p>
          <w:p w14:paraId="27CFE75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章的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装饰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就是同态：装饰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G</w:t>
            </w:r>
            <w:r>
              <w:rPr>
                <w:rFonts w:ascii="Cambria Math" w:hAnsi="Cambria Math"/>
                <w:sz w:val="20"/>
              </w:rPr>
              <w:t>→(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,id)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</w:t>
            </w:r>
          </w:p>
        </w:tc>
      </w:tr>
    </w:tbl>
    <w:p w14:paraId="591A7A8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FE6ABD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7DB9470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5.5</w:t>
            </w:r>
            <w:r>
              <w:rPr>
                <w:b/>
                <w:color w:val="F9A825"/>
                <w:sz w:val="20"/>
              </w:rPr>
              <w:t>（迁移系统）</w:t>
            </w:r>
          </w:p>
          <w:p w14:paraId="6DDA6F2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=℘(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× -)</w:t>
            </w:r>
            <w:r>
              <w:rPr>
                <w:sz w:val="20"/>
              </w:rPr>
              <w:t>。余代数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)⊆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就是迁移关系：</w:t>
            </w:r>
            <w:r>
              <w:rPr>
                <w:rFonts w:ascii="Cambria Math" w:hAnsi="Cambria Math"/>
                <w:sz w:val="20"/>
              </w:rPr>
              <w:t>(ℓ,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')∈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—ℓ→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</w:t>
            </w:r>
          </w:p>
        </w:tc>
      </w:tr>
    </w:tbl>
    <w:p w14:paraId="7F5B495E" w14:textId="77777777" w:rsidR="009A47F7" w:rsidRDefault="009A47F7">
      <w:pPr>
        <w:spacing w:after="0" w:line="120" w:lineRule="auto"/>
      </w:pPr>
    </w:p>
    <w:p w14:paraId="6C1A9B80" w14:textId="77777777" w:rsidR="009A47F7" w:rsidRDefault="00CB62BA">
      <w:pPr>
        <w:pStyle w:val="21"/>
        <w:spacing w:before="320" w:after="120"/>
      </w:pPr>
      <w:bookmarkStart w:id="40" w:name="_Toc243228013"/>
      <w:r>
        <w:rPr>
          <w:rFonts w:ascii="Arial" w:eastAsia="黑体" w:hAnsi="Arial"/>
          <w:color w:val="0F172A"/>
          <w:sz w:val="30"/>
        </w:rPr>
        <w:t xml:space="preserve">5.3 </w:t>
      </w:r>
      <w:r>
        <w:rPr>
          <w:rFonts w:ascii="Arial" w:eastAsia="黑体" w:hAnsi="Arial"/>
          <w:color w:val="0F172A"/>
          <w:sz w:val="30"/>
        </w:rPr>
        <w:t>终余代数</w:t>
      </w:r>
      <w:bookmarkEnd w:id="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4207E8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3CC5D2F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5.6</w:t>
            </w:r>
            <w:r>
              <w:rPr>
                <w:b/>
                <w:color w:val="2E7D32"/>
                <w:sz w:val="20"/>
              </w:rPr>
              <w:t>（终余代数）</w:t>
            </w:r>
          </w:p>
          <w:p w14:paraId="621FAC4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终的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final</w:t>
            </w:r>
            <w:r>
              <w:rPr>
                <w:sz w:val="20"/>
              </w:rPr>
              <w:t>），如果对每个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，都存在唯一的同态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:(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)→(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</w:tc>
      </w:tr>
    </w:tbl>
    <w:p w14:paraId="1DA2C202" w14:textId="77777777" w:rsidR="009A47F7" w:rsidRDefault="009A47F7">
      <w:pPr>
        <w:spacing w:after="0" w:line="120" w:lineRule="auto"/>
      </w:pPr>
    </w:p>
    <w:p w14:paraId="07F98CCA" w14:textId="77777777" w:rsidR="009A47F7" w:rsidRDefault="00CB62BA">
      <w:pPr>
        <w:spacing w:after="60"/>
        <w:ind w:firstLine="420"/>
      </w:pPr>
      <w:r>
        <w:t>终对象在范畴论中是</w:t>
      </w:r>
      <w:r>
        <w:t>“</w:t>
      </w:r>
      <w:r>
        <w:t>万有吸引子</w:t>
      </w:r>
      <w:r>
        <w:t>”</w:t>
      </w:r>
      <w:r>
        <w:t>：所有对象都唯一地指向它。对余代数来说，这个</w:t>
      </w:r>
      <w:r>
        <w:t>“</w:t>
      </w:r>
      <w:r>
        <w:t>吸引子</w:t>
      </w:r>
      <w:r>
        <w:t>”</w:t>
      </w:r>
      <w:r>
        <w:t>就是把每个状态送到它的行为。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04EF0E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B9ACE7E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5.7</w:t>
            </w:r>
            <w:r>
              <w:rPr>
                <w:b/>
                <w:color w:val="1565C0"/>
                <w:sz w:val="20"/>
              </w:rPr>
              <w:t>（幂集函子的终余代数）</w:t>
            </w:r>
          </w:p>
          <w:p w14:paraId="4CF0789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ZFA + AFA </w:t>
            </w:r>
            <w:r>
              <w:rPr>
                <w:sz w:val="20"/>
              </w:rPr>
              <w:t>中，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,id)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函子的终余代数。这里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id: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→℘(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是恒等映射（注意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，因为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是全集）。</w:t>
            </w:r>
          </w:p>
        </w:tc>
      </w:tr>
    </w:tbl>
    <w:p w14:paraId="2F7CA2AA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593FFB1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B7917F1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4F985DA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同态存在。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给定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，构造图：节点集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AFA</w:t>
            </w:r>
            <w:r>
              <w:rPr>
                <w:sz w:val="20"/>
              </w:rPr>
              <w:t>，它有唯一装饰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，满足</w:t>
            </w:r>
          </w:p>
          <w:p w14:paraId="234CC49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∈</w:t>
            </w:r>
            <w:r>
              <w:rPr>
                <w:rFonts w:ascii="Cambria Math" w:hAnsi="Cambria Math"/>
                <w:i/>
              </w:rPr>
              <w:t>ξ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)}.</w:t>
            </w:r>
          </w:p>
          <w:p w14:paraId="531F1CF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这正是同态条件：</w:t>
            </w:r>
            <w:r>
              <w:rPr>
                <w:rFonts w:ascii="Cambria Math" w:hAnsi="Cambria Math"/>
                <w:sz w:val="20"/>
              </w:rPr>
              <w:t>id(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))=℘(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)(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</w:t>
            </w:r>
          </w:p>
          <w:p w14:paraId="6BA7F5F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同态唯一。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k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也是同态，则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k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k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也是该图的装饰；由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装饰唯一，</w:t>
            </w:r>
            <w:r>
              <w:rPr>
                <w:rFonts w:ascii="Cambria Math" w:hAnsi="Cambria Math"/>
                <w:i/>
                <w:sz w:val="20"/>
              </w:rPr>
              <w:t>k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39C4DFA0" w14:textId="77777777" w:rsidR="009A47F7" w:rsidRDefault="009A47F7">
      <w:pPr>
        <w:spacing w:after="0" w:line="120" w:lineRule="auto"/>
      </w:pPr>
    </w:p>
    <w:p w14:paraId="50C3CB0D" w14:textId="77777777" w:rsidR="009A47F7" w:rsidRDefault="00CB62BA">
      <w:pPr>
        <w:spacing w:after="60"/>
        <w:ind w:firstLine="420"/>
      </w:pPr>
      <w:r>
        <w:t>这个证明只有三行，却把第</w:t>
      </w:r>
      <w:r>
        <w:t xml:space="preserve"> 2</w:t>
      </w:r>
      <w:r>
        <w:t>、</w:t>
      </w:r>
      <w:r>
        <w:t xml:space="preserve">3 </w:t>
      </w:r>
      <w:r>
        <w:t>章的全部内容收进了一个范畴论命题。值得记住它的形状：</w:t>
      </w:r>
      <w:r>
        <w:rPr>
          <w:b/>
        </w:rPr>
        <w:t>终性</w:t>
      </w:r>
      <w:r>
        <w:rPr>
          <w:b/>
        </w:rPr>
        <w:t xml:space="preserve"> = </w:t>
      </w:r>
      <w:r>
        <w:rPr>
          <w:b/>
        </w:rPr>
        <w:t>装饰的存在唯一性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F20963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25187F8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推论</w:t>
            </w:r>
            <w:r>
              <w:rPr>
                <w:b/>
                <w:color w:val="1565C0"/>
                <w:sz w:val="20"/>
              </w:rPr>
              <w:t xml:space="preserve"> 5.8</w:t>
            </w:r>
          </w:p>
          <w:p w14:paraId="0CD9EB3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是唯一的终同态。</w:t>
            </w:r>
          </w:p>
        </w:tc>
      </w:tr>
    </w:tbl>
    <w:p w14:paraId="402E82AC" w14:textId="77777777" w:rsidR="009A47F7" w:rsidRDefault="009A47F7">
      <w:pPr>
        <w:spacing w:after="0" w:line="120" w:lineRule="auto"/>
      </w:pPr>
    </w:p>
    <w:p w14:paraId="5357E9DF" w14:textId="77777777" w:rsidR="009A47F7" w:rsidRDefault="00CB62BA">
      <w:pPr>
        <w:spacing w:after="60"/>
        <w:ind w:firstLine="420"/>
      </w:pPr>
      <w:r>
        <w:t>这就是</w:t>
      </w:r>
      <w:r>
        <w:t>“</w:t>
      </w:r>
      <w:r>
        <w:t>互模拟</w:t>
      </w:r>
      <w:r>
        <w:t xml:space="preserve"> = </w:t>
      </w:r>
      <w:r>
        <w:t>指称相等</w:t>
      </w:r>
      <w:r>
        <w:t>”</w:t>
      </w:r>
      <w:r>
        <w:t>的范畴论版本。第</w:t>
      </w:r>
      <w:r>
        <w:t xml:space="preserve"> 3 </w:t>
      </w:r>
      <w:r>
        <w:t>章用图论证明过；这里用终性重新证明一遍。</w:t>
      </w:r>
    </w:p>
    <w:p w14:paraId="6EB3E906" w14:textId="77777777" w:rsidR="009A47F7" w:rsidRDefault="00CB62BA">
      <w:pPr>
        <w:pStyle w:val="21"/>
        <w:spacing w:before="320" w:after="120"/>
      </w:pPr>
      <w:bookmarkStart w:id="41" w:name="_Toc243228014"/>
      <w:r>
        <w:rPr>
          <w:rFonts w:ascii="Arial" w:eastAsia="黑体" w:hAnsi="Arial"/>
          <w:color w:val="0F172A"/>
          <w:sz w:val="30"/>
        </w:rPr>
        <w:t xml:space="preserve">5.4 </w:t>
      </w:r>
      <w:r>
        <w:rPr>
          <w:rFonts w:ascii="Arial" w:eastAsia="黑体" w:hAnsi="Arial"/>
          <w:color w:val="0F172A"/>
          <w:sz w:val="30"/>
        </w:rPr>
        <w:t>互模拟作为</w:t>
      </w:r>
      <w:r>
        <w:rPr>
          <w:rFonts w:ascii="Arial" w:eastAsia="黑体" w:hAnsi="Arial"/>
          <w:color w:val="0F172A"/>
          <w:sz w:val="30"/>
        </w:rPr>
        <w:t xml:space="preserve"> span</w:t>
      </w:r>
      <w:bookmarkEnd w:id="41"/>
    </w:p>
    <w:p w14:paraId="06FF834B" w14:textId="77777777" w:rsidR="009A47F7" w:rsidRDefault="00CB62BA">
      <w:pPr>
        <w:spacing w:after="60"/>
        <w:ind w:firstLine="420"/>
      </w:pPr>
      <w:r>
        <w:t>终性给出了</w:t>
      </w:r>
      <w:r>
        <w:t>“</w:t>
      </w:r>
      <w:r>
        <w:t>指称</w:t>
      </w:r>
      <w:r>
        <w:t>”</w:t>
      </w:r>
      <w:r>
        <w:t>，但互模拟本身还没有范畴论定义。用关系提升可以补上。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CBAFC0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35C8E52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5.9</w:t>
            </w:r>
            <w:r>
              <w:rPr>
                <w:b/>
                <w:color w:val="2E7D32"/>
                <w:sz w:val="20"/>
              </w:rPr>
              <w:t>（关系提升）</w:t>
            </w:r>
          </w:p>
          <w:p w14:paraId="60CC8A7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=℘</w:t>
            </w:r>
            <w:r>
              <w:rPr>
                <w:sz w:val="20"/>
              </w:rPr>
              <w:t>。对关系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⊆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，定义</w:t>
            </w:r>
          </w:p>
          <w:p w14:paraId="21EA188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)∈℘(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)×℘(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 | ∀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,∃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,(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)∈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 xml:space="preserve">, </w:t>
            </w:r>
            <w:r>
              <w:rPr>
                <w:rFonts w:ascii="Cambria Math" w:hAnsi="Cambria Math"/>
              </w:rPr>
              <w:t>且</w:t>
            </w:r>
            <w:r>
              <w:rPr>
                <w:rFonts w:ascii="Cambria Math" w:hAnsi="Cambria Math"/>
              </w:rPr>
              <w:t xml:space="preserve"> ∀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 xml:space="preserve">,∃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,(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)∈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}.      (5.4)</w:t>
            </w:r>
          </w:p>
        </w:tc>
      </w:tr>
    </w:tbl>
    <w:p w14:paraId="1C649435" w14:textId="77777777" w:rsidR="009A47F7" w:rsidRDefault="009A47F7">
      <w:pPr>
        <w:spacing w:after="0" w:line="120" w:lineRule="auto"/>
      </w:pPr>
    </w:p>
    <w:p w14:paraId="5996770A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)</w:t>
      </w:r>
      <w:r>
        <w:t xml:space="preserve"> </w:t>
      </w:r>
      <w:r>
        <w:t>就是</w:t>
      </w:r>
      <w:r>
        <w:t>“</w:t>
      </w:r>
      <w:r>
        <w:t>按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配对后彼此覆盖</w:t>
      </w:r>
      <w:r>
        <w:t>”</w:t>
      </w:r>
      <w:r>
        <w:t>的集合对。对带标签的函子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>，把</w:t>
      </w:r>
      <w:r>
        <w:t xml:space="preserve"> </w:t>
      </w:r>
      <w:r>
        <w:rPr>
          <w:rFonts w:ascii="Cambria Math" w:hAnsi="Cambria Math"/>
        </w:rPr>
        <w:t xml:space="preserve">∀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S</w:t>
      </w:r>
      <w:r>
        <w:t xml:space="preserve"> </w:t>
      </w:r>
      <w:r>
        <w:t>换成</w:t>
      </w:r>
      <w:r>
        <w:t xml:space="preserve"> </w:t>
      </w:r>
      <w:r>
        <w:rPr>
          <w:rFonts w:ascii="Cambria Math" w:hAnsi="Cambria Math"/>
        </w:rPr>
        <w:t>∀(ℓ,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)∈ </w:t>
      </w:r>
      <w:r>
        <w:rPr>
          <w:rFonts w:ascii="Cambria Math" w:hAnsi="Cambria Math"/>
          <w:i/>
        </w:rPr>
        <w:t>S</w:t>
      </w:r>
      <w:r>
        <w:t>，并要求标签相同即可。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40035F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C61A6E7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5.10</w:t>
            </w:r>
          </w:p>
          <w:p w14:paraId="494CD7D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⊆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是余代数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θ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之间的互模拟，当且仅当存在函数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ρ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，使得两个投影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π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π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都成为余代数同态：</w:t>
            </w:r>
          </w:p>
        </w:tc>
      </w:tr>
    </w:tbl>
    <w:p w14:paraId="3723BBD8" w14:textId="77777777" w:rsidR="009A47F7" w:rsidRDefault="009A47F7">
      <w:pPr>
        <w:spacing w:after="0" w:line="120" w:lineRule="auto"/>
      </w:pPr>
    </w:p>
    <w:p w14:paraId="70EA2941" w14:textId="77777777" w:rsidR="009A47F7" w:rsidRDefault="00CB62BA">
      <w:pPr>
        <w:spacing w:after="60"/>
        <w:ind w:firstLine="420"/>
      </w:pPr>
      <w:r>
        <w:t>换句话说，互模拟就是</w:t>
      </w:r>
      <w:r>
        <w:t>“</w:t>
      </w:r>
      <w:r>
        <w:t>在关系上也能定义余代数结构，使两个投影都是同态</w:t>
      </w:r>
      <w:r>
        <w:t>”</w:t>
      </w:r>
      <w:r>
        <w:t>。对</w:t>
      </w:r>
      <w:r>
        <w:t xml:space="preserve"> </w:t>
      </w:r>
      <w:r>
        <w:rPr>
          <w:rFonts w:ascii="Cambria Math" w:hAnsi="Cambria Math"/>
        </w:rPr>
        <w:t>℘</w:t>
      </w:r>
      <w:r>
        <w:t xml:space="preserve"> </w:t>
      </w:r>
      <w:r>
        <w:t>展开</w:t>
      </w:r>
      <w:r>
        <w:t xml:space="preserve"> (5.5)</w:t>
      </w:r>
      <w:r>
        <w:t>，就得到</w:t>
      </w:r>
      <w:r>
        <w:t xml:space="preserve"> zig-zag </w:t>
      </w:r>
      <w:r>
        <w:t>条件；对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>，就得到带标签的</w:t>
      </w:r>
      <w:r>
        <w:t xml:space="preserve"> zig-zag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B050EF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23D9002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5.11</w:t>
            </w:r>
          </w:p>
          <w:p w14:paraId="6ECA7E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是终余代数，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分别是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的唯一同态。则对任意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sz w:val="20"/>
              </w:rPr>
              <w:t>：</w:t>
            </w:r>
          </w:p>
          <w:p w14:paraId="6952DD6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∼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 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  <w:i/>
                <w:vertAlign w:val="subscript"/>
              </w:rPr>
              <w:t>X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  <w:i/>
                <w:vertAlign w:val="subscript"/>
              </w:rPr>
              <w:t>Y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).      (5.6)</w:t>
            </w:r>
          </w:p>
        </w:tc>
      </w:tr>
    </w:tbl>
    <w:p w14:paraId="7C1AE87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DD52251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F5466C2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53F6F85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(⇒)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(5.5) </w:t>
            </w:r>
            <w:r>
              <w:rPr>
                <w:sz w:val="20"/>
              </w:rPr>
              <w:t>与终性，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∘</w:t>
            </w:r>
            <w:r>
              <w:rPr>
                <w:rFonts w:ascii="Cambria Math" w:hAnsi="Cambria Math"/>
                <w:i/>
                <w:sz w:val="20"/>
              </w:rPr>
              <w:t>π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rFonts w:ascii="Cambria Math" w:hAnsi="Cambria Math"/>
                <w:sz w:val="20"/>
              </w:rPr>
              <w:t>∘</w:t>
            </w:r>
            <w:r>
              <w:rPr>
                <w:rFonts w:ascii="Cambria Math" w:hAnsi="Cambria Math"/>
                <w:i/>
                <w:sz w:val="20"/>
              </w:rPr>
              <w:t>π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都是从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的同态，故相等；于是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  <w:p w14:paraId="44A30A7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(⇐)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是同态，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(5.5)</w:t>
            </w:r>
            <w:r>
              <w:rPr>
                <w:sz w:val="20"/>
              </w:rPr>
              <w:t>，故是互模拟。</w:t>
            </w:r>
            <w:r>
              <w:rPr>
                <w:sz w:val="20"/>
              </w:rPr>
              <w:t>∎</w:t>
            </w:r>
          </w:p>
        </w:tc>
      </w:tr>
    </w:tbl>
    <w:p w14:paraId="349241E9" w14:textId="77777777" w:rsidR="009A47F7" w:rsidRDefault="009A47F7">
      <w:pPr>
        <w:spacing w:after="0" w:line="120" w:lineRule="auto"/>
      </w:pPr>
    </w:p>
    <w:p w14:paraId="69F7623B" w14:textId="77777777" w:rsidR="009A47F7" w:rsidRDefault="00CB62BA">
      <w:pPr>
        <w:pStyle w:val="21"/>
        <w:spacing w:before="320" w:after="120"/>
      </w:pPr>
      <w:bookmarkStart w:id="42" w:name="_Toc243228015"/>
      <w:r>
        <w:rPr>
          <w:rFonts w:ascii="Arial" w:eastAsia="黑体" w:hAnsi="Arial"/>
          <w:color w:val="0F172A"/>
          <w:sz w:val="30"/>
        </w:rPr>
        <w:t xml:space="preserve">5.5 </w:t>
      </w:r>
      <w:r>
        <w:rPr>
          <w:rFonts w:ascii="Arial" w:eastAsia="黑体" w:hAnsi="Arial"/>
          <w:color w:val="0F172A"/>
          <w:sz w:val="30"/>
        </w:rPr>
        <w:t>特殊终余代数定理</w:t>
      </w:r>
      <w:bookmarkEnd w:id="42"/>
    </w:p>
    <w:p w14:paraId="5280626D" w14:textId="77777777" w:rsidR="009A47F7" w:rsidRDefault="00CB62BA">
      <w:pPr>
        <w:spacing w:after="60"/>
        <w:ind w:firstLine="420"/>
      </w:pPr>
      <w:r>
        <w:t>不是所有函子都有终余代数。</w:t>
      </w:r>
      <w:r>
        <w:t xml:space="preserve">Aczel </w:t>
      </w:r>
      <w:r>
        <w:t>证明了一类</w:t>
      </w:r>
      <w:r>
        <w:t>“</w:t>
      </w:r>
      <w:r>
        <w:t>标准函子</w:t>
      </w:r>
      <w:r>
        <w:t>”</w:t>
      </w:r>
      <w:r>
        <w:t>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B4C329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24CC624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5.12</w:t>
            </w:r>
            <w:r>
              <w:rPr>
                <w:b/>
                <w:color w:val="1565C0"/>
                <w:sz w:val="20"/>
              </w:rPr>
              <w:t>（特殊终余代数定理，</w:t>
            </w:r>
            <w:r>
              <w:rPr>
                <w:b/>
                <w:color w:val="1565C0"/>
                <w:sz w:val="20"/>
              </w:rPr>
              <w:t>Aczel</w:t>
            </w:r>
            <w:r>
              <w:rPr>
                <w:b/>
                <w:color w:val="1565C0"/>
                <w:sz w:val="20"/>
              </w:rPr>
              <w:t>）</w:t>
            </w:r>
          </w:p>
          <w:p w14:paraId="765A250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由常量函子、恒等函子、积、余积、幂集函子，以及它们与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小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指数函子的组合所构成的函子，都有终余代数。这类函子称为</w:t>
            </w:r>
            <w:r>
              <w:rPr>
                <w:b/>
                <w:sz w:val="20"/>
              </w:rPr>
              <w:t>标准函子</w:t>
            </w:r>
            <w:r>
              <w:rPr>
                <w:sz w:val="20"/>
              </w:rPr>
              <w:t>。</w:t>
            </w:r>
          </w:p>
        </w:tc>
      </w:tr>
    </w:tbl>
    <w:p w14:paraId="353EE1F1" w14:textId="77777777" w:rsidR="009A47F7" w:rsidRDefault="009A47F7">
      <w:pPr>
        <w:spacing w:after="0" w:line="120" w:lineRule="auto"/>
      </w:pPr>
    </w:p>
    <w:p w14:paraId="486EAED8" w14:textId="77777777" w:rsidR="009A47F7" w:rsidRDefault="00CB62BA">
      <w:pPr>
        <w:spacing w:after="60"/>
        <w:ind w:firstLine="420"/>
      </w:pPr>
      <w:r>
        <w:t>本书需要的三个实例：</w:t>
      </w:r>
    </w:p>
    <w:p w14:paraId="59367B9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=℘</w:t>
      </w:r>
      <w:r>
        <w:t>：终余代数是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,id)</w:t>
      </w:r>
      <w:r>
        <w:t>，如定理</w:t>
      </w:r>
      <w:r>
        <w:t xml:space="preserve"> 5.7</w:t>
      </w:r>
      <w:r>
        <w:t>；</w:t>
      </w:r>
    </w:p>
    <w:p w14:paraId="1A2F677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=℘(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>：终余代数是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),id)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</w:t>
      </w:r>
      <w:r>
        <w:t xml:space="preserve"> </w:t>
      </w:r>
      <w:r>
        <w:t>是满足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)=℘(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 xml:space="preserve">×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))</w:t>
      </w:r>
      <w:r>
        <w:t xml:space="preserve"> </w:t>
      </w:r>
      <w:r>
        <w:t>的最大类，也就是</w:t>
      </w:r>
      <w:r>
        <w:t>“</w:t>
      </w:r>
      <w:r>
        <w:t>元素都是序对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>”</w:t>
      </w:r>
      <w:r>
        <w:t>的标号超集合类；</w:t>
      </w:r>
    </w:p>
    <w:p w14:paraId="27A1B28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× -</w:t>
      </w:r>
      <w:r>
        <w:t>：终余代数是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perscript"/>
        </w:rPr>
        <w:t>ω</w:t>
      </w:r>
      <w:r>
        <w:t>（在</w:t>
      </w:r>
      <w:r>
        <w:t xml:space="preserve"> ZFC </w:t>
      </w:r>
      <w:r>
        <w:t>中已经存在，不需要</w:t>
      </w:r>
      <w:r>
        <w:t xml:space="preserve"> AFA</w:t>
      </w:r>
      <w:r>
        <w:t>）。</w:t>
      </w:r>
    </w:p>
    <w:p w14:paraId="014B8F09" w14:textId="77777777" w:rsidR="009A47F7" w:rsidRDefault="00CB62BA">
      <w:pPr>
        <w:spacing w:after="60"/>
        <w:ind w:firstLine="420"/>
      </w:pPr>
      <w:r>
        <w:t>对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 xml:space="preserve"> </w:t>
      </w:r>
      <w:r>
        <w:t>要多说一句。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 xml:space="preserve"> </w:t>
      </w:r>
      <w:r>
        <w:t>的终余代数也存在，它由</w:t>
      </w:r>
      <w:r>
        <w:t>“</w:t>
      </w:r>
      <w:r>
        <w:t>有限分支</w:t>
      </w:r>
      <w:r>
        <w:t>”</w:t>
      </w:r>
      <w:r>
        <w:t>的超集合组成；但本书不需要它的完整构造。我们只需要一个较弱的事实：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827E4C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ABB0E81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5.13</w:t>
            </w:r>
          </w:p>
          <w:p w14:paraId="05285A9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有限。则它的终同态落在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HF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sz w:val="20"/>
              </w:rPr>
              <w:t>（遗传有限的超集合）中。</w:t>
            </w:r>
          </w:p>
        </w:tc>
      </w:tr>
    </w:tbl>
    <w:p w14:paraId="2D7FF67D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3C19B91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11FF7BF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6270282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是有限集（因为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有限）。由于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有限，从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可达的节点只有有限多个，故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tc(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是有限多个有限集的并，仍有限。</w:t>
            </w:r>
            <w:r>
              <w:rPr>
                <w:sz w:val="20"/>
              </w:rPr>
              <w:t>∎</w:t>
            </w:r>
          </w:p>
        </w:tc>
      </w:tr>
    </w:tbl>
    <w:p w14:paraId="3579C804" w14:textId="77777777" w:rsidR="009A47F7" w:rsidRDefault="009A47F7">
      <w:pPr>
        <w:spacing w:after="0" w:line="120" w:lineRule="auto"/>
      </w:pPr>
    </w:p>
    <w:p w14:paraId="1BFB2017" w14:textId="77777777" w:rsidR="009A47F7" w:rsidRDefault="00CB62BA">
      <w:pPr>
        <w:spacing w:after="60"/>
        <w:ind w:firstLine="420"/>
      </w:pPr>
      <w:r>
        <w:t>这个命题会在第</w:t>
      </w:r>
      <w:r>
        <w:t xml:space="preserve"> 11 </w:t>
      </w:r>
      <w:r>
        <w:t>章用到：有限状态的</w:t>
      </w:r>
      <w:r>
        <w:t xml:space="preserve"> CCS </w:t>
      </w:r>
      <w:r>
        <w:t>进程，指称是遗传有限的超集合。</w:t>
      </w:r>
    </w:p>
    <w:p w14:paraId="0C0AD5A5" w14:textId="77777777" w:rsidR="009A47F7" w:rsidRDefault="00CB62BA">
      <w:pPr>
        <w:pStyle w:val="21"/>
        <w:spacing w:before="320" w:after="120"/>
      </w:pPr>
      <w:bookmarkStart w:id="43" w:name="_Toc243228016"/>
      <w:r>
        <w:rPr>
          <w:rFonts w:ascii="Arial" w:eastAsia="黑体" w:hAnsi="Arial"/>
          <w:color w:val="0F172A"/>
          <w:sz w:val="30"/>
        </w:rPr>
        <w:t xml:space="preserve">5.6 </w:t>
      </w:r>
      <w:r>
        <w:rPr>
          <w:rFonts w:ascii="Arial" w:eastAsia="黑体" w:hAnsi="Arial"/>
          <w:color w:val="0F172A"/>
          <w:sz w:val="30"/>
        </w:rPr>
        <w:t>为什么</w:t>
      </w:r>
      <w:r>
        <w:rPr>
          <w:rFonts w:ascii="Arial" w:eastAsia="黑体" w:hAnsi="Arial"/>
          <w:color w:val="0F172A"/>
          <w:sz w:val="30"/>
        </w:rPr>
        <w:t xml:space="preserve"> ZFC </w:t>
      </w:r>
      <w:r>
        <w:rPr>
          <w:rFonts w:ascii="Arial" w:eastAsia="黑体" w:hAnsi="Arial"/>
          <w:color w:val="0F172A"/>
          <w:sz w:val="30"/>
        </w:rPr>
        <w:t>不够</w:t>
      </w:r>
      <w:bookmarkEnd w:id="43"/>
    </w:p>
    <w:p w14:paraId="16B2D2C4" w14:textId="77777777" w:rsidR="009A47F7" w:rsidRDefault="00CB62BA">
      <w:pPr>
        <w:spacing w:after="60"/>
        <w:ind w:firstLine="420"/>
      </w:pPr>
      <w:r>
        <w:t>现在回答一个自然的问题：既然终余代数这么好，为什么不在</w:t>
      </w:r>
      <w:r>
        <w:t xml:space="preserve"> ZFC </w:t>
      </w:r>
      <w:r>
        <w:t>里直接用它？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E6A077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54C690A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5.14</w:t>
            </w:r>
          </w:p>
          <w:p w14:paraId="3F669B8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ZFC </w:t>
            </w:r>
            <w:r>
              <w:rPr>
                <w:sz w:val="20"/>
              </w:rPr>
              <w:t>中，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函子没有终余代数；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函子也没有。</w:t>
            </w:r>
          </w:p>
        </w:tc>
      </w:tr>
    </w:tbl>
    <w:p w14:paraId="24ACAC75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413B014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F60CAA4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0F4AA9A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反设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的终余代数。考虑单点余代数：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)={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是唯一同态，则</w:t>
            </w:r>
          </w:p>
          <w:p w14:paraId="3E5B4EB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γ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))={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)},</w:t>
            </w:r>
          </w:p>
          <w:p w14:paraId="4FE7EDF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是一个满足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的集合。但</w:t>
            </w:r>
            <w:r>
              <w:rPr>
                <w:sz w:val="20"/>
              </w:rPr>
              <w:t xml:space="preserve"> ZFC </w:t>
            </w:r>
            <w:r>
              <w:rPr>
                <w:sz w:val="20"/>
              </w:rPr>
              <w:t>中不存在这样的集合（命题</w:t>
            </w:r>
            <w:r>
              <w:rPr>
                <w:sz w:val="20"/>
              </w:rPr>
              <w:t xml:space="preserve"> 1.7</w:t>
            </w:r>
            <w:r>
              <w:rPr>
                <w:sz w:val="20"/>
              </w:rPr>
              <w:t>），矛盾。</w:t>
            </w:r>
          </w:p>
          <w:p w14:paraId="0FA1FA8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同理：单点自环是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℘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f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余代数，其同态像同样满足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1256D638" w14:textId="77777777" w:rsidR="009A47F7" w:rsidRDefault="009A47F7">
      <w:pPr>
        <w:spacing w:after="0" w:line="120" w:lineRule="auto"/>
      </w:pPr>
    </w:p>
    <w:p w14:paraId="2864EBDA" w14:textId="77777777" w:rsidR="009A47F7" w:rsidRDefault="00CB62BA">
      <w:pPr>
        <w:spacing w:after="60"/>
        <w:ind w:firstLine="420"/>
      </w:pPr>
      <w:r>
        <w:t>这个证明说明：</w:t>
      </w:r>
      <w:r>
        <w:rPr>
          <w:b/>
        </w:rPr>
        <w:t xml:space="preserve">ZFC </w:t>
      </w:r>
      <w:r>
        <w:rPr>
          <w:b/>
        </w:rPr>
        <w:t>缺的不是技术，而是对象</w:t>
      </w:r>
      <w:r>
        <w:t>。单点自环的</w:t>
      </w:r>
      <w:r>
        <w:t>“</w:t>
      </w:r>
      <w:r>
        <w:t>行为</w:t>
      </w:r>
      <w:r>
        <w:t>”</w:t>
      </w:r>
      <w:r>
        <w:t>就是</w:t>
      </w:r>
      <w:r>
        <w:t xml:space="preserve"> </w:t>
      </w:r>
      <w:r>
        <w:rPr>
          <w:rFonts w:ascii="Cambria Math" w:hAnsi="Cambria Math"/>
        </w:rPr>
        <w:t>Ω</w:t>
      </w:r>
      <w:r>
        <w:t>，而</w:t>
      </w:r>
      <w:r>
        <w:t xml:space="preserve"> ZFC </w:t>
      </w:r>
      <w:r>
        <w:t>里没有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  <w:r>
        <w:t xml:space="preserve">AFA </w:t>
      </w:r>
      <w:r>
        <w:t>的作用，正是把</w:t>
      </w:r>
      <w:r>
        <w:t xml:space="preserve"> </w:t>
      </w:r>
      <w:r>
        <w:rPr>
          <w:rFonts w:ascii="Cambria Math" w:hAnsi="Cambria Math"/>
        </w:rPr>
        <w:t>Ω</w:t>
      </w:r>
      <w:r>
        <w:t xml:space="preserve"> </w:t>
      </w:r>
      <w:r>
        <w:t>及其同类请进论域，使终余代数有容身之处。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7321D0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2B8C4F0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5.15</w:t>
            </w:r>
            <w:r>
              <w:rPr>
                <w:b/>
                <w:color w:val="64748B"/>
                <w:sz w:val="20"/>
              </w:rPr>
              <w:t>（</w:t>
            </w:r>
            <w:r>
              <w:rPr>
                <w:b/>
                <w:color w:val="64748B"/>
                <w:sz w:val="20"/>
              </w:rPr>
              <w:t>“</w:t>
            </w:r>
            <w:r>
              <w:rPr>
                <w:b/>
                <w:color w:val="64748B"/>
                <w:sz w:val="20"/>
              </w:rPr>
              <w:t>终语义</w:t>
            </w:r>
            <w:r>
              <w:rPr>
                <w:b/>
                <w:color w:val="64748B"/>
                <w:sz w:val="20"/>
              </w:rPr>
              <w:t>”</w:t>
            </w:r>
            <w:r>
              <w:rPr>
                <w:b/>
                <w:color w:val="64748B"/>
                <w:sz w:val="20"/>
              </w:rPr>
              <w:t>）</w:t>
            </w:r>
          </w:p>
          <w:p w14:paraId="4568149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在进程代数文献中，把进程的指称定义为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到终余代数的唯一同态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，称为</w:t>
            </w:r>
            <w:r>
              <w:rPr>
                <w:b/>
                <w:sz w:val="20"/>
              </w:rPr>
              <w:t>终语义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final semantics</w:t>
            </w:r>
            <w:r>
              <w:rPr>
                <w:sz w:val="20"/>
              </w:rPr>
              <w:t>）。这个术语由</w:t>
            </w:r>
            <w:r>
              <w:rPr>
                <w:sz w:val="20"/>
              </w:rPr>
              <w:t xml:space="preserve"> Aczel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Mendler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1980 </w:t>
            </w:r>
            <w:r>
              <w:rPr>
                <w:sz w:val="20"/>
              </w:rPr>
              <w:t>年代末推广。终语义的优点是：</w:t>
            </w:r>
          </w:p>
          <w:p w14:paraId="44EB945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指称与操作语义无关，只依赖行为；</w:t>
            </w:r>
          </w:p>
          <w:p w14:paraId="1CA5B3A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互模拟自动成为指称相等；</w:t>
            </w:r>
          </w:p>
          <w:p w14:paraId="1BE8F6EA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递归定义由终性保证有唯一解。</w:t>
            </w:r>
          </w:p>
          <w:p w14:paraId="5355372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代价是：需要一个足够大的论域（</w:t>
            </w:r>
            <w:r>
              <w:rPr>
                <w:sz w:val="20"/>
              </w:rPr>
              <w:t>ZFA + AFA</w:t>
            </w:r>
            <w:r>
              <w:rPr>
                <w:sz w:val="20"/>
              </w:rPr>
              <w:t>），否则终对象不存在。</w:t>
            </w:r>
          </w:p>
        </w:tc>
      </w:tr>
    </w:tbl>
    <w:p w14:paraId="2890560F" w14:textId="77777777" w:rsidR="009A47F7" w:rsidRDefault="009A47F7">
      <w:pPr>
        <w:spacing w:after="0" w:line="120" w:lineRule="auto"/>
      </w:pPr>
    </w:p>
    <w:p w14:paraId="44423FFC" w14:textId="77777777" w:rsidR="009A47F7" w:rsidRDefault="00CB62BA">
      <w:pPr>
        <w:pStyle w:val="21"/>
        <w:spacing w:before="320" w:after="120"/>
      </w:pPr>
      <w:bookmarkStart w:id="44" w:name="_Toc243228017"/>
      <w:r>
        <w:rPr>
          <w:rFonts w:ascii="Arial" w:eastAsia="黑体" w:hAnsi="Arial"/>
          <w:color w:val="0F172A"/>
          <w:sz w:val="30"/>
        </w:rPr>
        <w:t xml:space="preserve">5.7 </w:t>
      </w:r>
      <w:r>
        <w:rPr>
          <w:rFonts w:ascii="Arial" w:eastAsia="黑体" w:hAnsi="Arial"/>
          <w:color w:val="0F172A"/>
          <w:sz w:val="30"/>
        </w:rPr>
        <w:t>初始代数与终余代数</w:t>
      </w:r>
      <w:bookmarkEnd w:id="44"/>
    </w:p>
    <w:p w14:paraId="3C9D8BC7" w14:textId="77777777" w:rsidR="009A47F7" w:rsidRDefault="00CB62BA">
      <w:pPr>
        <w:spacing w:after="60"/>
        <w:ind w:firstLine="420"/>
      </w:pPr>
      <w:r>
        <w:t>最后，用一张图把</w:t>
      </w:r>
      <w:r>
        <w:t>“</w:t>
      </w:r>
      <w:r>
        <w:t>语法</w:t>
      </w:r>
      <w:r>
        <w:t>”</w:t>
      </w:r>
      <w:r>
        <w:t>与</w:t>
      </w:r>
      <w:r>
        <w:t>“</w:t>
      </w:r>
      <w:r>
        <w:t>行为</w:t>
      </w:r>
      <w:r>
        <w:t>”</w:t>
      </w:r>
      <w:r>
        <w:t>串起来。</w:t>
      </w:r>
    </w:p>
    <w:p w14:paraId="030813FC" w14:textId="77777777" w:rsidR="009A47F7" w:rsidRDefault="00CB62BA">
      <w:pPr>
        <w:spacing w:after="60"/>
        <w:ind w:firstLine="420"/>
      </w:pPr>
      <w:r>
        <w:t>设</w:t>
      </w:r>
      <w:r>
        <w:t xml:space="preserve"> </w:t>
      </w:r>
      <w:r>
        <w:rPr>
          <w:rFonts w:ascii="Cambria Math" w:hAnsi="Cambria Math"/>
        </w:rPr>
        <w:t>Σ</w:t>
      </w:r>
      <w:r>
        <w:t xml:space="preserve"> </w:t>
      </w:r>
      <w:r>
        <w:t>是进程代数的签名（</w:t>
      </w:r>
      <w:r>
        <w:rPr>
          <w:rFonts w:ascii="Cambria Math" w:hAnsi="Cambria Math"/>
        </w:rPr>
        <w:t>0</w:t>
      </w:r>
      <w:r>
        <w:t>、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t>、</w:t>
      </w:r>
      <w:r>
        <w:rPr>
          <w:rFonts w:ascii="Cambria Math" w:hAnsi="Cambria Math"/>
        </w:rPr>
        <w:t>+</w:t>
      </w:r>
      <w:r>
        <w:t>、</w:t>
      </w:r>
      <w:r>
        <w:rPr>
          <w:rFonts w:ascii="Cambria Math" w:hAnsi="Cambria Math"/>
        </w:rPr>
        <w:t>|</w:t>
      </w:r>
      <w:r>
        <w:t>、</w:t>
      </w:r>
      <w:r>
        <w:rPr>
          <w:rFonts w:ascii="Cambria Math" w:hAnsi="Cambria Math"/>
        </w:rPr>
        <w:t>∖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L</w:t>
      </w:r>
      <w:r>
        <w:t>、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]</w:t>
      </w:r>
      <w:r>
        <w:t>、</w:t>
      </w:r>
      <w:r>
        <w:rPr>
          <w:rFonts w:ascii="Cambria Math" w:hAnsi="Cambria Math"/>
        </w:rPr>
        <w:t>rec</w:t>
      </w:r>
      <w:r>
        <w:t>）。项代数</w:t>
      </w:r>
      <w:r>
        <w:t xml:space="preserve">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Σ</w:t>
      </w:r>
      <w:r>
        <w:t>-</w:t>
      </w:r>
      <w:r>
        <w:t>代数的初始对象：从它出发，到任何</w:t>
      </w:r>
      <w:r>
        <w:t xml:space="preserve"> </w:t>
      </w:r>
      <w:r>
        <w:rPr>
          <w:rFonts w:ascii="Cambria Math" w:hAnsi="Cambria Math"/>
        </w:rPr>
        <w:t>Σ</w:t>
      </w:r>
      <w:r>
        <w:t>-</w:t>
      </w:r>
      <w:r>
        <w:t>代数都有唯一同态。另一方面，行为空间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 xml:space="preserve"> </w:t>
      </w:r>
      <w:r>
        <w:t>的终余代数：从任何迁移系统出发，到它都有唯一同态。</w:t>
      </w:r>
    </w:p>
    <w:p w14:paraId="67F350FC" w14:textId="77777777" w:rsidR="009A47F7" w:rsidRDefault="00CB62BA">
      <w:pPr>
        <w:spacing w:after="60"/>
        <w:ind w:firstLine="420"/>
      </w:pPr>
      <w:r>
        <w:t>把两者放在一起，就得到第</w:t>
      </w:r>
      <w:r>
        <w:t xml:space="preserve"> 11 </w:t>
      </w:r>
      <w:r>
        <w:t>章要证明的</w:t>
      </w:r>
      <w:r>
        <w:t>“</w:t>
      </w:r>
      <w:r>
        <w:t>语义三角</w:t>
      </w:r>
      <w:r>
        <w:t>”</w:t>
      </w:r>
      <w:r>
        <w:t>：</w:t>
      </w:r>
    </w:p>
    <w:p w14:paraId="7C76B45A" w14:textId="77777777" w:rsidR="009A47F7" w:rsidRDefault="00CB62B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72F0642" wp14:editId="220FE599">
            <wp:extent cx="3436363" cy="2029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trian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363" cy="20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EB9C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5-3</w:t>
      </w:r>
      <w:r>
        <w:rPr>
          <w:color w:val="64748B"/>
          <w:sz w:val="18"/>
        </w:rPr>
        <w:t xml:space="preserve">　语义三角：语法、商、行为</w:t>
      </w:r>
    </w:p>
    <w:p w14:paraId="0BE8B6E3" w14:textId="77777777" w:rsidR="009A47F7" w:rsidRDefault="00CB62BA">
      <w:pPr>
        <w:spacing w:after="60"/>
        <w:ind w:firstLine="420"/>
      </w:pPr>
      <w:r>
        <w:t>其中</w:t>
      </w:r>
      <w:r>
        <w:t xml:space="preserve"> </w:t>
      </w:r>
      <w:r>
        <w:rPr>
          <w:rFonts w:ascii="Cambria Math" w:hAnsi="Cambria Math"/>
          <w:i/>
        </w:rPr>
        <w:t>q</w:t>
      </w:r>
      <w:r>
        <w:t xml:space="preserve"> </w:t>
      </w:r>
      <w:r>
        <w:t>是商映射（把语法项商去互模拟），</w:t>
      </w:r>
      <w:r>
        <w:rPr>
          <w:rFonts w:ascii="Cambria Math" w:hAnsi="Cambria Math"/>
        </w:rPr>
        <w:t>⟦</w:t>
      </w:r>
      <w:r>
        <w:rPr>
          <w:rFonts w:ascii="Cambria Math" w:hAnsi="Cambria Math"/>
        </w:rPr>
        <w:t>·</w:t>
      </w:r>
      <w:r>
        <w:rPr>
          <w:rFonts w:ascii="Cambria Math" w:hAnsi="Cambria Math"/>
        </w:rPr>
        <w:t>⟧</w:t>
      </w:r>
      <w:r>
        <w:t xml:space="preserve"> </w:t>
      </w:r>
      <w:r>
        <w:t>是指称。交换图说的是：</w:t>
      </w:r>
      <w:r>
        <w:rPr>
          <w:b/>
        </w:rPr>
        <w:t>先商去互模拟，再取指称，等于直接取指称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E1E55A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9BCD5A3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5.16</w:t>
            </w:r>
            <w:r>
              <w:rPr>
                <w:b/>
                <w:color w:val="64748B"/>
                <w:sz w:val="20"/>
              </w:rPr>
              <w:t>（两条路）</w:t>
            </w:r>
          </w:p>
          <w:p w14:paraId="5C5CD0B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从语法到行为，有两条路：</w:t>
            </w:r>
          </w:p>
          <w:p w14:paraId="6FC0CCAE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1. </w:t>
            </w:r>
            <w:r>
              <w:rPr>
                <w:b/>
                <w:sz w:val="20"/>
              </w:rPr>
              <w:t>操作路线</w:t>
            </w:r>
            <w:r>
              <w:rPr>
                <w:sz w:val="20"/>
              </w:rPr>
              <w:t>：先定义迁移系统，再取互模拟商，得到行为；</w:t>
            </w:r>
          </w:p>
          <w:p w14:paraId="5279303D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2. </w:t>
            </w:r>
            <w:r>
              <w:rPr>
                <w:b/>
                <w:sz w:val="20"/>
              </w:rPr>
              <w:t>指称路线</w:t>
            </w:r>
            <w:r>
              <w:rPr>
                <w:sz w:val="20"/>
              </w:rPr>
              <w:t>：直接把项解释为超集合，互模拟自动成为相等。</w:t>
            </w:r>
          </w:p>
          <w:p w14:paraId="0E3C65E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章会证明两条路给出同一个结果。这就是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进程即超集合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的精确含义。</w:t>
            </w:r>
          </w:p>
        </w:tc>
      </w:tr>
    </w:tbl>
    <w:p w14:paraId="2CC83EAF" w14:textId="77777777" w:rsidR="009A47F7" w:rsidRDefault="009A47F7">
      <w:pPr>
        <w:spacing w:after="0" w:line="120" w:lineRule="auto"/>
      </w:pPr>
    </w:p>
    <w:p w14:paraId="19198BB4" w14:textId="77777777" w:rsidR="009A47F7" w:rsidRDefault="00CB62BA">
      <w:pPr>
        <w:pStyle w:val="SectionTitle"/>
      </w:pPr>
      <w:r>
        <w:t>本章小结</w:t>
      </w:r>
    </w:p>
    <w:p w14:paraId="041140D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函子把</w:t>
      </w:r>
      <w:r>
        <w:t>“</w:t>
      </w:r>
      <w:r>
        <w:t>一步之后的形状</w:t>
      </w:r>
      <w:r>
        <w:t>”</w:t>
      </w:r>
      <w:r>
        <w:t>抽象出来；余代数就是</w:t>
      </w:r>
      <w:r>
        <w:t>“</w:t>
      </w:r>
      <w:r>
        <w:t>状态</w:t>
      </w:r>
      <w:r>
        <w:t xml:space="preserve"> + </w:t>
      </w:r>
      <w:r>
        <w:t>观察函数</w:t>
      </w:r>
      <w:r>
        <w:t>”</w:t>
      </w:r>
      <w:r>
        <w:t>。</w:t>
      </w:r>
    </w:p>
    <w:p w14:paraId="24F1911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余代数同态满足</w:t>
      </w:r>
      <w:r>
        <w:t xml:space="preserve"> </w:t>
      </w:r>
      <w:r>
        <w:rPr>
          <w:rFonts w:ascii="Cambria Math" w:hAnsi="Cambria Math"/>
          <w:i/>
        </w:rPr>
        <w:t>θ</w:t>
      </w:r>
      <w:r>
        <w:rPr>
          <w:rFonts w:ascii="Cambria Math" w:hAnsi="Cambria Math"/>
        </w:rPr>
        <w:t>∘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)∘</w:t>
      </w:r>
      <w:r>
        <w:rPr>
          <w:rFonts w:ascii="Cambria Math" w:hAnsi="Cambria Math"/>
          <w:i/>
        </w:rPr>
        <w:t>ξ</w:t>
      </w:r>
      <w:r>
        <w:t>；装饰就是到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,id)</w:t>
      </w:r>
      <w:r>
        <w:t xml:space="preserve"> </w:t>
      </w:r>
      <w:r>
        <w:t>的同态。</w:t>
      </w:r>
    </w:p>
    <w:p w14:paraId="6258B59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,id)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℘</w:t>
      </w:r>
      <w:r>
        <w:t xml:space="preserve"> </w:t>
      </w:r>
      <w:r>
        <w:t>的终余代数；终性</w:t>
      </w:r>
      <w:r>
        <w:t xml:space="preserve"> = </w:t>
      </w:r>
      <w:r>
        <w:t>装饰的存在唯一性。</w:t>
      </w:r>
    </w:p>
    <w:p w14:paraId="003A3FB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互模拟可以用关系提升写成</w:t>
      </w:r>
      <w:r>
        <w:t xml:space="preserve"> span</w:t>
      </w:r>
      <w:r>
        <w:t>；终同态的核</w:t>
      </w:r>
      <w:r>
        <w:t xml:space="preserve"> = </w:t>
      </w:r>
      <w:r>
        <w:t>互模拟。</w:t>
      </w:r>
    </w:p>
    <w:p w14:paraId="55AB004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ZFC </w:t>
      </w:r>
      <w:r>
        <w:t>中没有</w:t>
      </w:r>
      <w:r>
        <w:t xml:space="preserve"> </w:t>
      </w:r>
      <w:r>
        <w:rPr>
          <w:rFonts w:ascii="Cambria Math" w:hAnsi="Cambria Math"/>
        </w:rPr>
        <w:t>℘</w:t>
      </w:r>
      <w:r>
        <w:t xml:space="preserve"> </w:t>
      </w:r>
      <w:r>
        <w:t>的终余代数；</w:t>
      </w:r>
      <w:r>
        <w:t xml:space="preserve">AFA </w:t>
      </w:r>
      <w:r>
        <w:t>补上了</w:t>
      </w:r>
      <w:r>
        <w:t xml:space="preserve"> </w:t>
      </w:r>
      <w:r>
        <w:rPr>
          <w:rFonts w:ascii="Cambria Math" w:hAnsi="Cambria Math"/>
        </w:rPr>
        <w:t>Ω</w:t>
      </w:r>
      <w:r>
        <w:t xml:space="preserve"> </w:t>
      </w:r>
      <w:r>
        <w:t>这类对象。</w:t>
      </w:r>
    </w:p>
    <w:p w14:paraId="1C35C75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语法是初始代数，行为是终余代数，语义是两者之间的唯一映射。</w:t>
      </w:r>
    </w:p>
    <w:p w14:paraId="562CEA8F" w14:textId="77777777" w:rsidR="009A47F7" w:rsidRDefault="00CB62BA">
      <w:pPr>
        <w:pStyle w:val="SectionTitle"/>
      </w:pPr>
      <w:r>
        <w:t>习题</w:t>
      </w:r>
    </w:p>
    <w:p w14:paraId="142F5242" w14:textId="77777777" w:rsidR="009A47F7" w:rsidRDefault="00CB62BA">
      <w:pPr>
        <w:spacing w:after="60"/>
        <w:ind w:firstLine="420"/>
      </w:pPr>
      <w:r>
        <w:rPr>
          <w:b/>
        </w:rPr>
        <w:t>5.1</w:t>
      </w:r>
      <w:r>
        <w:t>（</w:t>
      </w:r>
      <w:r>
        <w:t>★</w:t>
      </w:r>
      <w:r>
        <w:t>）验证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，并说明</w:t>
      </w:r>
      <w:r>
        <w:t xml:space="preserve"> </w:t>
      </w:r>
      <w:r>
        <w:rPr>
          <w:rFonts w:ascii="Cambria Math" w:hAnsi="Cambria Math"/>
        </w:rPr>
        <w:t>id: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→℘(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)</w:t>
      </w:r>
      <w:r>
        <w:t xml:space="preserve"> </w:t>
      </w:r>
      <w:r>
        <w:t>确实是</w:t>
      </w:r>
      <w:r>
        <w:t xml:space="preserve"> </w:t>
      </w:r>
      <w:r>
        <w:rPr>
          <w:rFonts w:ascii="Cambria Math" w:hAnsi="Cambria Math"/>
        </w:rPr>
        <w:t>℘</w:t>
      </w:r>
      <w:r>
        <w:t>-</w:t>
      </w:r>
      <w:r>
        <w:t>余代数。</w:t>
      </w:r>
    </w:p>
    <w:p w14:paraId="76736D70" w14:textId="77777777" w:rsidR="009A47F7" w:rsidRDefault="00CB62BA">
      <w:pPr>
        <w:spacing w:after="60"/>
        <w:ind w:firstLine="420"/>
      </w:pPr>
      <w:r>
        <w:rPr>
          <w:b/>
        </w:rPr>
        <w:t>5.2</w:t>
      </w:r>
      <w:r>
        <w:t>（</w:t>
      </w:r>
      <w:r>
        <w:t>★</w:t>
      </w:r>
      <w:r>
        <w:t>）写出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)=1+</w:t>
      </w:r>
      <w:r>
        <w:rPr>
          <w:rFonts w:ascii="Cambria Math" w:hAnsi="Cambria Math"/>
          <w:i/>
        </w:rPr>
        <w:t>X</w:t>
      </w:r>
      <w:r>
        <w:t xml:space="preserve"> </w:t>
      </w:r>
      <w:r>
        <w:t>的终余代数，并证明你的答案。</w:t>
      </w:r>
    </w:p>
    <w:p w14:paraId="453A5C1F" w14:textId="77777777" w:rsidR="009A47F7" w:rsidRDefault="00CB62BA">
      <w:pPr>
        <w:spacing w:after="60"/>
        <w:ind w:firstLine="420"/>
      </w:pPr>
      <w:r>
        <w:rPr>
          <w:b/>
        </w:rPr>
        <w:t>5.3</w:t>
      </w:r>
      <w:r>
        <w:t>（</w:t>
      </w:r>
      <w:r>
        <w:t>★</w:t>
      </w:r>
      <w:r>
        <w:t>）证明：终余代数在同构意义下唯一。</w:t>
      </w:r>
    </w:p>
    <w:p w14:paraId="6AECE39B" w14:textId="77777777" w:rsidR="009A47F7" w:rsidRDefault="00CB62BA">
      <w:pPr>
        <w:spacing w:after="60"/>
        <w:ind w:firstLine="420"/>
      </w:pPr>
      <w:r>
        <w:rPr>
          <w:b/>
        </w:rPr>
        <w:t>5.4</w:t>
      </w:r>
      <w:r>
        <w:t>（</w:t>
      </w:r>
      <w:r>
        <w:t>★★</w:t>
      </w:r>
      <w:r>
        <w:t>）验证例</w:t>
      </w:r>
      <w:r>
        <w:t xml:space="preserve"> 5.3 </w:t>
      </w:r>
      <w:r>
        <w:t>与例</w:t>
      </w:r>
      <w:r>
        <w:t xml:space="preserve"> 5.4 </w:t>
      </w:r>
      <w:r>
        <w:t>中的同态条件。</w:t>
      </w:r>
    </w:p>
    <w:p w14:paraId="1CE4A30D" w14:textId="77777777" w:rsidR="009A47F7" w:rsidRDefault="00CB62BA">
      <w:pPr>
        <w:spacing w:after="60"/>
        <w:ind w:firstLine="420"/>
      </w:pPr>
      <w:r>
        <w:rPr>
          <w:b/>
        </w:rPr>
        <w:t>5.5</w:t>
      </w:r>
      <w:r>
        <w:t>（</w:t>
      </w:r>
      <w:r>
        <w:t>★★</w:t>
      </w:r>
      <w:r>
        <w:t>）证明命题</w:t>
      </w:r>
      <w:r>
        <w:t xml:space="preserve"> 5.10</w:t>
      </w:r>
      <w:r>
        <w:t>（互模拟</w:t>
      </w:r>
      <w:r>
        <w:t xml:space="preserve"> </w:t>
      </w:r>
      <w:r>
        <w:rPr>
          <w:rFonts w:ascii="Cambria Math" w:hAnsi="Cambria Math"/>
        </w:rPr>
        <w:t>⟺</w:t>
      </w:r>
      <w:r>
        <w:t xml:space="preserve"> </w:t>
      </w:r>
      <w:r>
        <w:t>存在</w:t>
      </w:r>
      <w:r>
        <w:t xml:space="preserve"> </w:t>
      </w:r>
      <w:r>
        <w:rPr>
          <w:rFonts w:ascii="Cambria Math" w:hAnsi="Cambria Math"/>
          <w:i/>
        </w:rPr>
        <w:t>ρ</w:t>
      </w:r>
      <w:r>
        <w:t xml:space="preserve"> </w:t>
      </w:r>
      <w:r>
        <w:t>使</w:t>
      </w:r>
      <w:r>
        <w:t xml:space="preserve"> (5.5) </w:t>
      </w:r>
      <w:r>
        <w:t>交换）。</w:t>
      </w:r>
    </w:p>
    <w:p w14:paraId="0A4FF960" w14:textId="77777777" w:rsidR="009A47F7" w:rsidRDefault="00CB62BA">
      <w:pPr>
        <w:spacing w:after="60"/>
        <w:ind w:firstLine="420"/>
      </w:pPr>
      <w:r>
        <w:rPr>
          <w:b/>
        </w:rPr>
        <w:t>5.6</w:t>
      </w:r>
      <w:r>
        <w:t>（</w:t>
      </w:r>
      <w:r>
        <w:t>★★</w:t>
      </w:r>
      <w:r>
        <w:t>）证明定理</w:t>
      </w:r>
      <w:r>
        <w:t xml:space="preserve"> 5.14 </w:t>
      </w:r>
      <w:r>
        <w:t>的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 xml:space="preserve"> </w:t>
      </w:r>
      <w:r>
        <w:t>部分。</w:t>
      </w:r>
    </w:p>
    <w:p w14:paraId="391E8E93" w14:textId="77777777" w:rsidR="009A47F7" w:rsidRDefault="00CB62BA">
      <w:pPr>
        <w:spacing w:after="60"/>
        <w:ind w:firstLine="420"/>
      </w:pPr>
      <w:r>
        <w:rPr>
          <w:b/>
        </w:rPr>
        <w:lastRenderedPageBreak/>
        <w:t>5.7</w:t>
      </w:r>
      <w:r>
        <w:t>（</w:t>
      </w:r>
      <w:r>
        <w:t>★★</w:t>
      </w:r>
      <w:r>
        <w:t>）设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ξ</w:t>
      </w:r>
      <w:r>
        <w:rPr>
          <w:rFonts w:ascii="Cambria Math" w:hAnsi="Cambria Math"/>
        </w:rPr>
        <w:t>)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 -)</w:t>
      </w:r>
      <w:r>
        <w:t>-</w:t>
      </w:r>
      <w:r>
        <w:t>余代数。写出终同态</w:t>
      </w:r>
      <w:r>
        <w:t xml:space="preserve"> 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)</w:t>
      </w:r>
      <w:r>
        <w:t xml:space="preserve"> </w:t>
      </w:r>
      <w:r>
        <w:t>满足的方程，并说明它就是带标号图的装饰。</w:t>
      </w:r>
    </w:p>
    <w:p w14:paraId="645067CE" w14:textId="77777777" w:rsidR="009A47F7" w:rsidRDefault="00CB62BA">
      <w:pPr>
        <w:spacing w:after="60"/>
        <w:ind w:firstLine="420"/>
      </w:pPr>
      <w:r>
        <w:rPr>
          <w:b/>
        </w:rPr>
        <w:t>5.8</w:t>
      </w:r>
      <w:r>
        <w:t>（</w:t>
      </w:r>
      <w:r>
        <w:t>★★</w:t>
      </w:r>
      <w:r>
        <w:t>）证明：余代数同态的核是互模拟。由此说明：终同态恰好把互模拟类粘成一点，而一般的同态可能</w:t>
      </w:r>
      <w:r>
        <w:t>“</w:t>
      </w:r>
      <w:r>
        <w:t>看不见</w:t>
      </w:r>
      <w:r>
        <w:t>”</w:t>
      </w:r>
      <w:r>
        <w:t>某些互模拟。</w:t>
      </w:r>
    </w:p>
    <w:p w14:paraId="7BAB31D5" w14:textId="77777777" w:rsidR="009A47F7" w:rsidRDefault="00CB62BA">
      <w:pPr>
        <w:spacing w:after="60"/>
        <w:ind w:firstLine="420"/>
      </w:pPr>
      <w:r>
        <w:rPr>
          <w:b/>
        </w:rPr>
        <w:t>5.9</w:t>
      </w:r>
      <w:r>
        <w:t>（</w:t>
      </w:r>
      <w:r>
        <w:t>★★★</w:t>
      </w:r>
      <w:r>
        <w:t>）对多项式函子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×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t>，描述其终余代数的元素（提示：</w:t>
      </w:r>
      <w:r>
        <w:rPr>
          <w:rFonts w:ascii="Cambria Math" w:hAnsi="Cambria Math"/>
          <w:i/>
        </w:rPr>
        <w:t>B</w:t>
      </w:r>
      <w:r>
        <w:t xml:space="preserve"> </w:t>
      </w:r>
      <w:r>
        <w:t>的元素是</w:t>
      </w:r>
      <w:r>
        <w:t>“</w:t>
      </w:r>
      <w:r>
        <w:t>叶子</w:t>
      </w:r>
      <w:r>
        <w:t>”</w:t>
      </w:r>
      <w:r>
        <w:t>，</w:t>
      </w:r>
      <w:r>
        <w:rPr>
          <w:rFonts w:ascii="Cambria Math" w:hAnsi="Cambria Math"/>
          <w:i/>
        </w:rPr>
        <w:t>A</w:t>
      </w:r>
      <w:r>
        <w:t xml:space="preserve"> </w:t>
      </w:r>
      <w:r>
        <w:t>的元素是</w:t>
      </w:r>
      <w:r>
        <w:t>“</w:t>
      </w:r>
      <w:r>
        <w:t>标签</w:t>
      </w:r>
      <w:r>
        <w:t>”</w:t>
      </w:r>
      <w:r>
        <w:t>）。</w:t>
      </w:r>
    </w:p>
    <w:p w14:paraId="71A3BD13" w14:textId="77777777" w:rsidR="009A47F7" w:rsidRDefault="00CB62BA">
      <w:pPr>
        <w:spacing w:after="60"/>
        <w:ind w:firstLine="420"/>
      </w:pPr>
      <w:r>
        <w:rPr>
          <w:b/>
        </w:rPr>
        <w:t>5.10</w:t>
      </w:r>
      <w:r>
        <w:t>（</w:t>
      </w:r>
      <w:r>
        <w:t>★★★</w:t>
      </w:r>
      <w:r>
        <w:t>）证明命题</w:t>
      </w:r>
      <w:r>
        <w:t xml:space="preserve"> 5.13</w:t>
      </w:r>
      <w:r>
        <w:t>，并举例说明：无限状态的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>-</w:t>
      </w:r>
      <w:r>
        <w:t>余代数，其指称不一定在</w:t>
      </w:r>
      <w:r>
        <w:t xml:space="preserve"> </w:t>
      </w:r>
      <w:r>
        <w:rPr>
          <w:rFonts w:ascii="Cambria Math" w:hAnsi="Cambria Math"/>
        </w:rPr>
        <w:t>HF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中。</w:t>
      </w:r>
    </w:p>
    <w:p w14:paraId="3199761E" w14:textId="77777777" w:rsidR="009A47F7" w:rsidRDefault="00CB62BA">
      <w:pPr>
        <w:pStyle w:val="SectionTitle"/>
      </w:pPr>
      <w:r>
        <w:t>延伸阅读</w:t>
      </w:r>
    </w:p>
    <w:p w14:paraId="67552C3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Rutten (2000)</w:t>
      </w:r>
      <w:r>
        <w:t>：通用余代数理论的标准综述，第</w:t>
      </w:r>
      <w:r>
        <w:t xml:space="preserve"> 1–3 </w:t>
      </w:r>
      <w:r>
        <w:t>节覆盖本章全部内容。</w:t>
      </w:r>
    </w:p>
    <w:p w14:paraId="498F547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Aczel–Mendler (1989)</w:t>
      </w:r>
      <w:r>
        <w:t>：终余代数定理的原始论文。</w:t>
      </w:r>
    </w:p>
    <w:p w14:paraId="1AA7279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Jacobs (2016)</w:t>
      </w:r>
      <w:r>
        <w:t>：余代数的范畴论教材，例子丰富，适合进阶。</w:t>
      </w:r>
    </w:p>
    <w:p w14:paraId="19A618E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SEP, “Non-wellfounded Set Theory”, §4</w:t>
      </w:r>
      <w:r>
        <w:t>：用代数</w:t>
      </w:r>
      <w:r>
        <w:t>/</w:t>
      </w:r>
      <w:r>
        <w:t>余代数对比</w:t>
      </w:r>
      <w:r>
        <w:t xml:space="preserve"> FA </w:t>
      </w:r>
      <w:r>
        <w:t>与</w:t>
      </w:r>
      <w:r>
        <w:t xml:space="preserve"> AFA</w:t>
      </w:r>
      <w:r>
        <w:t>，与本章互补。</w:t>
      </w:r>
    </w:p>
    <w:p w14:paraId="14164258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45" w:name="_Toc243228018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6 </w:t>
      </w:r>
      <w:r>
        <w:rPr>
          <w:rFonts w:ascii="Arial" w:eastAsia="黑体" w:hAnsi="Arial"/>
          <w:color w:val="0F172A"/>
          <w:sz w:val="42"/>
        </w:rPr>
        <w:t>章　进程、迁移系统与互模拟</w:t>
      </w:r>
      <w:bookmarkEnd w:id="45"/>
    </w:p>
    <w:p w14:paraId="34FBD714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前五章在集合论与余代数里打转，从这一章起回到进程。进程的行为可以用一张标号迁移图表示；两张图什么时候代表同一个进程？答案还是互模拟。本章把第</w:t>
      </w:r>
      <w:r>
        <w:rPr>
          <w:color w:val="334155"/>
          <w:sz w:val="19"/>
        </w:rPr>
        <w:t xml:space="preserve"> 3 </w:t>
      </w:r>
      <w:r>
        <w:rPr>
          <w:color w:val="334155"/>
          <w:sz w:val="19"/>
        </w:rPr>
        <w:t>章的定义搬到进程上，补上游戏、算法与逻辑三个视角。</w:t>
      </w:r>
    </w:p>
    <w:p w14:paraId="3C76DB14" w14:textId="77777777" w:rsidR="009A47F7" w:rsidRDefault="00CB62BA">
      <w:pPr>
        <w:pStyle w:val="SectionTitle"/>
      </w:pPr>
      <w:r>
        <w:t>学习目标</w:t>
      </w:r>
    </w:p>
    <w:p w14:paraId="36BF6CA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写出标号迁移系统（</w:t>
      </w:r>
      <w:r>
        <w:t>LTS</w:t>
      </w:r>
      <w:r>
        <w:t>），会画简单进程的迁移图；</w:t>
      </w:r>
    </w:p>
    <w:p w14:paraId="68B8FD9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区分迹等价与互模拟，说明前者为什么不够；</w:t>
      </w:r>
    </w:p>
    <w:p w14:paraId="1BE5746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证明或反驳具体的互模拟关系；</w:t>
      </w:r>
    </w:p>
    <w:p w14:paraId="4CAF787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用互模拟游戏与</w:t>
      </w:r>
      <w:r>
        <w:t xml:space="preserve"> Hennessy–Milner </w:t>
      </w:r>
      <w:r>
        <w:t>逻辑分析进程；</w:t>
      </w:r>
    </w:p>
    <w:p w14:paraId="02AE7B4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了解行为等价的谱系，知道各种等价的大致位置。</w:t>
      </w:r>
    </w:p>
    <w:p w14:paraId="7ABB1B4A" w14:textId="77777777" w:rsidR="009A47F7" w:rsidRDefault="00CB62BA">
      <w:pPr>
        <w:pStyle w:val="21"/>
        <w:spacing w:before="320" w:after="120"/>
      </w:pPr>
      <w:bookmarkStart w:id="46" w:name="_Toc243228019"/>
      <w:r>
        <w:rPr>
          <w:rFonts w:ascii="Arial" w:eastAsia="黑体" w:hAnsi="Arial"/>
          <w:color w:val="0F172A"/>
          <w:sz w:val="30"/>
        </w:rPr>
        <w:t xml:space="preserve">6.1 </w:t>
      </w:r>
      <w:r>
        <w:rPr>
          <w:rFonts w:ascii="Arial" w:eastAsia="黑体" w:hAnsi="Arial"/>
          <w:color w:val="0F172A"/>
          <w:sz w:val="30"/>
        </w:rPr>
        <w:t>标号迁移系统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26F03C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12EC4E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6.1</w:t>
            </w:r>
            <w:r>
              <w:rPr>
                <w:b/>
                <w:color w:val="2E7D32"/>
                <w:sz w:val="20"/>
              </w:rPr>
              <w:t>（标号迁移系统）</w:t>
            </w:r>
          </w:p>
          <w:p w14:paraId="2C00580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一个</w:t>
            </w:r>
            <w:r>
              <w:rPr>
                <w:b/>
                <w:sz w:val="20"/>
              </w:rPr>
              <w:t>标号迁移系统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labelled transition system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LTS</w:t>
            </w:r>
            <w:r>
              <w:rPr>
                <w:sz w:val="20"/>
              </w:rPr>
              <w:t>）是三元组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=(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,Act,→)</w:t>
            </w:r>
            <w:r>
              <w:rPr>
                <w:sz w:val="20"/>
              </w:rPr>
              <w:t>，其中：</w:t>
            </w:r>
          </w:p>
          <w:p w14:paraId="243D1F5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是状态集；</w:t>
            </w:r>
          </w:p>
          <w:p w14:paraId="57E7310E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Act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是动作集；</w:t>
            </w:r>
          </w:p>
          <w:p w14:paraId="5B51BCA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 xml:space="preserve">→ ⊆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× Act×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是迁移关系。</w:t>
            </w:r>
          </w:p>
          <w:p w14:paraId="69BE3E7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')∈→</w:t>
            </w:r>
            <w:r>
              <w:rPr>
                <w:sz w:val="20"/>
              </w:rPr>
              <w:t>。若存在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的后继。</w:t>
            </w:r>
          </w:p>
        </w:tc>
      </w:tr>
    </w:tbl>
    <w:p w14:paraId="37F05A4F" w14:textId="77777777" w:rsidR="009A47F7" w:rsidRDefault="009A47F7">
      <w:pPr>
        <w:spacing w:after="0" w:line="120" w:lineRule="auto"/>
      </w:pPr>
    </w:p>
    <w:p w14:paraId="1AC555F4" w14:textId="77777777" w:rsidR="009A47F7" w:rsidRDefault="00CB62BA">
      <w:pPr>
        <w:spacing w:after="60"/>
        <w:ind w:firstLine="420"/>
      </w:pPr>
      <w:r>
        <w:t>一条</w:t>
      </w:r>
      <w:r>
        <w:rPr>
          <w:b/>
        </w:rPr>
        <w:t>路径</w:t>
      </w:r>
      <w:r>
        <w:t>是状态与动作交替的序列</w:t>
      </w:r>
    </w:p>
    <w:p w14:paraId="1F7F2F89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  <w:vertAlign w:val="subscript"/>
        </w:rPr>
        <w:t>0</w:t>
      </w:r>
      <w:r>
        <w:rPr>
          <w:rFonts w:ascii="Cambria Math" w:hAnsi="Cambria Math"/>
          <w:sz w:val="22"/>
        </w:rPr>
        <w:t xml:space="preserve"> —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→</w:t>
      </w:r>
      <w:r>
        <w:rPr>
          <w:rFonts w:ascii="Cambria Math" w:hAnsi="Cambria Math"/>
          <w:sz w:val="22"/>
          <w:vertAlign w:val="subscript"/>
        </w:rPr>
        <w:t>1</w:t>
      </w:r>
      <w:r>
        <w:rPr>
          <w:rFonts w:ascii="Cambria Math" w:hAnsi="Cambria Math"/>
          <w:sz w:val="22"/>
        </w:rPr>
        <w:t xml:space="preserve">} 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sz w:val="22"/>
          <w:vertAlign w:val="subscript"/>
        </w:rPr>
        <w:t>1</w:t>
      </w:r>
      <w:r>
        <w:rPr>
          <w:rFonts w:ascii="Cambria Math" w:hAnsi="Cambria Math"/>
          <w:sz w:val="22"/>
        </w:rPr>
        <w:t xml:space="preserve"> —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→</w:t>
      </w:r>
      <w:r>
        <w:rPr>
          <w:rFonts w:ascii="Cambria Math" w:hAnsi="Cambria Math"/>
          <w:sz w:val="22"/>
          <w:vertAlign w:val="subscript"/>
        </w:rPr>
        <w:t>2</w:t>
      </w:r>
      <w:r>
        <w:rPr>
          <w:rFonts w:ascii="Cambria Math" w:hAnsi="Cambria Math"/>
          <w:sz w:val="22"/>
        </w:rPr>
        <w:t>} ⋯ —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→</w:t>
      </w:r>
      <w:r>
        <w:rPr>
          <w:rFonts w:ascii="Cambria Math" w:hAnsi="Cambria Math"/>
          <w:i/>
          <w:sz w:val="22"/>
          <w:vertAlign w:val="subscript"/>
        </w:rPr>
        <w:t>n</w:t>
      </w:r>
      <w:r>
        <w:rPr>
          <w:rFonts w:ascii="Cambria Math" w:hAnsi="Cambria Math"/>
          <w:sz w:val="22"/>
        </w:rPr>
        <w:t xml:space="preserve">} </w:t>
      </w:r>
      <w:r>
        <w:rPr>
          <w:rFonts w:ascii="Cambria Math" w:hAnsi="Cambria Math"/>
          <w:i/>
          <w:sz w:val="22"/>
        </w:rPr>
        <w:t>s</w:t>
      </w:r>
      <w:r>
        <w:rPr>
          <w:rFonts w:ascii="Cambria Math" w:hAnsi="Cambria Math"/>
          <w:i/>
          <w:sz w:val="22"/>
          <w:vertAlign w:val="subscript"/>
        </w:rPr>
        <w:t>n</w:t>
      </w:r>
      <w:r>
        <w:rPr>
          <w:rFonts w:ascii="Cambria Math" w:hAnsi="Cambria Math"/>
          <w:sz w:val="22"/>
        </w:rPr>
        <w:t>.</w:t>
      </w:r>
    </w:p>
    <w:p w14:paraId="6D4F4F97" w14:textId="77777777" w:rsidR="009A47F7" w:rsidRDefault="00CB62BA">
      <w:pPr>
        <w:spacing w:after="60"/>
        <w:ind w:firstLine="420"/>
      </w:pPr>
      <w:r>
        <w:t>路径的</w:t>
      </w:r>
      <w:r>
        <w:rPr>
          <w:b/>
        </w:rPr>
        <w:t>迹</w:t>
      </w:r>
      <w:r>
        <w:t>（</w:t>
      </w:r>
      <w:r>
        <w:t>trace</w:t>
      </w:r>
      <w:r>
        <w:t>）是动作序列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</w:rPr>
        <w:t>⋯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n</w:t>
      </w:r>
      <w:r>
        <w:t>；空迹记作</w:t>
      </w:r>
      <w:r>
        <w:t xml:space="preserve"> </w:t>
      </w:r>
      <w:r>
        <w:rPr>
          <w:rFonts w:ascii="Cambria Math" w:hAnsi="Cambria Math"/>
          <w:i/>
        </w:rPr>
        <w:t>ε</w:t>
      </w:r>
      <w:r>
        <w:t>。从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出发的所有迹记作</w:t>
      </w:r>
      <w:r>
        <w:t xml:space="preserve"> </w:t>
      </w:r>
      <w:r>
        <w:rPr>
          <w:rFonts w:ascii="Cambria Math" w:hAnsi="Cambria Math"/>
        </w:rPr>
        <w:t>Tr(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2405DA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6AD563C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6.2</w:t>
            </w:r>
            <w:r>
              <w:rPr>
                <w:b/>
                <w:color w:val="F9A825"/>
                <w:sz w:val="20"/>
              </w:rPr>
              <w:t>（自动售货机）</w:t>
            </w:r>
          </w:p>
          <w:p w14:paraId="12D1F16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状态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sz w:val="20"/>
              </w:rPr>
              <w:t>（等待投币）、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>（已投币）。迁移：</w:t>
            </w:r>
          </w:p>
          <w:p w14:paraId="1B259E7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 —coin→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 —tea→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 —coffee→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>.</w:t>
            </w:r>
          </w:p>
          <w:p w14:paraId="0D3DADC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出发的迹包括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ε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coin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coin·tea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coin·coffee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coin·tea·coin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……</w:t>
            </w:r>
            <w:r>
              <w:rPr>
                <w:sz w:val="20"/>
              </w:rPr>
              <w:t>这是一个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投币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选择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回到初始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的循环。</w:t>
            </w:r>
          </w:p>
        </w:tc>
      </w:tr>
    </w:tbl>
    <w:p w14:paraId="4A555F2E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97471C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8313231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6.3</w:t>
            </w:r>
            <w:r>
              <w:rPr>
                <w:b/>
                <w:color w:val="F9A825"/>
                <w:sz w:val="20"/>
              </w:rPr>
              <w:t>（单格缓冲）</w:t>
            </w:r>
          </w:p>
          <w:p w14:paraId="225F4A6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 —in→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',   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' —out→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</w:t>
            </w:r>
          </w:p>
          <w:p w14:paraId="3CB651F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它交替地接收与发送。两格缓冲可以由两个单格缓冲并行组合而成，状态数变成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；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格缓冲有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rFonts w:ascii="Cambria Math" w:hAnsi="Cambria Math"/>
                <w:sz w:val="20"/>
              </w:rPr>
              <w:t>+1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个状态。这个简单的计数在第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章会再次出现。</w:t>
            </w:r>
          </w:p>
        </w:tc>
      </w:tr>
    </w:tbl>
    <w:p w14:paraId="433E172B" w14:textId="77777777" w:rsidR="009A47F7" w:rsidRDefault="009A47F7">
      <w:pPr>
        <w:spacing w:after="0" w:line="120" w:lineRule="auto"/>
      </w:pPr>
    </w:p>
    <w:p w14:paraId="400B9CB8" w14:textId="77777777" w:rsidR="009A47F7" w:rsidRDefault="00CB62BA">
      <w:pPr>
        <w:spacing w:after="60"/>
        <w:ind w:firstLine="420"/>
      </w:pPr>
      <w:r>
        <w:t xml:space="preserve">LTS </w:t>
      </w:r>
      <w:r>
        <w:t>是进程代数的操作语义的载体：</w:t>
      </w:r>
      <w:r>
        <w:t xml:space="preserve">CCS </w:t>
      </w:r>
      <w:r>
        <w:t>的每一项都对应一个</w:t>
      </w:r>
      <w:r>
        <w:t xml:space="preserve"> LTS</w:t>
      </w:r>
      <w:r>
        <w:t>，项本身是语法，</w:t>
      </w:r>
      <w:r>
        <w:t xml:space="preserve">LTS </w:t>
      </w:r>
      <w:r>
        <w:t>是行为。</w:t>
      </w:r>
    </w:p>
    <w:p w14:paraId="18881F5B" w14:textId="77777777" w:rsidR="009A47F7" w:rsidRDefault="00CB62BA">
      <w:pPr>
        <w:pStyle w:val="21"/>
        <w:spacing w:before="320" w:after="120"/>
      </w:pPr>
      <w:bookmarkStart w:id="47" w:name="_Toc243228020"/>
      <w:r>
        <w:rPr>
          <w:rFonts w:ascii="Arial" w:eastAsia="黑体" w:hAnsi="Arial"/>
          <w:color w:val="0F172A"/>
          <w:sz w:val="30"/>
        </w:rPr>
        <w:t xml:space="preserve">6.2 </w:t>
      </w:r>
      <w:r>
        <w:rPr>
          <w:rFonts w:ascii="Arial" w:eastAsia="黑体" w:hAnsi="Arial"/>
          <w:color w:val="0F172A"/>
          <w:sz w:val="30"/>
        </w:rPr>
        <w:t>迹与迹等价</w:t>
      </w:r>
      <w:bookmarkEnd w:id="47"/>
    </w:p>
    <w:p w14:paraId="392797BD" w14:textId="77777777" w:rsidR="009A47F7" w:rsidRDefault="00CB62BA">
      <w:pPr>
        <w:spacing w:after="60"/>
        <w:ind w:firstLine="420"/>
      </w:pPr>
      <w:r>
        <w:t>最粗糙的行为比较是看</w:t>
      </w:r>
      <w:r>
        <w:t>“</w:t>
      </w:r>
      <w:r>
        <w:t>能做哪些动作序列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CA9BE6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EF4F18C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6.4</w:t>
            </w:r>
            <w:r>
              <w:rPr>
                <w:b/>
                <w:color w:val="2E7D32"/>
                <w:sz w:val="20"/>
              </w:rPr>
              <w:t>（迹等价）</w:t>
            </w:r>
          </w:p>
          <w:p w14:paraId="55E3511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迹等价</w:t>
            </w:r>
            <w:r>
              <w:rPr>
                <w:sz w:val="20"/>
              </w:rPr>
              <w:t>的，如果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Tr(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)=Tr(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</w:tc>
      </w:tr>
    </w:tbl>
    <w:p w14:paraId="66FA95B0" w14:textId="77777777" w:rsidR="009A47F7" w:rsidRDefault="009A47F7">
      <w:pPr>
        <w:spacing w:after="0" w:line="120" w:lineRule="auto"/>
      </w:pPr>
    </w:p>
    <w:p w14:paraId="364D6F15" w14:textId="77777777" w:rsidR="009A47F7" w:rsidRDefault="00CB62BA">
      <w:pPr>
        <w:spacing w:after="60"/>
        <w:ind w:firstLine="420"/>
      </w:pPr>
      <w:r>
        <w:t>迹等价很便宜：两个状态只要</w:t>
      </w:r>
      <w:r>
        <w:t>“</w:t>
      </w:r>
      <w:r>
        <w:t>能走的路径集合</w:t>
      </w:r>
      <w:r>
        <w:t>”</w:t>
      </w:r>
      <w:r>
        <w:t>相同，就等价。但它丢失了分支结构。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0277E8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3AB52EB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6.5</w:t>
            </w:r>
            <w:r>
              <w:rPr>
                <w:b/>
                <w:color w:val="F9A825"/>
                <w:sz w:val="20"/>
              </w:rPr>
              <w:t>（迹等价不够）</w:t>
            </w:r>
          </w:p>
          <w:p w14:paraId="6E98D67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</w:p>
          <w:p w14:paraId="7869606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.0),   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.0.</w:t>
            </w:r>
          </w:p>
          <w:p w14:paraId="7DA5793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（这里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表示终止，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后变成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表示选择。）两者的迹都是</w:t>
            </w:r>
          </w:p>
          <w:p w14:paraId="5028D6D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{</w:t>
            </w:r>
            <w:r>
              <w:rPr>
                <w:rFonts w:ascii="Cambria Math" w:hAnsi="Cambria Math"/>
                <w:i/>
              </w:rPr>
              <w:t>ε</w:t>
            </w:r>
            <w:r>
              <w:rPr>
                <w:rFonts w:ascii="Cambria Math" w:hAnsi="Cambria Math"/>
              </w:rPr>
              <w:t xml:space="preserve">,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 ab, ac},</w:t>
            </w:r>
          </w:p>
          <w:p w14:paraId="49C6495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所以迹等价。但它们的</w:t>
            </w:r>
            <w:r>
              <w:rPr>
                <w:b/>
                <w:sz w:val="20"/>
              </w:rPr>
              <w:t>分支结构</w:t>
            </w:r>
            <w:r>
              <w:rPr>
                <w:sz w:val="20"/>
              </w:rPr>
              <w:t>不同：</w:t>
            </w:r>
          </w:p>
          <w:p w14:paraId="56F9B0DB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在做一个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之后，</w:t>
            </w:r>
            <w:r>
              <w:rPr>
                <w:b/>
                <w:sz w:val="20"/>
              </w:rPr>
              <w:t>同时</w:t>
            </w: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两个选择；</w:t>
            </w:r>
          </w:p>
          <w:p w14:paraId="4402984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在做一个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之后，只能</w:t>
            </w:r>
            <w:r>
              <w:rPr>
                <w:b/>
                <w:sz w:val="20"/>
              </w:rPr>
              <w:t>二选一</w:t>
            </w:r>
            <w:r>
              <w:rPr>
                <w:sz w:val="20"/>
              </w:rPr>
              <w:t>：要么走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，要么走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。</w:t>
            </w:r>
          </w:p>
          <w:p w14:paraId="3297AF2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用第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章的话说，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的图在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之后有一个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分叉节点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的图在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之后有两个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单分支节点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。它们不互模拟。迹等价看不见这个差别。</w:t>
            </w:r>
          </w:p>
        </w:tc>
      </w:tr>
    </w:tbl>
    <w:p w14:paraId="062ECC14" w14:textId="77777777" w:rsidR="009A47F7" w:rsidRDefault="009A47F7">
      <w:pPr>
        <w:spacing w:after="0" w:line="120" w:lineRule="auto"/>
      </w:pPr>
    </w:p>
    <w:p w14:paraId="4C57E179" w14:textId="77777777" w:rsidR="009A47F7" w:rsidRDefault="00CB62BA">
      <w:pPr>
        <w:spacing w:before="120" w:after="40"/>
        <w:jc w:val="center"/>
      </w:pPr>
      <w:r>
        <w:rPr>
          <w:noProof/>
        </w:rPr>
        <w:drawing>
          <wp:inline distT="0" distB="0" distL="0" distR="0" wp14:anchorId="56E7ED55" wp14:editId="1A88AC0D">
            <wp:extent cx="4581818" cy="2029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c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818" cy="20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CEBC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6-2</w:t>
      </w:r>
      <w:r>
        <w:rPr>
          <w:color w:val="64748B"/>
          <w:sz w:val="18"/>
        </w:rPr>
        <w:t xml:space="preserve">　</w:t>
      </w:r>
      <w:r>
        <w:rPr>
          <w:rFonts w:ascii="Cambria Math" w:hAnsi="Cambria Math"/>
          <w:i/>
          <w:color w:val="64748B"/>
          <w:sz w:val="18"/>
        </w:rPr>
        <w:t>P</w:t>
      </w:r>
      <w:r>
        <w:rPr>
          <w:rFonts w:ascii="Cambria Math" w:hAnsi="Cambria Math"/>
          <w:color w:val="64748B"/>
          <w:sz w:val="18"/>
        </w:rPr>
        <w:t>=</w:t>
      </w:r>
      <w:r>
        <w:rPr>
          <w:rFonts w:ascii="Cambria Math" w:hAnsi="Cambria Math"/>
          <w:i/>
          <w:color w:val="64748B"/>
          <w:sz w:val="18"/>
        </w:rPr>
        <w:t>a</w:t>
      </w:r>
      <w:r>
        <w:rPr>
          <w:rFonts w:ascii="Cambria Math" w:hAnsi="Cambria Math"/>
          <w:color w:val="64748B"/>
          <w:sz w:val="18"/>
        </w:rPr>
        <w:t>.(</w:t>
      </w:r>
      <w:r>
        <w:rPr>
          <w:rFonts w:ascii="Cambria Math" w:hAnsi="Cambria Math"/>
          <w:i/>
          <w:color w:val="64748B"/>
          <w:sz w:val="18"/>
        </w:rPr>
        <w:t>b</w:t>
      </w:r>
      <w:r>
        <w:rPr>
          <w:rFonts w:ascii="Cambria Math" w:hAnsi="Cambria Math"/>
          <w:color w:val="64748B"/>
          <w:sz w:val="18"/>
        </w:rPr>
        <w:t>.0+</w:t>
      </w:r>
      <w:r>
        <w:rPr>
          <w:rFonts w:ascii="Cambria Math" w:hAnsi="Cambria Math"/>
          <w:i/>
          <w:color w:val="64748B"/>
          <w:sz w:val="18"/>
        </w:rPr>
        <w:t>c</w:t>
      </w:r>
      <w:r>
        <w:rPr>
          <w:rFonts w:ascii="Cambria Math" w:hAnsi="Cambria Math"/>
          <w:color w:val="64748B"/>
          <w:sz w:val="18"/>
        </w:rPr>
        <w:t>.0)</w:t>
      </w:r>
      <w:r>
        <w:rPr>
          <w:color w:val="64748B"/>
          <w:sz w:val="18"/>
        </w:rPr>
        <w:t xml:space="preserve"> </w:t>
      </w:r>
      <w:r>
        <w:rPr>
          <w:color w:val="64748B"/>
          <w:sz w:val="18"/>
        </w:rPr>
        <w:t>与</w:t>
      </w:r>
      <w:r>
        <w:rPr>
          <w:color w:val="64748B"/>
          <w:sz w:val="18"/>
        </w:rPr>
        <w:t xml:space="preserve"> </w:t>
      </w:r>
      <w:r>
        <w:rPr>
          <w:rFonts w:ascii="Cambria Math" w:hAnsi="Cambria Math"/>
          <w:i/>
          <w:color w:val="64748B"/>
          <w:sz w:val="18"/>
        </w:rPr>
        <w:t>Q</w:t>
      </w:r>
      <w:r>
        <w:rPr>
          <w:rFonts w:ascii="Cambria Math" w:hAnsi="Cambria Math"/>
          <w:color w:val="64748B"/>
          <w:sz w:val="18"/>
        </w:rPr>
        <w:t>=</w:t>
      </w:r>
      <w:r>
        <w:rPr>
          <w:rFonts w:ascii="Cambria Math" w:hAnsi="Cambria Math"/>
          <w:i/>
          <w:color w:val="64748B"/>
          <w:sz w:val="18"/>
        </w:rPr>
        <w:t>a</w:t>
      </w:r>
      <w:r>
        <w:rPr>
          <w:rFonts w:ascii="Cambria Math" w:hAnsi="Cambria Math"/>
          <w:color w:val="64748B"/>
          <w:sz w:val="18"/>
        </w:rPr>
        <w:t>.</w:t>
      </w:r>
      <w:r>
        <w:rPr>
          <w:rFonts w:ascii="Cambria Math" w:hAnsi="Cambria Math"/>
          <w:i/>
          <w:color w:val="64748B"/>
          <w:sz w:val="18"/>
        </w:rPr>
        <w:t>b</w:t>
      </w:r>
      <w:r>
        <w:rPr>
          <w:rFonts w:ascii="Cambria Math" w:hAnsi="Cambria Math"/>
          <w:color w:val="64748B"/>
          <w:sz w:val="18"/>
        </w:rPr>
        <w:t>.0+</w:t>
      </w:r>
      <w:r>
        <w:rPr>
          <w:rFonts w:ascii="Cambria Math" w:hAnsi="Cambria Math"/>
          <w:i/>
          <w:color w:val="64748B"/>
          <w:sz w:val="18"/>
        </w:rPr>
        <w:t>a</w:t>
      </w:r>
      <w:r>
        <w:rPr>
          <w:rFonts w:ascii="Cambria Math" w:hAnsi="Cambria Math"/>
          <w:color w:val="64748B"/>
          <w:sz w:val="18"/>
        </w:rPr>
        <w:t>.</w:t>
      </w:r>
      <w:r>
        <w:rPr>
          <w:rFonts w:ascii="Cambria Math" w:hAnsi="Cambria Math"/>
          <w:i/>
          <w:color w:val="64748B"/>
          <w:sz w:val="18"/>
        </w:rPr>
        <w:t>c</w:t>
      </w:r>
      <w:r>
        <w:rPr>
          <w:rFonts w:ascii="Cambria Math" w:hAnsi="Cambria Math"/>
          <w:color w:val="64748B"/>
          <w:sz w:val="18"/>
        </w:rPr>
        <w:t>.0</w:t>
      </w:r>
    </w:p>
    <w:p w14:paraId="4314EBF2" w14:textId="77777777" w:rsidR="009A47F7" w:rsidRDefault="00CB62BA">
      <w:pPr>
        <w:spacing w:after="60"/>
        <w:ind w:firstLine="420"/>
      </w:pPr>
      <w:r>
        <w:lastRenderedPageBreak/>
        <w:t>这个例子说明了行为等价的一个基本原则：</w:t>
      </w:r>
      <w:r>
        <w:rPr>
          <w:b/>
        </w:rPr>
        <w:t>不仅要看能做什么，还要看什么时候能做选择</w:t>
      </w:r>
      <w:r>
        <w:t>。互模拟就是把</w:t>
      </w:r>
      <w:r>
        <w:t>“</w:t>
      </w:r>
      <w:r>
        <w:t>选择结构</w:t>
      </w:r>
      <w:r>
        <w:t>”</w:t>
      </w:r>
      <w:r>
        <w:t>保留下来的等价。</w:t>
      </w:r>
    </w:p>
    <w:p w14:paraId="14AC811A" w14:textId="77777777" w:rsidR="009A47F7" w:rsidRDefault="00CB62BA">
      <w:pPr>
        <w:pStyle w:val="21"/>
        <w:spacing w:before="320" w:after="120"/>
      </w:pPr>
      <w:bookmarkStart w:id="48" w:name="_Toc243228021"/>
      <w:r>
        <w:rPr>
          <w:rFonts w:ascii="Arial" w:eastAsia="黑体" w:hAnsi="Arial"/>
          <w:color w:val="0F172A"/>
          <w:sz w:val="30"/>
        </w:rPr>
        <w:t xml:space="preserve">6.3 </w:t>
      </w:r>
      <w:r>
        <w:rPr>
          <w:rFonts w:ascii="Arial" w:eastAsia="黑体" w:hAnsi="Arial"/>
          <w:color w:val="0F172A"/>
          <w:sz w:val="30"/>
        </w:rPr>
        <w:t>强互模拟</w:t>
      </w:r>
      <w:bookmarkEnd w:id="4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500900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8E18249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6.6</w:t>
            </w:r>
            <w:r>
              <w:rPr>
                <w:b/>
                <w:color w:val="2E7D32"/>
                <w:sz w:val="20"/>
              </w:rPr>
              <w:t>（强互模拟）</w:t>
            </w:r>
          </w:p>
          <w:p w14:paraId="3E4FFB1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LTS</w:t>
            </w:r>
            <w:r>
              <w:rPr>
                <w:sz w:val="20"/>
              </w:rPr>
              <w:t>。关系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⊆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强互模拟</w:t>
            </w:r>
            <w:r>
              <w:rPr>
                <w:sz w:val="20"/>
              </w:rPr>
              <w:t>，如果对任意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∈Act</w:t>
            </w:r>
            <w:r>
              <w:rPr>
                <w:sz w:val="20"/>
              </w:rPr>
              <w:t>：</w:t>
            </w:r>
          </w:p>
          <w:p w14:paraId="1D5F9F22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</w:t>
            </w:r>
          </w:p>
          <w:p w14:paraId="78689AAA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  <w:p w14:paraId="6002584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最大的强互模拟记作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>，称为</w:t>
            </w:r>
            <w:r>
              <w:rPr>
                <w:b/>
                <w:sz w:val="20"/>
              </w:rPr>
              <w:t>强互模拟等价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strong bisimilarity</w:t>
            </w:r>
            <w:r>
              <w:rPr>
                <w:sz w:val="20"/>
              </w:rPr>
              <w:t>）。</w:t>
            </w:r>
          </w:p>
        </w:tc>
      </w:tr>
    </w:tbl>
    <w:p w14:paraId="11A325C8" w14:textId="77777777" w:rsidR="009A47F7" w:rsidRDefault="009A47F7">
      <w:pPr>
        <w:spacing w:after="0" w:line="120" w:lineRule="auto"/>
      </w:pPr>
    </w:p>
    <w:p w14:paraId="3AED2214" w14:textId="77777777" w:rsidR="009A47F7" w:rsidRDefault="00CB62BA">
      <w:pPr>
        <w:spacing w:after="60"/>
        <w:ind w:firstLine="420"/>
      </w:pPr>
      <w:r>
        <w:t>这个定义与第</w:t>
      </w:r>
      <w:r>
        <w:t xml:space="preserve"> 3 </w:t>
      </w:r>
      <w:r>
        <w:t>章的图互模拟逐字相同，只是边带上了标签。第</w:t>
      </w:r>
      <w:r>
        <w:t xml:space="preserve"> 3 </w:t>
      </w:r>
      <w:r>
        <w:t>章的结论原样搬过来：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0440AA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6412A7D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6.7</w:t>
            </w:r>
          </w:p>
          <w:p w14:paraId="7D07D35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是等价关系，且是最大的强互模拟。</w:t>
            </w:r>
          </w:p>
        </w:tc>
      </w:tr>
    </w:tbl>
    <w:p w14:paraId="3D594BF6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F044487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5C3E50D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736DE8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恒等关系是互模拟；互模拟的逆与复合仍是互模拟；任意一族互模拟的并仍是互模拟。故并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是最大的，且满足自反、对称、传递。</w:t>
            </w:r>
            <w:r>
              <w:rPr>
                <w:sz w:val="20"/>
              </w:rPr>
              <w:t>∎</w:t>
            </w:r>
          </w:p>
        </w:tc>
      </w:tr>
    </w:tbl>
    <w:p w14:paraId="21C5B434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E661BA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89EFB78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6.8</w:t>
            </w:r>
            <w:r>
              <w:rPr>
                <w:b/>
                <w:color w:val="F9A825"/>
                <w:sz w:val="20"/>
              </w:rPr>
              <w:t>（互模拟的两个进程）</w:t>
            </w:r>
          </w:p>
          <w:p w14:paraId="4621F67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.0,   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.0.</w:t>
            </w:r>
          </w:p>
          <w:p w14:paraId="1FFA40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是两个单动作进程的并行组合：可以先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再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，也可以先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再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的选择。两者互模拟：</w:t>
            </w:r>
          </w:p>
          <w:p w14:paraId="5E780B5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={(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), (0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.0,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.0),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0,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.0), (0 |  0, 0)}</w:t>
            </w:r>
          </w:p>
          <w:p w14:paraId="3E58C4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（具体状态名依展开而定）。图</w:t>
            </w:r>
            <w:r>
              <w:rPr>
                <w:sz w:val="20"/>
              </w:rPr>
              <w:t xml:space="preserve"> 6-3 </w:t>
            </w:r>
            <w:r>
              <w:rPr>
                <w:sz w:val="20"/>
              </w:rPr>
              <w:t>画出了两者的迁移图与对应关系。</w:t>
            </w:r>
          </w:p>
        </w:tc>
      </w:tr>
    </w:tbl>
    <w:p w14:paraId="5E40F72B" w14:textId="77777777" w:rsidR="009A47F7" w:rsidRDefault="009A47F7">
      <w:pPr>
        <w:spacing w:after="0" w:line="120" w:lineRule="auto"/>
      </w:pPr>
    </w:p>
    <w:p w14:paraId="7D570A5A" w14:textId="77777777" w:rsidR="009A47F7" w:rsidRDefault="00CB62BA">
      <w:pPr>
        <w:spacing w:after="60"/>
        <w:ind w:firstLine="420"/>
      </w:pPr>
      <w:r>
        <w:t>这个例子是</w:t>
      </w:r>
      <w:r>
        <w:t xml:space="preserve"> CCS </w:t>
      </w:r>
      <w:r>
        <w:t>的</w:t>
      </w:r>
      <w:r>
        <w:rPr>
          <w:b/>
        </w:rPr>
        <w:t>展开律</w:t>
      </w:r>
      <w:r>
        <w:t>（</w:t>
      </w:r>
      <w:r>
        <w:t>expansion law</w:t>
      </w:r>
      <w:r>
        <w:t>）的雏形：并行组合可以展开成所有可能的交错与通信。第</w:t>
      </w:r>
      <w:r>
        <w:t xml:space="preserve"> 7 </w:t>
      </w:r>
      <w:r>
        <w:t>章会把它写成一条定理。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6F2A20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F3527D1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6.9</w:t>
            </w:r>
            <w:r>
              <w:rPr>
                <w:b/>
                <w:color w:val="F9A825"/>
                <w:sz w:val="20"/>
              </w:rPr>
              <w:t>（不互模拟）</w:t>
            </w:r>
          </w:p>
          <w:p w14:paraId="05453FF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.0) ≁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.0.</w:t>
            </w:r>
          </w:p>
          <w:p w14:paraId="4CB4963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证明：反设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，故存在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.0)∈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只有一个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后继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'=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。但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.0—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→0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不能做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，矛盾。</w:t>
            </w:r>
            <w:r>
              <w:rPr>
                <w:sz w:val="20"/>
              </w:rPr>
              <w:t>∎</w:t>
            </w:r>
          </w:p>
        </w:tc>
      </w:tr>
    </w:tbl>
    <w:p w14:paraId="653DCFC9" w14:textId="77777777" w:rsidR="009A47F7" w:rsidRDefault="009A47F7">
      <w:pPr>
        <w:spacing w:after="0" w:line="120" w:lineRule="auto"/>
      </w:pPr>
    </w:p>
    <w:p w14:paraId="0F59408B" w14:textId="77777777" w:rsidR="009A47F7" w:rsidRDefault="00CB62BA">
      <w:pPr>
        <w:pStyle w:val="21"/>
        <w:spacing w:before="320" w:after="120"/>
      </w:pPr>
      <w:bookmarkStart w:id="49" w:name="_Toc243228022"/>
      <w:r>
        <w:rPr>
          <w:rFonts w:ascii="Arial" w:eastAsia="黑体" w:hAnsi="Arial"/>
          <w:color w:val="0F172A"/>
          <w:sz w:val="30"/>
        </w:rPr>
        <w:t xml:space="preserve">6.4 </w:t>
      </w:r>
      <w:r>
        <w:rPr>
          <w:rFonts w:ascii="Arial" w:eastAsia="黑体" w:hAnsi="Arial"/>
          <w:color w:val="0F172A"/>
          <w:sz w:val="30"/>
        </w:rPr>
        <w:t>互模拟游戏</w:t>
      </w:r>
      <w:bookmarkEnd w:id="49"/>
    </w:p>
    <w:p w14:paraId="6E0DC4E6" w14:textId="77777777" w:rsidR="009A47F7" w:rsidRDefault="00CB62BA">
      <w:pPr>
        <w:spacing w:after="60"/>
        <w:ind w:firstLine="420"/>
      </w:pPr>
      <w:r>
        <w:t>互模拟有一个等价的博弈刻画，它在教学与算法中都非常有用。</w:t>
      </w:r>
    </w:p>
    <w:p w14:paraId="2147926F" w14:textId="77777777" w:rsidR="009A47F7" w:rsidRDefault="00CB62BA">
      <w:pPr>
        <w:spacing w:after="60"/>
        <w:ind w:firstLine="420"/>
      </w:pPr>
      <w:r>
        <w:rPr>
          <w:b/>
        </w:rPr>
        <w:lastRenderedPageBreak/>
        <w:t>游戏</w:t>
      </w:r>
      <w:r>
        <w:t>：两个玩家，</w:t>
      </w:r>
      <w:r>
        <w:rPr>
          <w:b/>
        </w:rPr>
        <w:t>攻击者</w:t>
      </w:r>
      <w:r>
        <w:t>（</w:t>
      </w:r>
      <w:r>
        <w:t>Spoiler</w:t>
      </w:r>
      <w:r>
        <w:t>）与</w:t>
      </w:r>
      <w:r>
        <w:rPr>
          <w:b/>
        </w:rPr>
        <w:t>防守者</w:t>
      </w:r>
      <w:r>
        <w:t>（</w:t>
      </w:r>
      <w:r>
        <w:t>Duplicator</w:t>
      </w:r>
      <w:r>
        <w:t>）。棋盘上放两个令牌，分别在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Q</w:t>
      </w:r>
      <w:r>
        <w:t xml:space="preserve"> </w:t>
      </w:r>
      <w:r>
        <w:t>上。</w:t>
      </w:r>
    </w:p>
    <w:p w14:paraId="51C96EE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t>攻击者选一个令牌，沿一条</w:t>
      </w:r>
      <w:r>
        <w:t xml:space="preserve"> </w:t>
      </w:r>
      <w:r>
        <w:rPr>
          <w:rFonts w:ascii="Cambria Math" w:hAnsi="Cambria Math"/>
          <w:i/>
        </w:rPr>
        <w:t>a</w:t>
      </w:r>
      <w:r>
        <w:t>-</w:t>
      </w:r>
      <w:r>
        <w:t>边移动；</w:t>
      </w:r>
    </w:p>
    <w:p w14:paraId="37B1B30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t>防守者必须把另一个令牌沿同一条</w:t>
      </w:r>
      <w:r>
        <w:t xml:space="preserve"> </w:t>
      </w:r>
      <w:r>
        <w:rPr>
          <w:rFonts w:ascii="Cambria Math" w:hAnsi="Cambria Math"/>
          <w:i/>
        </w:rPr>
        <w:t>a</w:t>
      </w:r>
      <w:r>
        <w:t>-</w:t>
      </w:r>
      <w:r>
        <w:t>边移动；</w:t>
      </w:r>
    </w:p>
    <w:p w14:paraId="372DABB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3. </w:t>
      </w:r>
      <w:r>
        <w:t>若某一方无路可走，则该方输；若游戏无限进行，防守者赢。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22AFCF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E228B8F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6.10</w:t>
            </w:r>
          </w:p>
          <w:p w14:paraId="3E50F09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当且仅当防守者在从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开始的游戏中有一个必胜策略。</w:t>
            </w:r>
          </w:p>
        </w:tc>
      </w:tr>
    </w:tbl>
    <w:p w14:paraId="06377257" w14:textId="77777777" w:rsidR="009A47F7" w:rsidRDefault="009A47F7">
      <w:pPr>
        <w:spacing w:after="0" w:line="120" w:lineRule="auto"/>
      </w:pPr>
    </w:p>
    <w:p w14:paraId="182A2895" w14:textId="77777777" w:rsidR="009A47F7" w:rsidRDefault="00CB62BA">
      <w:pPr>
        <w:spacing w:after="60"/>
        <w:ind w:firstLine="420"/>
      </w:pPr>
      <w:r>
        <w:t>证明思路：所有</w:t>
      </w:r>
      <w:r>
        <w:t>“</w:t>
      </w:r>
      <w:r>
        <w:t>防守者能赢</w:t>
      </w:r>
      <w:r>
        <w:t>”</w:t>
      </w:r>
      <w:r>
        <w:t>的位置对构成一个互模拟；反过来，互模拟本身就给出了防守者的策略（对攻击者的每一步，按</w:t>
      </w:r>
      <w:r>
        <w:t xml:space="preserve"> zig-zag </w:t>
      </w:r>
      <w:r>
        <w:t>选一个匹配步）。细节留作习题</w:t>
      </w:r>
      <w:r>
        <w:t xml:space="preserve"> 6.5</w:t>
      </w:r>
      <w:r>
        <w:t>。</w:t>
      </w:r>
    </w:p>
    <w:p w14:paraId="24639FB7" w14:textId="77777777" w:rsidR="009A47F7" w:rsidRDefault="00CB62BA">
      <w:pPr>
        <w:spacing w:after="60"/>
        <w:ind w:firstLine="420"/>
      </w:pPr>
      <w:r>
        <w:t>这个刻画把</w:t>
      </w:r>
      <w:r>
        <w:t>“</w:t>
      </w:r>
      <w:r>
        <w:t>存在互模拟</w:t>
      </w:r>
      <w:r>
        <w:t>”</w:t>
      </w:r>
      <w:r>
        <w:t>变成了</w:t>
      </w:r>
      <w:r>
        <w:t>“</w:t>
      </w:r>
      <w:r>
        <w:t>存在策略</w:t>
      </w:r>
      <w:r>
        <w:t>”</w:t>
      </w:r>
      <w:r>
        <w:t>，也给出了一个算法：从全体状态对出发，反复删除那些</w:t>
      </w:r>
      <w:r>
        <w:t>“</w:t>
      </w:r>
      <w:r>
        <w:t>某一步无法匹配</w:t>
      </w:r>
      <w:r>
        <w:t>”</w:t>
      </w:r>
      <w:r>
        <w:t>的对，剩下的就是</w:t>
      </w:r>
      <w:r>
        <w:t xml:space="preserve"> </w:t>
      </w:r>
      <w:r>
        <w:rPr>
          <w:rFonts w:ascii="Cambria Math" w:hAnsi="Cambria Math"/>
        </w:rPr>
        <w:t>∼</w:t>
      </w:r>
      <w:r>
        <w:t>。这就是</w:t>
      </w:r>
      <w:r>
        <w:rPr>
          <w:b/>
        </w:rPr>
        <w:t>分区细化</w:t>
      </w:r>
      <w:r>
        <w:t>（</w:t>
      </w:r>
      <w:r>
        <w:t>partition refinement</w:t>
      </w:r>
      <w:r>
        <w:t>）的朴素版本；精细实现可以在</w:t>
      </w:r>
      <w:r>
        <w:t xml:space="preserve"> </w:t>
      </w:r>
      <w:r>
        <w:rPr>
          <w:rFonts w:ascii="Cambria Math" w:hAnsi="Cambria Math"/>
          <w:i/>
        </w:rPr>
        <w:t>O</w:t>
      </w:r>
      <w:r>
        <w:rPr>
          <w:rFonts w:ascii="Cambria Math" w:hAnsi="Cambria Math"/>
        </w:rPr>
        <w:t xml:space="preserve">(mlog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>)</w:t>
      </w:r>
      <w:r>
        <w:t xml:space="preserve"> </w:t>
      </w:r>
      <w:r>
        <w:t>时间内完成，其中</w:t>
      </w:r>
      <w:r>
        <w:t xml:space="preserve"> </w:t>
      </w:r>
      <w:r>
        <w:rPr>
          <w:rFonts w:ascii="Cambria Math" w:hAnsi="Cambria Math"/>
          <w:i/>
        </w:rPr>
        <w:t>n</w:t>
      </w:r>
      <w:r>
        <w:t xml:space="preserve"> </w:t>
      </w:r>
      <w:r>
        <w:t>是状态数、</w:t>
      </w:r>
      <w:r>
        <w:rPr>
          <w:rFonts w:ascii="Cambria Math" w:hAnsi="Cambria Math"/>
          <w:i/>
        </w:rPr>
        <w:t>m</w:t>
      </w:r>
      <w:r>
        <w:t xml:space="preserve"> </w:t>
      </w:r>
      <w:r>
        <w:t>是迁移数。</w:t>
      </w:r>
    </w:p>
    <w:p w14:paraId="1CF3032E" w14:textId="77777777" w:rsidR="009A47F7" w:rsidRDefault="00CB62BA">
      <w:pPr>
        <w:pStyle w:val="21"/>
        <w:spacing w:before="320" w:after="120"/>
      </w:pPr>
      <w:bookmarkStart w:id="50" w:name="_Toc243228023"/>
      <w:r>
        <w:rPr>
          <w:rFonts w:ascii="Arial" w:eastAsia="黑体" w:hAnsi="Arial"/>
          <w:color w:val="0F172A"/>
          <w:sz w:val="30"/>
        </w:rPr>
        <w:t xml:space="preserve">6.5 Hennessy–Milner </w:t>
      </w:r>
      <w:r>
        <w:rPr>
          <w:rFonts w:ascii="Arial" w:eastAsia="黑体" w:hAnsi="Arial"/>
          <w:color w:val="0F172A"/>
          <w:sz w:val="30"/>
        </w:rPr>
        <w:t>逻辑</w:t>
      </w:r>
      <w:bookmarkEnd w:id="50"/>
    </w:p>
    <w:p w14:paraId="31CDAB11" w14:textId="77777777" w:rsidR="009A47F7" w:rsidRDefault="00CB62BA">
      <w:pPr>
        <w:spacing w:after="60"/>
        <w:ind w:firstLine="420"/>
      </w:pPr>
      <w:r>
        <w:t>互模拟是</w:t>
      </w:r>
      <w:r>
        <w:t>“</w:t>
      </w:r>
      <w:r>
        <w:t>行为等价</w:t>
      </w:r>
      <w:r>
        <w:t>”</w:t>
      </w:r>
      <w:r>
        <w:t>，那么</w:t>
      </w:r>
      <w:r>
        <w:t>“</w:t>
      </w:r>
      <w:r>
        <w:t>行为</w:t>
      </w:r>
      <w:r>
        <w:t>”</w:t>
      </w:r>
      <w:r>
        <w:t>能不能用逻辑公式刻画？能。</w:t>
      </w:r>
      <w:r>
        <w:t xml:space="preserve">Hennessy–Milner </w:t>
      </w:r>
      <w:r>
        <w:t>逻辑（</w:t>
      </w:r>
      <w:r>
        <w:t>HML</w:t>
      </w:r>
      <w:r>
        <w:t>）是最小的模态逻辑，它的公式正好区分互模拟类。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66B50D7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A287D39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6.11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b/>
                <w:color w:val="2E7D32"/>
                <w:sz w:val="20"/>
              </w:rPr>
              <w:t>HML</w:t>
            </w:r>
            <w:r>
              <w:rPr>
                <w:b/>
                <w:color w:val="2E7D32"/>
                <w:sz w:val="20"/>
              </w:rPr>
              <w:t>）</w:t>
            </w:r>
          </w:p>
          <w:p w14:paraId="3E58C99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公式由以下语法生成：</w:t>
            </w:r>
          </w:p>
          <w:p w14:paraId="6F39EC6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 xml:space="preserve"> ::= ⊤  |  ¬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∧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.      (6.1)</w:t>
            </w:r>
          </w:p>
          <w:p w14:paraId="1C2E5F9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满足关系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定义为：</w:t>
            </w:r>
          </w:p>
          <w:p w14:paraId="3A160497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恒真；</w:t>
            </w:r>
          </w:p>
          <w:p w14:paraId="79BADB6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sz w:val="20"/>
              </w:rPr>
              <w:t>¬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⊭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；</w:t>
            </w:r>
          </w:p>
          <w:p w14:paraId="1081359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∧</w:t>
            </w:r>
            <w:r>
              <w:rPr>
                <w:rFonts w:ascii="Cambria Math" w:hAnsi="Cambria Math"/>
                <w:i/>
                <w:sz w:val="20"/>
              </w:rPr>
              <w:t>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当且仅当两者都满足；</w:t>
            </w:r>
          </w:p>
          <w:p w14:paraId="47F112CE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'⊨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。</w:t>
            </w:r>
          </w:p>
        </w:tc>
      </w:tr>
    </w:tbl>
    <w:p w14:paraId="5E090013" w14:textId="77777777" w:rsidR="009A47F7" w:rsidRDefault="009A47F7">
      <w:pPr>
        <w:spacing w:after="0" w:line="120" w:lineRule="auto"/>
      </w:pPr>
    </w:p>
    <w:p w14:paraId="1A54CD0B" w14:textId="77777777" w:rsidR="009A47F7" w:rsidRDefault="00CB62BA">
      <w:pPr>
        <w:spacing w:after="60"/>
        <w:ind w:firstLine="420"/>
      </w:pP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rPr>
          <w:rFonts w:ascii="Cambria Math" w:hAnsi="Cambria Math"/>
          <w:i/>
        </w:rPr>
        <w:t>φ</w:t>
      </w:r>
      <w:r>
        <w:t xml:space="preserve"> </w:t>
      </w:r>
      <w:r>
        <w:t>读作</w:t>
      </w:r>
      <w:r>
        <w:t>“</w:t>
      </w:r>
      <w:r>
        <w:t>可以做</w:t>
      </w:r>
      <w:r>
        <w:t xml:space="preserve"> </w:t>
      </w:r>
      <w:r>
        <w:rPr>
          <w:rFonts w:ascii="Cambria Math" w:hAnsi="Cambria Math"/>
          <w:i/>
        </w:rPr>
        <w:t>a</w:t>
      </w:r>
      <w:r>
        <w:t>，然后满足</w:t>
      </w:r>
      <w:r>
        <w:t xml:space="preserve"> </w:t>
      </w:r>
      <w:r>
        <w:rPr>
          <w:rFonts w:ascii="Cambria Math" w:hAnsi="Cambria Math"/>
          <w:i/>
        </w:rPr>
        <w:t>φ</w:t>
      </w:r>
      <w:r>
        <w:t>”</w:t>
      </w:r>
      <w:r>
        <w:t>。它是</w:t>
      </w:r>
      <w:r>
        <w:t>“</w:t>
      </w:r>
      <w:r>
        <w:t>可能</w:t>
      </w:r>
      <w:r>
        <w:t>”</w:t>
      </w:r>
      <w:r>
        <w:t>模态；对偶地，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]</w:t>
      </w:r>
      <w:r>
        <w:rPr>
          <w:rFonts w:ascii="Cambria Math" w:hAnsi="Cambria Math"/>
          <w:i/>
        </w:rPr>
        <w:t>φ</w:t>
      </w:r>
      <w:r>
        <w:rPr>
          <w:rFonts w:ascii="Cambria Math" w:hAnsi="Cambria Math"/>
        </w:rPr>
        <w:t>=¬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¬</w:t>
      </w:r>
      <w:r>
        <w:rPr>
          <w:rFonts w:ascii="Cambria Math" w:hAnsi="Cambria Math"/>
          <w:i/>
        </w:rPr>
        <w:t>φ</w:t>
      </w:r>
      <w:r>
        <w:t xml:space="preserve"> </w:t>
      </w:r>
      <w:r>
        <w:t>读作</w:t>
      </w:r>
      <w:r>
        <w:t>“</w:t>
      </w:r>
      <w:r>
        <w:t>所有</w:t>
      </w:r>
      <w:r>
        <w:t xml:space="preserve"> </w:t>
      </w:r>
      <w:r>
        <w:rPr>
          <w:rFonts w:ascii="Cambria Math" w:hAnsi="Cambria Math"/>
          <w:i/>
        </w:rPr>
        <w:t>a</w:t>
      </w:r>
      <w:r>
        <w:t>-</w:t>
      </w:r>
      <w:r>
        <w:t>后继都满足</w:t>
      </w:r>
      <w:r>
        <w:t xml:space="preserve"> </w:t>
      </w:r>
      <w:r>
        <w:rPr>
          <w:rFonts w:ascii="Cambria Math" w:hAnsi="Cambria Math"/>
          <w:i/>
        </w:rPr>
        <w:t>φ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8A1C65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24AE74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6.12</w:t>
            </w:r>
            <w:r>
              <w:rPr>
                <w:b/>
                <w:color w:val="F9A825"/>
                <w:sz w:val="20"/>
              </w:rPr>
              <w:t>（区分公式）</w:t>
            </w:r>
          </w:p>
          <w:p w14:paraId="4E9859A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</w:p>
          <w:p w14:paraId="45B5207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ψ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⊤∧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⊤</w:t>
            </w:r>
            <w:r>
              <w:rPr>
                <w:rFonts w:ascii="Cambria Math" w:hAnsi="Cambria Math"/>
              </w:rPr>
              <w:t>).</w:t>
            </w:r>
          </w:p>
          <w:p w14:paraId="50ABF85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.(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ψ</w:t>
            </w:r>
            <w:r>
              <w:rPr>
                <w:sz w:val="20"/>
              </w:rPr>
              <w:t>：走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，这个状态同时满足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⊤</w:t>
            </w:r>
            <w:r>
              <w:rPr>
                <w:sz w:val="20"/>
              </w:rPr>
              <w:t>。</w:t>
            </w:r>
          </w:p>
          <w:p w14:paraId="7062B31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ψ</w:t>
            </w:r>
            <w:r>
              <w:rPr>
                <w:sz w:val="20"/>
              </w:rPr>
              <w:t>：走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只能到达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；前者不满足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⊤</w:t>
            </w:r>
            <w:r>
              <w:rPr>
                <w:sz w:val="20"/>
              </w:rPr>
              <w:t>，后者不满足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⊤</w:t>
            </w:r>
            <w:r>
              <w:rPr>
                <w:sz w:val="20"/>
              </w:rPr>
              <w:t>。</w:t>
            </w:r>
          </w:p>
          <w:p w14:paraId="157C530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这里有一个常见的误区。公式</w:t>
            </w:r>
          </w:p>
          <w:p w14:paraId="5D89910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⟩⟨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⊤</w:t>
            </w:r>
            <w:r>
              <w:rPr>
                <w:rFonts w:ascii="Cambria Math" w:hAnsi="Cambria Math"/>
              </w:rPr>
              <w:t xml:space="preserve"> ∧ 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⟩⟨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⊤</w:t>
            </w:r>
          </w:p>
          <w:p w14:paraId="018C90F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不能</w:t>
            </w:r>
            <w:r>
              <w:rPr>
                <w:sz w:val="20"/>
              </w:rPr>
              <w:t>区分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：两个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可以各自选择不同的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后继。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（一个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后继走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，另一个走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），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。要强制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同一个后继同时满足两个性质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，必须把合取放进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的里面，就像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那样。</w:t>
            </w:r>
          </w:p>
        </w:tc>
      </w:tr>
    </w:tbl>
    <w:p w14:paraId="4141FDE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B24842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BB72CAD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6.13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>Hennessy–Milner</w:t>
            </w:r>
            <w:r>
              <w:rPr>
                <w:b/>
                <w:color w:val="1565C0"/>
                <w:sz w:val="20"/>
              </w:rPr>
              <w:t>）</w:t>
            </w:r>
          </w:p>
          <w:p w14:paraId="5D39B439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LTS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像有限</w:t>
            </w:r>
            <w:r>
              <w:rPr>
                <w:sz w:val="20"/>
              </w:rPr>
              <w:t>的：对每个状态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与动作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后继只有有限多个。则</w:t>
            </w:r>
          </w:p>
          <w:p w14:paraId="09C3E49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∼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∀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 xml:space="preserve"> 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⊨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⊨</w:t>
            </w:r>
            <w:r>
              <w:rPr>
                <w:rFonts w:ascii="Cambria Math" w:hAnsi="Cambria Math"/>
                <w:i/>
              </w:rPr>
              <w:t>φ</w:t>
            </w:r>
            <w:r>
              <w:rPr>
                <w:rFonts w:ascii="Cambria Math" w:hAnsi="Cambria Math"/>
              </w:rPr>
              <w:t>).      (6.2)</w:t>
            </w:r>
          </w:p>
        </w:tc>
      </w:tr>
    </w:tbl>
    <w:p w14:paraId="02EF11E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C49EB1B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88EB22C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证明（梗概）</w:t>
            </w:r>
          </w:p>
          <w:p w14:paraId="0556010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(⇒)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，对公式结构归纳可证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rFonts w:ascii="Cambria Math" w:hAnsi="Cambria Math"/>
                <w:sz w:val="20"/>
              </w:rPr>
              <w:t>⟺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：互模拟保证每一步都能匹配，归纳假设保证后继满足同样的公式。</w:t>
            </w:r>
          </w:p>
          <w:p w14:paraId="4F7144A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(⇐) </w:t>
            </w:r>
            <w:r>
              <w:rPr>
                <w:sz w:val="20"/>
              </w:rPr>
              <w:t>逆否。定义逼近序列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，</w:t>
            </w:r>
          </w:p>
          <w:p w14:paraId="47628FF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∼</w:t>
            </w:r>
            <w:r>
              <w:rPr>
                <w:rFonts w:ascii="Cambria Math" w:hAnsi="Cambria Math"/>
                <w:i/>
                <w:vertAlign w:val="subscript"/>
              </w:rPr>
              <w:t>n</w:t>
            </w:r>
            <w:r>
              <w:rPr>
                <w:rFonts w:ascii="Cambria Math" w:hAnsi="Cambria Math"/>
                <w:vertAlign w:val="subscript"/>
              </w:rPr>
              <w:t>+1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∀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,(∀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',(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'⇒∃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',(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'∧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'∼</w:t>
            </w:r>
            <w:r>
              <w:rPr>
                <w:rFonts w:ascii="Cambria Math" w:hAnsi="Cambria Math"/>
                <w:i/>
                <w:vertAlign w:val="subscript"/>
              </w:rPr>
              <w:t>n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')) ∧ </w:t>
            </w:r>
            <w:r>
              <w:rPr>
                <w:rFonts w:ascii="Cambria Math" w:hAnsi="Cambria Math"/>
              </w:rPr>
              <w:t>反向</w:t>
            </w:r>
            <w:r>
              <w:rPr>
                <w:rFonts w:ascii="Cambria Math" w:hAnsi="Cambria Math"/>
              </w:rPr>
              <w:t>).</w:t>
            </w:r>
          </w:p>
          <w:p w14:paraId="2B3A729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由像有限性，</w:t>
            </w:r>
            <w:r>
              <w:rPr>
                <w:rFonts w:ascii="Cambria Math" w:hAnsi="Cambria Math"/>
                <w:sz w:val="20"/>
              </w:rPr>
              <w:t>∼=⋂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≁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≁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n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；对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归纳可构造一个深度为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的公式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⊨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⊭</w:t>
            </w:r>
            <w:r>
              <w:rPr>
                <w:rFonts w:ascii="Cambria Math" w:hAnsi="Cambria Math"/>
                <w:i/>
                <w:sz w:val="20"/>
              </w:rPr>
              <w:t>φ</w:t>
            </w:r>
            <w:r>
              <w:rPr>
                <w:sz w:val="20"/>
              </w:rPr>
              <w:t>。构造时用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与有限合取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⋀</w:t>
            </w:r>
            <w:r>
              <w:rPr>
                <w:sz w:val="20"/>
              </w:rPr>
              <w:t>（由像有限性保证合取是有限的）。</w:t>
            </w:r>
            <w:r>
              <w:rPr>
                <w:sz w:val="20"/>
              </w:rPr>
              <w:t>∎</w:t>
            </w:r>
          </w:p>
        </w:tc>
      </w:tr>
    </w:tbl>
    <w:p w14:paraId="3ACD611F" w14:textId="77777777" w:rsidR="009A47F7" w:rsidRDefault="009A47F7">
      <w:pPr>
        <w:spacing w:after="0" w:line="120" w:lineRule="auto"/>
      </w:pPr>
    </w:p>
    <w:p w14:paraId="7413B4E8" w14:textId="77777777" w:rsidR="009A47F7" w:rsidRDefault="00CB62BA">
      <w:pPr>
        <w:spacing w:after="60"/>
        <w:ind w:firstLine="420"/>
      </w:pPr>
      <w:r>
        <w:t>这个定理说明：</w:t>
      </w:r>
      <w:r>
        <w:rPr>
          <w:b/>
        </w:rPr>
        <w:t>互模拟就是</w:t>
      </w:r>
      <w:r>
        <w:rPr>
          <w:b/>
        </w:rPr>
        <w:t xml:space="preserve"> HML </w:t>
      </w:r>
      <w:r>
        <w:rPr>
          <w:b/>
        </w:rPr>
        <w:t>的逻辑等价</w:t>
      </w:r>
      <w:r>
        <w:t>。它也解释了为什么</w:t>
      </w:r>
      <w:r>
        <w:t xml:space="preserve"> HML </w:t>
      </w:r>
      <w:r>
        <w:t>是</w:t>
      </w:r>
      <w:r>
        <w:t>“</w:t>
      </w:r>
      <w:r>
        <w:t>观察</w:t>
      </w:r>
      <w:r>
        <w:t>”</w:t>
      </w:r>
      <w:r>
        <w:t>的逻辑：公式只能问</w:t>
      </w:r>
      <w:r>
        <w:t>“</w:t>
      </w:r>
      <w:r>
        <w:t>能不能走某步</w:t>
      </w:r>
      <w:r>
        <w:t>”“</w:t>
      </w:r>
      <w:r>
        <w:t>走后是否满足某性质</w:t>
      </w:r>
      <w:r>
        <w:t>”</w:t>
      </w:r>
      <w:r>
        <w:t>，不能直接比较状态的名字。</w:t>
      </w:r>
    </w:p>
    <w:p w14:paraId="33100F89" w14:textId="77777777" w:rsidR="009A47F7" w:rsidRDefault="00CB62BA">
      <w:pPr>
        <w:pStyle w:val="21"/>
        <w:spacing w:before="320" w:after="120"/>
      </w:pPr>
      <w:bookmarkStart w:id="51" w:name="_Toc243228024"/>
      <w:r>
        <w:rPr>
          <w:rFonts w:ascii="Arial" w:eastAsia="黑体" w:hAnsi="Arial"/>
          <w:color w:val="0F172A"/>
          <w:sz w:val="30"/>
        </w:rPr>
        <w:t xml:space="preserve">6.6 </w:t>
      </w:r>
      <w:r>
        <w:rPr>
          <w:rFonts w:ascii="Arial" w:eastAsia="黑体" w:hAnsi="Arial"/>
          <w:color w:val="0F172A"/>
          <w:sz w:val="30"/>
        </w:rPr>
        <w:t>行为等价的谱系</w:t>
      </w:r>
      <w:bookmarkEnd w:id="51"/>
    </w:p>
    <w:p w14:paraId="0A30B9F0" w14:textId="77777777" w:rsidR="009A47F7" w:rsidRDefault="00CB62BA">
      <w:pPr>
        <w:spacing w:after="60"/>
        <w:ind w:firstLine="420"/>
      </w:pPr>
      <w:r>
        <w:t>除了互模拟，文献中还有许多行为等价。它们在</w:t>
      </w:r>
      <w:r>
        <w:t>“</w:t>
      </w:r>
      <w:r>
        <w:t>区分能力</w:t>
      </w:r>
      <w:r>
        <w:t>”</w:t>
      </w:r>
      <w:r>
        <w:t>上构成一个偏序，通常画成一张谱系图。</w:t>
      </w:r>
    </w:p>
    <w:p w14:paraId="0A59E463" w14:textId="77777777" w:rsidR="009A47F7" w:rsidRDefault="00CB62BA">
      <w:pPr>
        <w:spacing w:before="120" w:after="40"/>
        <w:jc w:val="center"/>
      </w:pPr>
      <w:r>
        <w:rPr>
          <w:noProof/>
        </w:rPr>
        <w:drawing>
          <wp:inline distT="0" distB="0" distL="0" distR="0" wp14:anchorId="083D1DDB" wp14:editId="2BAF17B4">
            <wp:extent cx="4745454" cy="14072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pectr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454" cy="14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6648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lastRenderedPageBreak/>
        <w:t>图</w:t>
      </w:r>
      <w:r>
        <w:rPr>
          <w:color w:val="64748B"/>
          <w:sz w:val="18"/>
        </w:rPr>
        <w:t xml:space="preserve"> 6-4</w:t>
      </w:r>
      <w:r>
        <w:rPr>
          <w:color w:val="64748B"/>
          <w:sz w:val="18"/>
        </w:rPr>
        <w:t xml:space="preserve">　常见行为等价（粗略谱系）</w:t>
      </w:r>
    </w:p>
    <w:p w14:paraId="25AFBA77" w14:textId="77777777" w:rsidR="009A47F7" w:rsidRDefault="00CB62BA">
      <w:pPr>
        <w:spacing w:after="60"/>
        <w:ind w:firstLine="420"/>
      </w:pPr>
      <w:r>
        <w:t>几个常用的等价：</w:t>
      </w:r>
    </w:p>
    <w:p w14:paraId="619126B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迹等价</w:t>
      </w:r>
      <w:r>
        <w:t>：</w:t>
      </w:r>
      <w:r>
        <w:rPr>
          <w:rFonts w:ascii="Cambria Math" w:hAnsi="Cambria Math"/>
        </w:rPr>
        <w:t>Tr(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)=Tr(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)</w:t>
      </w:r>
      <w:r>
        <w:t>。最粗，不保留分支。</w:t>
      </w:r>
    </w:p>
    <w:p w14:paraId="18864EB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失败等价</w:t>
      </w:r>
      <w:r>
        <w:t>：保留迹与</w:t>
      </w:r>
      <w:r>
        <w:t>“</w:t>
      </w:r>
      <w:r>
        <w:t>拒绝集</w:t>
      </w:r>
      <w:r>
        <w:t>”</w:t>
      </w:r>
      <w:r>
        <w:t>（在某状态能拒绝哪些动作）。比迹等价细。</w:t>
      </w:r>
    </w:p>
    <w:p w14:paraId="7387547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准备模拟</w:t>
      </w:r>
      <w:r>
        <w:t>：模拟加上</w:t>
      </w:r>
      <w:r>
        <w:t>“</w:t>
      </w:r>
      <w:r>
        <w:t>初始可做动作集相同</w:t>
      </w:r>
      <w:r>
        <w:t>”</w:t>
      </w:r>
      <w:r>
        <w:t>。比模拟细。</w:t>
      </w:r>
    </w:p>
    <w:p w14:paraId="29C1499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模拟等价</w:t>
      </w:r>
      <w:r>
        <w:t>：存在双向模拟。比互模拟粗（互模拟要求每一步双向匹配，模拟等价只要求两个单向模拟）。</w:t>
      </w:r>
    </w:p>
    <w:p w14:paraId="77308A8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互模拟</w:t>
      </w:r>
      <w:r>
        <w:t>：本章的主角。在强语义下最细，且对</w:t>
      </w:r>
      <w:r>
        <w:t xml:space="preserve"> CCS </w:t>
      </w:r>
      <w:r>
        <w:t>的所有算子同余。</w:t>
      </w:r>
    </w:p>
    <w:p w14:paraId="1C3E6B9B" w14:textId="77777777" w:rsidR="009A47F7" w:rsidRDefault="00CB62BA">
      <w:pPr>
        <w:spacing w:after="60"/>
        <w:ind w:firstLine="420"/>
      </w:pPr>
      <w:r>
        <w:t>这些等价之间不是一条直线：有的不可比较（例如失败等价与准备模拟在某些系统上互不包含）。</w:t>
      </w:r>
      <w:r>
        <w:t xml:space="preserve">van Glabbeek </w:t>
      </w:r>
      <w:r>
        <w:t>的</w:t>
      </w:r>
      <w:r>
        <w:t>“</w:t>
      </w:r>
      <w:r>
        <w:t>线性时间</w:t>
      </w:r>
      <w:r>
        <w:t>—</w:t>
      </w:r>
      <w:r>
        <w:t>分支时间谱系</w:t>
      </w:r>
      <w:r>
        <w:t>”</w:t>
      </w:r>
      <w:r>
        <w:t>给出了完整的图景；本书只使用迹、模拟与互模拟三种，其余作为背景知识。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D1957E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1B2CCC9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6.14</w:t>
            </w:r>
            <w:r>
              <w:rPr>
                <w:b/>
                <w:color w:val="64748B"/>
                <w:sz w:val="20"/>
              </w:rPr>
              <w:t>（为什么选互模拟）</w:t>
            </w:r>
          </w:p>
          <w:p w14:paraId="63670CB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互模拟之所以成为进程代数的标准语义，有三个原因：</w:t>
            </w:r>
          </w:p>
          <w:p w14:paraId="035EBBB2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1. </w:t>
            </w:r>
            <w:r>
              <w:rPr>
                <w:b/>
                <w:sz w:val="20"/>
              </w:rPr>
              <w:t>同余性</w:t>
            </w:r>
            <w:r>
              <w:rPr>
                <w:sz w:val="20"/>
              </w:rPr>
              <w:t>：它对</w:t>
            </w:r>
            <w:r>
              <w:rPr>
                <w:sz w:val="20"/>
              </w:rPr>
              <w:t xml:space="preserve"> CCS/ACP </w:t>
            </w:r>
            <w:r>
              <w:rPr>
                <w:sz w:val="20"/>
              </w:rPr>
              <w:t>的所有算子同余，可以安全地在上下文里替换；</w:t>
            </w:r>
          </w:p>
          <w:p w14:paraId="6453438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2. </w:t>
            </w:r>
            <w:r>
              <w:rPr>
                <w:b/>
                <w:sz w:val="20"/>
              </w:rPr>
              <w:t>可判定性</w:t>
            </w:r>
            <w:r>
              <w:rPr>
                <w:sz w:val="20"/>
              </w:rPr>
              <w:t>：有限</w:t>
            </w:r>
            <w:r>
              <w:rPr>
                <w:sz w:val="20"/>
              </w:rPr>
              <w:t xml:space="preserve"> LTS </w:t>
            </w:r>
            <w:r>
              <w:rPr>
                <w:sz w:val="20"/>
              </w:rPr>
              <w:t>上可在多项式时间内判定；</w:t>
            </w:r>
          </w:p>
          <w:p w14:paraId="69525DCB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3. </w:t>
            </w:r>
            <w:r>
              <w:rPr>
                <w:b/>
                <w:sz w:val="20"/>
              </w:rPr>
              <w:t>逻辑刻画</w:t>
            </w:r>
            <w:r>
              <w:rPr>
                <w:sz w:val="20"/>
              </w:rPr>
              <w:t>：它恰好是</w:t>
            </w:r>
            <w:r>
              <w:rPr>
                <w:sz w:val="20"/>
              </w:rPr>
              <w:t xml:space="preserve"> HML </w:t>
            </w:r>
            <w:r>
              <w:rPr>
                <w:sz w:val="20"/>
              </w:rPr>
              <w:t>的等价，符合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观察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的直觉。</w:t>
            </w:r>
          </w:p>
          <w:p w14:paraId="17E5271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弱互模拟（第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章）会把第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条破坏，需要额外处理；这是第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章的主题。</w:t>
            </w:r>
          </w:p>
        </w:tc>
      </w:tr>
    </w:tbl>
    <w:p w14:paraId="604D00E4" w14:textId="77777777" w:rsidR="009A47F7" w:rsidRDefault="009A47F7">
      <w:pPr>
        <w:spacing w:after="0" w:line="120" w:lineRule="auto"/>
      </w:pPr>
    </w:p>
    <w:p w14:paraId="052826D7" w14:textId="77777777" w:rsidR="009A47F7" w:rsidRDefault="00CB62BA">
      <w:pPr>
        <w:pStyle w:val="SectionTitle"/>
      </w:pPr>
      <w:r>
        <w:t>本章小结</w:t>
      </w:r>
    </w:p>
    <w:p w14:paraId="7066AAD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LTS </w:t>
      </w:r>
      <w:r>
        <w:t>是进程行为的载体；迹是动作序列，迹等价太粗。</w:t>
      </w:r>
    </w:p>
    <w:p w14:paraId="2DB4144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强互模拟要求每一步双向匹配；</w:t>
      </w:r>
      <w:r>
        <w:rPr>
          <w:rFonts w:ascii="Cambria Math" w:hAnsi="Cambria Math"/>
        </w:rPr>
        <w:t>∼</w:t>
      </w:r>
      <w:r>
        <w:t xml:space="preserve"> </w:t>
      </w:r>
      <w:r>
        <w:t>是最大互模拟、等价关系。</w:t>
      </w:r>
    </w:p>
    <w:p w14:paraId="707AC77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互模拟游戏把</w:t>
      </w:r>
      <w:r>
        <w:t xml:space="preserve"> </w:t>
      </w:r>
      <w:r>
        <w:rPr>
          <w:rFonts w:ascii="Cambria Math" w:hAnsi="Cambria Math"/>
        </w:rPr>
        <w:t>∼</w:t>
      </w:r>
      <w:r>
        <w:t xml:space="preserve"> </w:t>
      </w:r>
      <w:r>
        <w:t>变成</w:t>
      </w:r>
      <w:r>
        <w:t>“</w:t>
      </w:r>
      <w:r>
        <w:t>防守者是否有必胜策略</w:t>
      </w:r>
      <w:r>
        <w:t>”</w:t>
      </w:r>
      <w:r>
        <w:t>。</w:t>
      </w:r>
    </w:p>
    <w:p w14:paraId="31436B7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HML </w:t>
      </w:r>
      <w:r>
        <w:t>用</w:t>
      </w:r>
      <w:r>
        <w:t xml:space="preserve"> 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t xml:space="preserve"> </w:t>
      </w:r>
      <w:r>
        <w:t>与合取刻画行为；像有限时，</w:t>
      </w:r>
      <w:r>
        <w:rPr>
          <w:rFonts w:ascii="Cambria Math" w:hAnsi="Cambria Math"/>
        </w:rPr>
        <w:t>∼</w:t>
      </w:r>
      <w:r>
        <w:t xml:space="preserve"> </w:t>
      </w:r>
      <w:r>
        <w:t>恰是</w:t>
      </w:r>
      <w:r>
        <w:t xml:space="preserve"> HML </w:t>
      </w:r>
      <w:r>
        <w:t>等价。</w:t>
      </w:r>
    </w:p>
    <w:p w14:paraId="027D728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行为等价构成偏序谱系；互模拟在同余性、可判定性与逻辑刻画之间取得了平衡。</w:t>
      </w:r>
    </w:p>
    <w:p w14:paraId="21A00395" w14:textId="77777777" w:rsidR="009A47F7" w:rsidRDefault="00CB62BA">
      <w:pPr>
        <w:pStyle w:val="SectionTitle"/>
      </w:pPr>
      <w:r>
        <w:t>习题</w:t>
      </w:r>
    </w:p>
    <w:p w14:paraId="12B630BE" w14:textId="77777777" w:rsidR="009A47F7" w:rsidRDefault="00CB62BA">
      <w:pPr>
        <w:spacing w:after="60"/>
        <w:ind w:firstLine="420"/>
      </w:pPr>
      <w:r>
        <w:rPr>
          <w:b/>
        </w:rPr>
        <w:t>6.1</w:t>
      </w:r>
      <w:r>
        <w:t>（</w:t>
      </w:r>
      <w:r>
        <w:t>★</w:t>
      </w:r>
      <w:r>
        <w:t>）画出下列进程的</w:t>
      </w:r>
      <w:r>
        <w:t xml:space="preserve"> LTS</w:t>
      </w:r>
      <w:r>
        <w:t>：</w:t>
      </w:r>
      <w:r>
        <w:t xml:space="preserve">(a)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>；</w:t>
      </w:r>
      <w:r>
        <w:t xml:space="preserve">(b)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.0) | 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；</w:t>
      </w:r>
      <w:r>
        <w:t xml:space="preserve">(c)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t>。</w:t>
      </w:r>
    </w:p>
    <w:p w14:paraId="7278A9AF" w14:textId="77777777" w:rsidR="009A47F7" w:rsidRDefault="00CB62BA">
      <w:pPr>
        <w:spacing w:after="60"/>
        <w:ind w:firstLine="420"/>
      </w:pPr>
      <w:r>
        <w:rPr>
          <w:b/>
        </w:rPr>
        <w:t>6.2</w:t>
      </w:r>
      <w:r>
        <w:t>（</w:t>
      </w:r>
      <w:r>
        <w:t>★</w:t>
      </w:r>
      <w:r>
        <w:t>）写出例</w:t>
      </w:r>
      <w:r>
        <w:t xml:space="preserve"> 6.2 </w:t>
      </w:r>
      <w:r>
        <w:t>自动售货机从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  <w:vertAlign w:val="subscript"/>
        </w:rPr>
        <w:t>0</w:t>
      </w:r>
      <w:r>
        <w:t xml:space="preserve"> </w:t>
      </w:r>
      <w:r>
        <w:t>出发的所有长度不超过</w:t>
      </w:r>
      <w:r>
        <w:t xml:space="preserve"> 3 </w:t>
      </w:r>
      <w:r>
        <w:t>的迹。</w:t>
      </w:r>
    </w:p>
    <w:p w14:paraId="1A12956A" w14:textId="77777777" w:rsidR="009A47F7" w:rsidRDefault="00CB62BA">
      <w:pPr>
        <w:spacing w:after="60"/>
        <w:ind w:firstLine="420"/>
      </w:pPr>
      <w:r>
        <w:rPr>
          <w:b/>
        </w:rPr>
        <w:t>6.3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.0)≁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（补全例</w:t>
      </w:r>
      <w:r>
        <w:t xml:space="preserve"> 6.9 </w:t>
      </w:r>
      <w:r>
        <w:t>的每一步）。</w:t>
      </w:r>
    </w:p>
    <w:p w14:paraId="55FABA48" w14:textId="77777777" w:rsidR="009A47F7" w:rsidRDefault="00CB62BA">
      <w:pPr>
        <w:spacing w:after="60"/>
        <w:ind w:firstLine="420"/>
      </w:pPr>
      <w:r>
        <w:rPr>
          <w:b/>
        </w:rPr>
        <w:t>6.4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.0∼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，写出完整的互模拟关系。</w:t>
      </w:r>
    </w:p>
    <w:p w14:paraId="0EC92D88" w14:textId="77777777" w:rsidR="009A47F7" w:rsidRDefault="00CB62BA">
      <w:pPr>
        <w:spacing w:after="60"/>
        <w:ind w:firstLine="420"/>
      </w:pPr>
      <w:r>
        <w:rPr>
          <w:b/>
        </w:rPr>
        <w:t>6.5</w:t>
      </w:r>
      <w:r>
        <w:t>（</w:t>
      </w:r>
      <w:r>
        <w:t>★★</w:t>
      </w:r>
      <w:r>
        <w:t>）证明互模拟游戏定理</w:t>
      </w:r>
      <w:r>
        <w:t xml:space="preserve"> 6.10</w:t>
      </w:r>
      <w:r>
        <w:t>。</w:t>
      </w:r>
    </w:p>
    <w:p w14:paraId="56E477EC" w14:textId="77777777" w:rsidR="009A47F7" w:rsidRDefault="00CB62BA">
      <w:pPr>
        <w:spacing w:after="60"/>
        <w:ind w:firstLine="420"/>
      </w:pPr>
      <w:r>
        <w:rPr>
          <w:b/>
        </w:rPr>
        <w:t>6.6</w:t>
      </w:r>
      <w:r>
        <w:t>（</w:t>
      </w:r>
      <w:r>
        <w:t>★★</w:t>
      </w:r>
      <w:r>
        <w:t>）给出区分下列进程对的</w:t>
      </w:r>
      <w:r>
        <w:t xml:space="preserve"> HML </w:t>
      </w:r>
      <w:r>
        <w:t>公式：</w:t>
      </w:r>
      <w:r>
        <w:t xml:space="preserve">(a)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；</w:t>
      </w:r>
      <w:r>
        <w:t xml:space="preserve">(b)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；</w:t>
      </w:r>
      <w:r>
        <w:t xml:space="preserve">(c)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。</w:t>
      </w:r>
    </w:p>
    <w:p w14:paraId="15D97772" w14:textId="77777777" w:rsidR="009A47F7" w:rsidRDefault="00CB62BA">
      <w:pPr>
        <w:spacing w:after="60"/>
        <w:ind w:firstLine="420"/>
      </w:pPr>
      <w:r>
        <w:rPr>
          <w:b/>
        </w:rPr>
        <w:lastRenderedPageBreak/>
        <w:t>6.7</w:t>
      </w:r>
      <w:r>
        <w:t>（</w:t>
      </w:r>
      <w:r>
        <w:t>★★</w:t>
      </w:r>
      <w:r>
        <w:t>）证明迹等价对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不同余：给出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∼</w:t>
      </w:r>
      <w:r>
        <w:rPr>
          <w:rFonts w:ascii="Cambria Math" w:hAnsi="Cambria Math"/>
          <w:vertAlign w:val="subscript"/>
        </w:rPr>
        <w:t>tr</w:t>
      </w:r>
      <w:r>
        <w:rPr>
          <w:rFonts w:ascii="Cambria Math" w:hAnsi="Cambria Math"/>
          <w:i/>
        </w:rPr>
        <w:t>Q</w:t>
      </w:r>
      <w:r>
        <w:t xml:space="preserve"> </w:t>
      </w:r>
      <w:r>
        <w:t>但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≁</w:t>
      </w:r>
      <w:r>
        <w:rPr>
          <w:rFonts w:ascii="Cambria Math" w:hAnsi="Cambria Math"/>
          <w:vertAlign w:val="subscript"/>
        </w:rPr>
        <w:t>tr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R</w:t>
      </w:r>
      <w:r>
        <w:t xml:space="preserve"> </w:t>
      </w:r>
      <w:r>
        <w:t>的例子。</w:t>
      </w:r>
    </w:p>
    <w:p w14:paraId="52C81AAB" w14:textId="77777777" w:rsidR="009A47F7" w:rsidRDefault="00CB62BA">
      <w:pPr>
        <w:spacing w:after="60"/>
        <w:ind w:firstLine="420"/>
      </w:pPr>
      <w:r>
        <w:rPr>
          <w:b/>
        </w:rPr>
        <w:t>6.8</w:t>
      </w:r>
      <w:r>
        <w:t>（</w:t>
      </w:r>
      <w:r>
        <w:t>★★</w:t>
      </w:r>
      <w:r>
        <w:t>）对图</w:t>
      </w:r>
      <w:r>
        <w:t xml:space="preserve"> 6-3 </w:t>
      </w:r>
      <w:r>
        <w:t>的两个</w:t>
      </w:r>
      <w:r>
        <w:t xml:space="preserve"> LTS </w:t>
      </w:r>
      <w:r>
        <w:t>手工执行分区细化算法，写出每一轮的分区。</w:t>
      </w:r>
    </w:p>
    <w:p w14:paraId="61B3EC2F" w14:textId="77777777" w:rsidR="009A47F7" w:rsidRDefault="00CB62BA">
      <w:pPr>
        <w:spacing w:after="60"/>
        <w:ind w:firstLine="420"/>
      </w:pPr>
      <w:r>
        <w:rPr>
          <w:b/>
        </w:rPr>
        <w:t>6.9</w:t>
      </w:r>
      <w:r>
        <w:t>（</w:t>
      </w:r>
      <w:r>
        <w:t>★★★</w:t>
      </w:r>
      <w:r>
        <w:t>）证明：若</w:t>
      </w:r>
      <w:r>
        <w:t xml:space="preserve"> LTS </w:t>
      </w:r>
      <w:r>
        <w:t>像有限，则</w:t>
      </w:r>
      <w:r>
        <w:t xml:space="preserve"> </w:t>
      </w:r>
      <w:r>
        <w:rPr>
          <w:rFonts w:ascii="Cambria Math" w:hAnsi="Cambria Math"/>
        </w:rPr>
        <w:t>∼=⋂</w:t>
      </w:r>
      <w:r>
        <w:rPr>
          <w:rFonts w:ascii="Cambria Math" w:hAnsi="Cambria Math"/>
          <w:i/>
          <w:vertAlign w:val="subscript"/>
        </w:rPr>
        <w:t>n</w:t>
      </w:r>
      <w:r>
        <w:rPr>
          <w:rFonts w:ascii="Cambria Math" w:hAnsi="Cambria Math"/>
        </w:rPr>
        <w:t>∼</w:t>
      </w:r>
      <w:r>
        <w:rPr>
          <w:rFonts w:ascii="Cambria Math" w:hAnsi="Cambria Math"/>
          <w:i/>
          <w:vertAlign w:val="subscript"/>
        </w:rPr>
        <w:t>n</w:t>
      </w:r>
      <w:r>
        <w:t>。</w:t>
      </w:r>
    </w:p>
    <w:p w14:paraId="4E78ADA7" w14:textId="77777777" w:rsidR="009A47F7" w:rsidRDefault="00CB62BA">
      <w:pPr>
        <w:spacing w:after="60"/>
        <w:ind w:firstLine="420"/>
      </w:pPr>
      <w:r>
        <w:rPr>
          <w:b/>
        </w:rPr>
        <w:t>6.10</w:t>
      </w:r>
      <w:r>
        <w:t>（</w:t>
      </w:r>
      <w:r>
        <w:t>★★★</w:t>
      </w:r>
      <w:r>
        <w:t>）给出两个模拟等价但不互模拟的进程，并证明你的例子。</w:t>
      </w:r>
    </w:p>
    <w:p w14:paraId="06AAACB3" w14:textId="77777777" w:rsidR="009A47F7" w:rsidRDefault="00CB62BA">
      <w:pPr>
        <w:pStyle w:val="SectionTitle"/>
      </w:pPr>
      <w:r>
        <w:t>延伸阅读</w:t>
      </w:r>
    </w:p>
    <w:p w14:paraId="5CAFF80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Milner (1989), </w:t>
      </w:r>
      <w:r>
        <w:rPr>
          <w:b/>
        </w:rPr>
        <w:t>第</w:t>
      </w:r>
      <w:r>
        <w:rPr>
          <w:b/>
        </w:rPr>
        <w:t xml:space="preserve"> 1–3 </w:t>
      </w:r>
      <w:r>
        <w:rPr>
          <w:b/>
        </w:rPr>
        <w:t>章</w:t>
      </w:r>
      <w:r>
        <w:t>：</w:t>
      </w:r>
      <w:r>
        <w:t xml:space="preserve">CCS </w:t>
      </w:r>
      <w:r>
        <w:t>与强互模拟的经典处理。</w:t>
      </w:r>
    </w:p>
    <w:p w14:paraId="65CA72A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2–4 </w:t>
      </w:r>
      <w:r>
        <w:rPr>
          <w:b/>
        </w:rPr>
        <w:t>章</w:t>
      </w:r>
      <w:r>
        <w:t>：互模拟、游戏与算法的现代教材。</w:t>
      </w:r>
    </w:p>
    <w:p w14:paraId="229CD87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van Glabbeek (2001)</w:t>
      </w:r>
      <w:r>
        <w:t>：行为等价谱系的权威综述。</w:t>
      </w:r>
    </w:p>
    <w:p w14:paraId="762933B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Hennessy–Milner (1985)</w:t>
      </w:r>
      <w:r>
        <w:t>：</w:t>
      </w:r>
      <w:r>
        <w:t xml:space="preserve">HML </w:t>
      </w:r>
      <w:r>
        <w:t>与互模拟刻画定理的原始论文。</w:t>
      </w:r>
    </w:p>
    <w:p w14:paraId="25B2795B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52" w:name="_Toc243228025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7 </w:t>
      </w:r>
      <w:r>
        <w:rPr>
          <w:rFonts w:ascii="Arial" w:eastAsia="黑体" w:hAnsi="Arial"/>
          <w:color w:val="0F172A"/>
          <w:sz w:val="42"/>
        </w:rPr>
        <w:t xml:space="preserve">章　</w:t>
      </w:r>
      <w:r>
        <w:rPr>
          <w:rFonts w:ascii="Arial" w:eastAsia="黑体" w:hAnsi="Arial"/>
          <w:color w:val="0F172A"/>
          <w:sz w:val="42"/>
        </w:rPr>
        <w:t>CCS</w:t>
      </w:r>
      <w:r>
        <w:rPr>
          <w:rFonts w:ascii="Arial" w:eastAsia="黑体" w:hAnsi="Arial"/>
          <w:color w:val="0F172A"/>
          <w:sz w:val="42"/>
        </w:rPr>
        <w:t>：语法、语义与公理</w:t>
      </w:r>
      <w:bookmarkEnd w:id="52"/>
    </w:p>
    <w:p w14:paraId="4AE66B9A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>CCS</w:t>
      </w:r>
      <w:r>
        <w:rPr>
          <w:color w:val="334155"/>
          <w:sz w:val="19"/>
        </w:rPr>
        <w:t>（</w:t>
      </w:r>
      <w:r>
        <w:rPr>
          <w:color w:val="334155"/>
          <w:sz w:val="19"/>
        </w:rPr>
        <w:t>Calculus of Communicating Systems</w:t>
      </w:r>
      <w:r>
        <w:rPr>
          <w:color w:val="334155"/>
          <w:sz w:val="19"/>
        </w:rPr>
        <w:t>）是</w:t>
      </w:r>
      <w:r>
        <w:rPr>
          <w:color w:val="334155"/>
          <w:sz w:val="19"/>
        </w:rPr>
        <w:t xml:space="preserve"> Milner </w:t>
      </w:r>
      <w:r>
        <w:rPr>
          <w:color w:val="334155"/>
          <w:sz w:val="19"/>
        </w:rPr>
        <w:t>在</w:t>
      </w:r>
      <w:r>
        <w:rPr>
          <w:color w:val="334155"/>
          <w:sz w:val="19"/>
        </w:rPr>
        <w:t xml:space="preserve"> 1980 </w:t>
      </w:r>
      <w:r>
        <w:rPr>
          <w:color w:val="334155"/>
          <w:sz w:val="19"/>
        </w:rPr>
        <w:t>年代提出的进程代数。它用极少的算子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前缀、选择、并行、限制、重标号、递归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描述了并发系统的基本行为。本章给出</w:t>
      </w:r>
      <w:r>
        <w:rPr>
          <w:color w:val="334155"/>
          <w:sz w:val="19"/>
        </w:rPr>
        <w:t xml:space="preserve"> CCS </w:t>
      </w:r>
      <w:r>
        <w:rPr>
          <w:color w:val="334155"/>
          <w:sz w:val="19"/>
        </w:rPr>
        <w:t>的语法与操作语义，证明强互模拟是同余，列出它的代数定律，并说明递归规范为什么有唯一解。</w:t>
      </w:r>
    </w:p>
    <w:p w14:paraId="04BAE118" w14:textId="77777777" w:rsidR="009A47F7" w:rsidRDefault="00CB62BA">
      <w:pPr>
        <w:pStyle w:val="SectionTitle"/>
      </w:pPr>
      <w:r>
        <w:t>学习目标</w:t>
      </w:r>
    </w:p>
    <w:p w14:paraId="105A09A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写出</w:t>
      </w:r>
      <w:r>
        <w:t xml:space="preserve"> CCS </w:t>
      </w:r>
      <w:r>
        <w:t>的语法，判断一个递归规范是否守护；</w:t>
      </w:r>
    </w:p>
    <w:p w14:paraId="6930D40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</w:t>
      </w:r>
      <w:r>
        <w:t xml:space="preserve"> SOS </w:t>
      </w:r>
      <w:r>
        <w:t>规则推导迁移，画出进程的</w:t>
      </w:r>
      <w:r>
        <w:t xml:space="preserve"> LTS</w:t>
      </w:r>
      <w:r>
        <w:t>；</w:t>
      </w:r>
    </w:p>
    <w:p w14:paraId="11442A7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证明强互模拟对</w:t>
      </w:r>
      <w:r>
        <w:t xml:space="preserve"> CCS </w:t>
      </w:r>
      <w:r>
        <w:t>算子的同余性；</w:t>
      </w:r>
    </w:p>
    <w:p w14:paraId="7F1E5AC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使用展开律与基本代数定律化简进程；</w:t>
      </w:r>
    </w:p>
    <w:p w14:paraId="4A8DFAB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陈述并理解</w:t>
      </w:r>
      <w:r>
        <w:t xml:space="preserve"> RDP </w:t>
      </w:r>
      <w:r>
        <w:t>与</w:t>
      </w:r>
      <w:r>
        <w:t xml:space="preserve"> RSP</w:t>
      </w:r>
      <w:r>
        <w:t>；</w:t>
      </w:r>
    </w:p>
    <w:p w14:paraId="43D8C1C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</w:t>
      </w:r>
      <w:r>
        <w:t xml:space="preserve"> CCS </w:t>
      </w:r>
      <w:r>
        <w:t>建模自动售货机、缓冲等简单系统。</w:t>
      </w:r>
    </w:p>
    <w:p w14:paraId="6D8FEEEC" w14:textId="77777777" w:rsidR="009A47F7" w:rsidRDefault="00CB62BA">
      <w:pPr>
        <w:pStyle w:val="21"/>
        <w:spacing w:before="320" w:after="120"/>
      </w:pPr>
      <w:bookmarkStart w:id="53" w:name="_Toc243228026"/>
      <w:r>
        <w:rPr>
          <w:rFonts w:ascii="Arial" w:eastAsia="黑体" w:hAnsi="Arial"/>
          <w:color w:val="0F172A"/>
          <w:sz w:val="30"/>
        </w:rPr>
        <w:t xml:space="preserve">7.1 </w:t>
      </w:r>
      <w:r>
        <w:rPr>
          <w:rFonts w:ascii="Arial" w:eastAsia="黑体" w:hAnsi="Arial"/>
          <w:color w:val="0F172A"/>
          <w:sz w:val="30"/>
        </w:rPr>
        <w:t>语法</w:t>
      </w:r>
      <w:bookmarkEnd w:id="53"/>
    </w:p>
    <w:p w14:paraId="45CDD3F0" w14:textId="77777777" w:rsidR="009A47F7" w:rsidRDefault="00CB62BA">
      <w:pPr>
        <w:spacing w:after="60"/>
        <w:ind w:firstLine="420"/>
      </w:pPr>
      <w:r>
        <w:t>固定一个动作集</w:t>
      </w:r>
      <w:r>
        <w:t xml:space="preserve"> </w:t>
      </w:r>
      <w:r>
        <w:rPr>
          <w:rFonts w:ascii="Cambria Math" w:hAnsi="Cambria Math"/>
        </w:rPr>
        <w:t>Act</w:t>
      </w:r>
      <w:r>
        <w:t>，配有对合运算（补运算）</w:t>
      </w:r>
      <w:r>
        <w:rPr>
          <w:rFonts w:ascii="Cambria Math" w:hAnsi="Cambria Math"/>
        </w:rPr>
        <w:t>Act→Act</w:t>
      </w:r>
      <w:r>
        <w:t>，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↦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t>，满足补的补是自身：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̄̄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t>。再取一个不属于</w:t>
      </w:r>
      <w:r>
        <w:t xml:space="preserve"> </w:t>
      </w:r>
      <w:r>
        <w:rPr>
          <w:rFonts w:ascii="Cambria Math" w:hAnsi="Cambria Math"/>
        </w:rPr>
        <w:t>Act</w:t>
      </w:r>
      <w:r>
        <w:t xml:space="preserve"> </w:t>
      </w:r>
      <w:r>
        <w:t>的特殊动作</w:t>
      </w:r>
      <w:r>
        <w:t xml:space="preserve"> </w:t>
      </w:r>
      <w:r>
        <w:rPr>
          <w:rFonts w:ascii="Cambria Math" w:hAnsi="Cambria Math"/>
          <w:i/>
        </w:rPr>
        <w:t>τ</w:t>
      </w:r>
      <w:r>
        <w:t>，表示内部（不可观察）动作。称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t xml:space="preserve"> </w:t>
      </w:r>
      <w:r>
        <w:t>互为</w:t>
      </w:r>
      <w:r>
        <w:rPr>
          <w:b/>
        </w:rPr>
        <w:t>补动作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8CF3B4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4486FF0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7.1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b/>
                <w:color w:val="2E7D32"/>
                <w:sz w:val="20"/>
              </w:rPr>
              <w:t xml:space="preserve">CCS </w:t>
            </w:r>
            <w:r>
              <w:rPr>
                <w:b/>
                <w:color w:val="2E7D32"/>
                <w:sz w:val="20"/>
              </w:rPr>
              <w:t>进程）</w:t>
            </w:r>
          </w:p>
          <w:p w14:paraId="69FB042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CCS </w:t>
            </w:r>
            <w:r>
              <w:rPr>
                <w:sz w:val="20"/>
              </w:rPr>
              <w:t>的进程项由以下语法生成：</w:t>
            </w:r>
          </w:p>
          <w:p w14:paraId="5DDC492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::= 0 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∖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[</w:t>
            </w:r>
            <w:r>
              <w:rPr>
                <w:rFonts w:ascii="Cambria Math" w:hAnsi="Cambria Math"/>
                <w:i/>
              </w:rPr>
              <w:t>f</w:t>
            </w:r>
            <w:r>
              <w:rPr>
                <w:rFonts w:ascii="Cambria Math" w:hAnsi="Cambria Math"/>
              </w:rPr>
              <w:t xml:space="preserve">]  |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 |  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    (7.1)</w:t>
            </w:r>
          </w:p>
          <w:p w14:paraId="66F035D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其中：</w:t>
            </w:r>
          </w:p>
          <w:p w14:paraId="284E419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∈Act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⊆Act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:Act→Act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)̄</w:t>
            </w:r>
            <w:r>
              <w:rPr>
                <w:sz w:val="20"/>
              </w:rPr>
              <w:t>；</w:t>
            </w:r>
          </w:p>
          <w:p w14:paraId="5D35FD97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取自可数无穷的进程变量集；</w:t>
            </w:r>
          </w:p>
          <w:p w14:paraId="7B4E603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是递归定义，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中受约束。</w:t>
            </w:r>
          </w:p>
        </w:tc>
      </w:tr>
    </w:tbl>
    <w:p w14:paraId="112236AA" w14:textId="77777777" w:rsidR="009A47F7" w:rsidRDefault="009A47F7">
      <w:pPr>
        <w:spacing w:after="0" w:line="120" w:lineRule="auto"/>
      </w:pPr>
    </w:p>
    <w:p w14:paraId="6897D4BF" w14:textId="77777777" w:rsidR="009A47F7" w:rsidRDefault="00CB62BA">
      <w:pPr>
        <w:spacing w:after="60"/>
        <w:ind w:firstLine="420"/>
      </w:pPr>
      <w:r>
        <w:t>各算子的直观：</w:t>
      </w:r>
    </w:p>
    <w:p w14:paraId="23C99E0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</w:rPr>
        <w:t>0</w:t>
      </w:r>
      <w:r>
        <w:t>：什么也不做，终止。</w:t>
      </w:r>
    </w:p>
    <w:p w14:paraId="08C0F31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t>：执行动作</w:t>
      </w:r>
      <w:r>
        <w:t xml:space="preserve"> </w:t>
      </w:r>
      <w:r>
        <w:rPr>
          <w:rFonts w:ascii="Cambria Math" w:hAnsi="Cambria Math"/>
          <w:i/>
        </w:rPr>
        <w:t>a</w:t>
      </w:r>
      <w:r>
        <w:t>，然后变成</w:t>
      </w:r>
      <w:r>
        <w:t xml:space="preserve"> </w:t>
      </w:r>
      <w:r>
        <w:rPr>
          <w:rFonts w:ascii="Cambria Math" w:hAnsi="Cambria Math"/>
          <w:i/>
        </w:rPr>
        <w:t>P</w:t>
      </w:r>
      <w:r>
        <w:t>。</w:t>
      </w:r>
    </w:p>
    <w:p w14:paraId="6D3ADD8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t>：选择，或者执行</w:t>
      </w:r>
      <w:r>
        <w:t xml:space="preserve"> </w:t>
      </w:r>
      <w:r>
        <w:rPr>
          <w:rFonts w:ascii="Cambria Math" w:hAnsi="Cambria Math"/>
          <w:i/>
        </w:rPr>
        <w:t>P</w:t>
      </w:r>
      <w:r>
        <w:t>，或者执行</w:t>
      </w:r>
      <w:r>
        <w:t xml:space="preserve"> </w:t>
      </w:r>
      <w:r>
        <w:rPr>
          <w:rFonts w:ascii="Cambria Math" w:hAnsi="Cambria Math"/>
          <w:i/>
        </w:rPr>
        <w:t>Q</w:t>
      </w:r>
      <w:r>
        <w:t>。</w:t>
      </w:r>
    </w:p>
    <w:p w14:paraId="0651368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t>：并行，</w:t>
      </w:r>
      <w:r>
        <w:rPr>
          <w:rFonts w:ascii="Cambria Math" w:hAnsi="Cambria Math"/>
          <w:i/>
        </w:rPr>
        <w:t>P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Q</w:t>
      </w:r>
      <w:r>
        <w:t xml:space="preserve"> </w:t>
      </w:r>
      <w:r>
        <w:t>交错执行；互补动作可以通信，产生</w:t>
      </w:r>
      <w:r>
        <w:t xml:space="preserve"> </w:t>
      </w:r>
      <w:r>
        <w:rPr>
          <w:rFonts w:ascii="Cambria Math" w:hAnsi="Cambria Math"/>
          <w:i/>
        </w:rPr>
        <w:t>τ</w:t>
      </w:r>
      <w:r>
        <w:t>。</w:t>
      </w:r>
    </w:p>
    <w:p w14:paraId="74A65CD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∖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L</w:t>
      </w:r>
      <w:r>
        <w:t>：限制，</w:t>
      </w:r>
      <w:r>
        <w:rPr>
          <w:rFonts w:ascii="Cambria Math" w:hAnsi="Cambria Math"/>
          <w:i/>
        </w:rPr>
        <w:t>L</w:t>
      </w:r>
      <w:r>
        <w:t xml:space="preserve"> </w:t>
      </w:r>
      <w:r>
        <w:t>中的动作被禁止。</w:t>
      </w:r>
    </w:p>
    <w:p w14:paraId="2D43B47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]</w:t>
      </w:r>
      <w:r>
        <w:t>：重标号，把动作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改名为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</w:t>
      </w:r>
      <w:r>
        <w:t>。</w:t>
      </w:r>
    </w:p>
    <w:p w14:paraId="196EFA7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t>：递归，</w:t>
      </w:r>
      <w:r>
        <w:rPr>
          <w:rFonts w:ascii="Cambria Math" w:hAnsi="Cambria Math"/>
          <w:i/>
        </w:rPr>
        <w:t>X</w:t>
      </w:r>
      <w:r>
        <w:t xml:space="preserve"> </w:t>
      </w:r>
      <w:r>
        <w:t>在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中代表</w:t>
      </w:r>
      <w:r>
        <w:t>“</w:t>
      </w:r>
      <w:r>
        <w:t>正在定义的进程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24DE87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18C95A1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7.2</w:t>
            </w:r>
            <w:r>
              <w:rPr>
                <w:b/>
                <w:color w:val="2E7D32"/>
                <w:sz w:val="20"/>
              </w:rPr>
              <w:t>（守护）</w:t>
            </w:r>
          </w:p>
          <w:p w14:paraId="195523D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是变量。称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</w:t>
            </w:r>
            <w:r>
              <w:rPr>
                <w:b/>
                <w:sz w:val="20"/>
              </w:rPr>
              <w:t>守护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guarded</w:t>
            </w:r>
            <w:r>
              <w:rPr>
                <w:sz w:val="20"/>
              </w:rPr>
              <w:t>），如果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的出现都在某个前缀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的辖域内。递归规范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是守护的，如果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中守护。</w:t>
            </w:r>
          </w:p>
        </w:tc>
      </w:tr>
    </w:tbl>
    <w:p w14:paraId="31DB2D5D" w14:textId="77777777" w:rsidR="009A47F7" w:rsidRDefault="009A47F7">
      <w:pPr>
        <w:spacing w:after="0" w:line="120" w:lineRule="auto"/>
      </w:pPr>
    </w:p>
    <w:p w14:paraId="40681B6E" w14:textId="77777777" w:rsidR="009A47F7" w:rsidRDefault="00CB62BA">
      <w:pPr>
        <w:spacing w:after="60"/>
        <w:ind w:firstLine="420"/>
      </w:pPr>
      <w:r>
        <w:t>例如，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t xml:space="preserve"> </w:t>
      </w:r>
      <w:r>
        <w:t>是守护的；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.0)</w:t>
      </w:r>
      <w:r>
        <w:t xml:space="preserve"> </w:t>
      </w:r>
      <w:r>
        <w:t>不是，因为第一个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不在前缀下。守护性排除了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X</w:t>
      </w:r>
      <w:r>
        <w:t>、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这类</w:t>
      </w:r>
      <w:r>
        <w:t>“</w:t>
      </w:r>
      <w:r>
        <w:t>无中生有</w:t>
      </w:r>
      <w:r>
        <w:t>”</w:t>
      </w:r>
      <w:r>
        <w:t>的递归。</w:t>
      </w:r>
    </w:p>
    <w:p w14:paraId="74F13236" w14:textId="77777777" w:rsidR="009A47F7" w:rsidRDefault="00CB62BA">
      <w:pPr>
        <w:pStyle w:val="21"/>
        <w:spacing w:before="320" w:after="120"/>
      </w:pPr>
      <w:bookmarkStart w:id="54" w:name="_Toc243228027"/>
      <w:r>
        <w:rPr>
          <w:rFonts w:ascii="Arial" w:eastAsia="黑体" w:hAnsi="Arial"/>
          <w:color w:val="0F172A"/>
          <w:sz w:val="30"/>
        </w:rPr>
        <w:t xml:space="preserve">7.2 </w:t>
      </w:r>
      <w:r>
        <w:rPr>
          <w:rFonts w:ascii="Arial" w:eastAsia="黑体" w:hAnsi="Arial"/>
          <w:color w:val="0F172A"/>
          <w:sz w:val="30"/>
        </w:rPr>
        <w:t>操作语义</w:t>
      </w:r>
      <w:bookmarkEnd w:id="54"/>
    </w:p>
    <w:p w14:paraId="642026FE" w14:textId="77777777" w:rsidR="009A47F7" w:rsidRDefault="00CB62BA">
      <w:pPr>
        <w:spacing w:after="60"/>
        <w:ind w:firstLine="420"/>
      </w:pPr>
      <w:r>
        <w:t xml:space="preserve">CCS </w:t>
      </w:r>
      <w:r>
        <w:t>的语义由结构化操作语义（</w:t>
      </w:r>
      <w:r>
        <w:t>SOS</w:t>
      </w:r>
      <w:r>
        <w:t>）规则给出。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79BE86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084D556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7.3</w:t>
            </w:r>
            <w:r>
              <w:rPr>
                <w:b/>
                <w:color w:val="2E7D32"/>
                <w:sz w:val="20"/>
              </w:rPr>
              <w:t>（迁移规则）</w:t>
            </w:r>
          </w:p>
          <w:p w14:paraId="42F90FC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每条规则中，箭头左侧是前提，右侧是结论；没有前提的规则直接给出结论。</w:t>
            </w:r>
          </w:p>
          <w:p w14:paraId="67DED60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(Act)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</w:p>
          <w:p w14:paraId="6AC4AB3E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(Sum₁)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</w:p>
          <w:p w14:paraId="15EA634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(Sum₂)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</w:p>
          <w:p w14:paraId="5BEFA17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(Par₁)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</w:p>
          <w:p w14:paraId="13112F3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(Par₂)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</w:p>
          <w:p w14:paraId="154C14B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(Com)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̄→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</w:p>
          <w:p w14:paraId="22C26C0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(Res)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∉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∖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'∖ </w:t>
            </w:r>
            <w:r>
              <w:rPr>
                <w:rFonts w:ascii="Cambria Math" w:hAnsi="Cambria Math"/>
                <w:i/>
                <w:sz w:val="20"/>
              </w:rPr>
              <w:t>L</w:t>
            </w:r>
          </w:p>
          <w:p w14:paraId="17B6CB9E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(Rel)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]—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'[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]</w:t>
            </w:r>
          </w:p>
          <w:p w14:paraId="5AAE3108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(Rec)</w:t>
            </w:r>
            <w:r>
              <w:rPr>
                <w:sz w:val="20"/>
              </w:rPr>
              <w:t xml:space="preserve">　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[rec,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</w:t>
            </w:r>
            <w:r>
              <w:rPr>
                <w:rFonts w:ascii="Cambria Math" w:hAnsi="Cambria Math"/>
                <w:sz w:val="20"/>
              </w:rPr>
              <w:t>⟹</w:t>
            </w:r>
            <w:r>
              <w:rPr>
                <w:rFonts w:ascii="Cambria Math" w:hAnsi="Cambria Math"/>
                <w:sz w:val="20"/>
              </w:rPr>
              <w:t xml:space="preserve"> 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</w:p>
        </w:tc>
      </w:tr>
    </w:tbl>
    <w:p w14:paraId="6330ACB5" w14:textId="77777777" w:rsidR="009A47F7" w:rsidRDefault="009A47F7">
      <w:pPr>
        <w:spacing w:after="0" w:line="120" w:lineRule="auto"/>
      </w:pPr>
    </w:p>
    <w:p w14:paraId="5D5E9968" w14:textId="77777777" w:rsidR="009A47F7" w:rsidRDefault="00CB62BA">
      <w:pPr>
        <w:spacing w:after="60"/>
        <w:ind w:firstLine="420"/>
      </w:pPr>
      <w:r>
        <w:t>规则</w:t>
      </w:r>
      <w:r>
        <w:t xml:space="preserve"> (Rec) </w:t>
      </w:r>
      <w:r>
        <w:t>说的是</w:t>
      </w:r>
      <w:r>
        <w:t>“</w:t>
      </w:r>
      <w:r>
        <w:t>展开</w:t>
      </w:r>
      <w:r>
        <w:t>”</w:t>
      </w:r>
      <w:r>
        <w:t>：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t xml:space="preserve"> </w:t>
      </w:r>
      <w:r>
        <w:t>先把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替换为自身，再走一步。这看起来像循环定义，但守护性保证展开只会发生在某个前缀之后，因此迁移是良定义的。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B149A5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1301C13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7.4</w:t>
            </w:r>
            <w:r>
              <w:rPr>
                <w:b/>
                <w:color w:val="F9A825"/>
                <w:sz w:val="20"/>
              </w:rPr>
              <w:t>（展开律的实例）</w:t>
            </w:r>
          </w:p>
          <w:p w14:paraId="7DB1D0F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.0 ∼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.0.</w:t>
            </w:r>
          </w:p>
          <w:p w14:paraId="29AA087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推导：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 | 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可以走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0 | 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，再走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0 |  0</w:t>
            </w:r>
            <w:r>
              <w:rPr>
                <w:sz w:val="20"/>
              </w:rPr>
              <w:t>；也可以先走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 |  0</w:t>
            </w:r>
            <w:r>
              <w:rPr>
                <w:sz w:val="20"/>
              </w:rPr>
              <w:t>，再走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。两条路径分别对应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。没有互补动作，所以没有通信。</w:t>
            </w:r>
          </w:p>
        </w:tc>
      </w:tr>
    </w:tbl>
    <w:p w14:paraId="60711FBE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E6AB12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EDBA1D9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7.5</w:t>
            </w:r>
            <w:r>
              <w:rPr>
                <w:b/>
                <w:color w:val="F9A825"/>
                <w:sz w:val="20"/>
              </w:rPr>
              <w:t>（通信）</w:t>
            </w:r>
          </w:p>
          <w:p w14:paraId="7ADCFC4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.0—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→0 |  0∼ 0.</w:t>
            </w:r>
          </w:p>
          <w:p w14:paraId="0AC68F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两个互补动作相遇，产生内部动作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，然后双方都终止。这是</w:t>
            </w:r>
            <w:r>
              <w:rPr>
                <w:sz w:val="20"/>
              </w:rPr>
              <w:t xml:space="preserve"> CCS </w:t>
            </w:r>
            <w:r>
              <w:rPr>
                <w:sz w:val="20"/>
              </w:rPr>
              <w:t>中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同步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的最简单形式。</w:t>
            </w:r>
          </w:p>
        </w:tc>
      </w:tr>
    </w:tbl>
    <w:p w14:paraId="5E1BE1D0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8A93F6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EB2DA1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7.6</w:t>
            </w:r>
            <w:r>
              <w:rPr>
                <w:b/>
                <w:color w:val="F9A825"/>
                <w:sz w:val="20"/>
              </w:rPr>
              <w:t>（限制）</w:t>
            </w:r>
          </w:p>
          <w:p w14:paraId="5E65123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.0)∖{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} ∼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.0.</w:t>
            </w:r>
          </w:p>
          <w:p w14:paraId="6678F05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限制禁止了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，所以只剩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可行。注意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.0∖{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}=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.(0∖{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})∼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。</w:t>
            </w:r>
          </w:p>
        </w:tc>
      </w:tr>
    </w:tbl>
    <w:p w14:paraId="1FF3222D" w14:textId="77777777" w:rsidR="009A47F7" w:rsidRDefault="009A47F7">
      <w:pPr>
        <w:spacing w:after="0" w:line="120" w:lineRule="auto"/>
      </w:pPr>
    </w:p>
    <w:p w14:paraId="4D72C933" w14:textId="77777777" w:rsidR="009A47F7" w:rsidRDefault="00CB62BA">
      <w:pPr>
        <w:pStyle w:val="21"/>
        <w:spacing w:before="320" w:after="120"/>
      </w:pPr>
      <w:bookmarkStart w:id="55" w:name="_Toc243228028"/>
      <w:r>
        <w:rPr>
          <w:rFonts w:ascii="Arial" w:eastAsia="黑体" w:hAnsi="Arial"/>
          <w:color w:val="0F172A"/>
          <w:sz w:val="30"/>
        </w:rPr>
        <w:lastRenderedPageBreak/>
        <w:t xml:space="preserve">7.3 </w:t>
      </w:r>
      <w:r>
        <w:rPr>
          <w:rFonts w:ascii="Arial" w:eastAsia="黑体" w:hAnsi="Arial"/>
          <w:color w:val="0F172A"/>
          <w:sz w:val="30"/>
        </w:rPr>
        <w:t>强互模拟是同余</w:t>
      </w:r>
      <w:bookmarkEnd w:id="55"/>
    </w:p>
    <w:p w14:paraId="479D93DA" w14:textId="77777777" w:rsidR="009A47F7" w:rsidRDefault="00CB62BA">
      <w:pPr>
        <w:spacing w:after="60"/>
        <w:ind w:firstLine="420"/>
      </w:pPr>
      <w:r>
        <w:t>第</w:t>
      </w:r>
      <w:r>
        <w:t xml:space="preserve"> 6 </w:t>
      </w:r>
      <w:r>
        <w:t>章的强互模拟是在任意</w:t>
      </w:r>
      <w:r>
        <w:t xml:space="preserve"> LTS </w:t>
      </w:r>
      <w:r>
        <w:t>上定义的。对</w:t>
      </w:r>
      <w:r>
        <w:t xml:space="preserve"> CCS</w:t>
      </w:r>
      <w:r>
        <w:t>，它还满足一个关键性质：</w:t>
      </w:r>
      <w:r>
        <w:rPr>
          <w:b/>
        </w:rPr>
        <w:t>同余性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EF1290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33DE25F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7.7</w:t>
            </w:r>
            <w:r>
              <w:rPr>
                <w:b/>
                <w:color w:val="1565C0"/>
                <w:sz w:val="20"/>
              </w:rPr>
              <w:t>（同余）</w:t>
            </w:r>
          </w:p>
          <w:p w14:paraId="7822179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，则对任意上下文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[·]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]∼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。也就是说，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 xml:space="preserve"> | 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∖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sz w:val="20"/>
              </w:rPr>
              <w:t>rec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都同余。</w:t>
            </w:r>
          </w:p>
        </w:tc>
      </w:tr>
    </w:tbl>
    <w:p w14:paraId="14C08CB3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DB5E512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9E2729D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证明（梗概）</w:t>
            </w:r>
          </w:p>
          <w:p w14:paraId="3F53C4B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对每个算子分别构造互模拟。</w:t>
            </w:r>
          </w:p>
          <w:p w14:paraId="0BAF0FA8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前缀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，关系为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)}∪∼</w:t>
            </w:r>
            <w:r>
              <w:rPr>
                <w:sz w:val="20"/>
              </w:rPr>
              <w:t>。</w:t>
            </w:r>
          </w:p>
          <w:p w14:paraId="55F84BB7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选择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。关系为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∼∪{(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的每一步要么来自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（由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匹配），要么来自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（两边都走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，到达同一个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')∈∼</w:t>
            </w:r>
            <w:r>
              <w:rPr>
                <w:sz w:val="20"/>
              </w:rPr>
              <w:t>）。</w:t>
            </w:r>
          </w:p>
          <w:p w14:paraId="317D815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并行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。关系为</w:t>
            </w:r>
          </w:p>
          <w:p w14:paraId="36D8135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={(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 | 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 xml:space="preserve">',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 | 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 xml:space="preserve">')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'∼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',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 xml:space="preserve">' </w:t>
            </w:r>
            <w:r>
              <w:rPr>
                <w:rFonts w:ascii="Cambria Math" w:hAnsi="Cambria Math"/>
              </w:rPr>
              <w:t>任意</w:t>
            </w:r>
            <w:r>
              <w:rPr>
                <w:rFonts w:ascii="Cambria Math" w:hAnsi="Cambria Math"/>
              </w:rPr>
              <w:t>}.</w:t>
            </w:r>
          </w:p>
          <w:p w14:paraId="1A69D8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检查交错与通信两种步：交错步由归纳假设匹配；通信步要求一边走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、另一边走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sz w:val="20"/>
              </w:rPr>
              <w:t>，两边都可以按同样的方式匹配。</w:t>
            </w:r>
          </w:p>
          <w:p w14:paraId="69924B7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限制与重标号</w:t>
            </w:r>
            <w:r>
              <w:rPr>
                <w:sz w:val="20"/>
              </w:rPr>
              <w:t>：关系为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'∖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'∖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 xml:space="preserve">) | 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'[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],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'[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 xml:space="preserve">]) | 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'}</w:t>
            </w:r>
            <w:r>
              <w:rPr>
                <w:sz w:val="20"/>
              </w:rPr>
              <w:t>，按标签条件检查。</w:t>
            </w:r>
          </w:p>
          <w:p w14:paraId="2C658E1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递归</w:t>
            </w:r>
            <w:r>
              <w:rPr>
                <w:sz w:val="20"/>
              </w:rPr>
              <w:t>：由守护性与</w:t>
            </w:r>
            <w:r>
              <w:rPr>
                <w:sz w:val="20"/>
              </w:rPr>
              <w:t xml:space="preserve"> RSP</w:t>
            </w:r>
            <w:r>
              <w:rPr>
                <w:sz w:val="20"/>
              </w:rPr>
              <w:t>（下一节）得到。</w:t>
            </w:r>
          </w:p>
          <w:p w14:paraId="4F08BFE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所有情形合起来，</w:t>
            </w:r>
            <w:r>
              <w:rPr>
                <w:rFonts w:ascii="Cambria Math" w:hAnsi="Cambria Math"/>
                <w:sz w:val="20"/>
              </w:rPr>
              <w:t>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对每个算子同余；复合上下文由归纳得到。</w:t>
            </w:r>
            <w:r>
              <w:rPr>
                <w:sz w:val="20"/>
              </w:rPr>
              <w:t>∎</w:t>
            </w:r>
          </w:p>
        </w:tc>
      </w:tr>
    </w:tbl>
    <w:p w14:paraId="66219E35" w14:textId="77777777" w:rsidR="009A47F7" w:rsidRDefault="009A47F7">
      <w:pPr>
        <w:spacing w:after="0" w:line="120" w:lineRule="auto"/>
      </w:pPr>
    </w:p>
    <w:p w14:paraId="32BF39B6" w14:textId="77777777" w:rsidR="009A47F7" w:rsidRDefault="00CB62BA">
      <w:pPr>
        <w:spacing w:after="60"/>
        <w:ind w:firstLine="420"/>
      </w:pPr>
      <w:r>
        <w:t>同余性让我们可以在任意上下文里把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替换为</w:t>
      </w:r>
      <w:r>
        <w:t xml:space="preserve"> </w:t>
      </w:r>
      <w:r>
        <w:rPr>
          <w:rFonts w:ascii="Cambria Math" w:hAnsi="Cambria Math"/>
          <w:i/>
        </w:rPr>
        <w:t>Q</w:t>
      </w:r>
      <w:r>
        <w:t xml:space="preserve"> </w:t>
      </w:r>
      <w:r>
        <w:t>而不改变行为。这是代数推理的基础，也是第</w:t>
      </w:r>
      <w:r>
        <w:t xml:space="preserve"> 8 </w:t>
      </w:r>
      <w:r>
        <w:t>章弱互模拟要面对的难题（它对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不同余）。</w:t>
      </w:r>
    </w:p>
    <w:p w14:paraId="6D15C884" w14:textId="77777777" w:rsidR="009A47F7" w:rsidRDefault="00CB62BA">
      <w:pPr>
        <w:pStyle w:val="21"/>
        <w:spacing w:before="320" w:after="120"/>
      </w:pPr>
      <w:bookmarkStart w:id="56" w:name="_Toc243228029"/>
      <w:r>
        <w:rPr>
          <w:rFonts w:ascii="Arial" w:eastAsia="黑体" w:hAnsi="Arial"/>
          <w:color w:val="0F172A"/>
          <w:sz w:val="30"/>
        </w:rPr>
        <w:t xml:space="preserve">7.4 </w:t>
      </w:r>
      <w:r>
        <w:rPr>
          <w:rFonts w:ascii="Arial" w:eastAsia="黑体" w:hAnsi="Arial"/>
          <w:color w:val="0F172A"/>
          <w:sz w:val="30"/>
        </w:rPr>
        <w:t>代数定律</w:t>
      </w:r>
      <w:bookmarkEnd w:id="56"/>
    </w:p>
    <w:p w14:paraId="77BA6224" w14:textId="77777777" w:rsidR="009A47F7" w:rsidRDefault="00CB62BA">
      <w:pPr>
        <w:spacing w:after="60"/>
        <w:ind w:firstLine="420"/>
      </w:pPr>
      <w:r>
        <w:t>在强互模拟下，</w:t>
      </w:r>
      <w:r>
        <w:t xml:space="preserve">CCS </w:t>
      </w:r>
      <w:r>
        <w:t>满足一组漂亮的代数定律。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CACF65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453F863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7.8</w:t>
            </w:r>
            <w:r>
              <w:rPr>
                <w:b/>
                <w:color w:val="1565C0"/>
                <w:sz w:val="20"/>
              </w:rPr>
              <w:t>（选择的基本定律）</w:t>
            </w:r>
          </w:p>
          <w:p w14:paraId="646CCAC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,     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+(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+0=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.      (7.2)</w:t>
            </w:r>
          </w:p>
        </w:tc>
      </w:tr>
    </w:tbl>
    <w:p w14:paraId="52730F3E" w14:textId="77777777" w:rsidR="009A47F7" w:rsidRDefault="009A47F7">
      <w:pPr>
        <w:spacing w:after="0" w:line="120" w:lineRule="auto"/>
      </w:pPr>
    </w:p>
    <w:p w14:paraId="231C9ABC" w14:textId="77777777" w:rsidR="009A47F7" w:rsidRDefault="00CB62BA">
      <w:pPr>
        <w:spacing w:after="60"/>
        <w:ind w:firstLine="420"/>
      </w:pPr>
      <w:r>
        <w:t>这四条说明：</w:t>
      </w:r>
      <w:r>
        <w:rPr>
          <w:rFonts w:ascii="Cambria Math" w:hAnsi="Cambria Math"/>
        </w:rPr>
        <w:t>+</w:t>
      </w:r>
      <w:r>
        <w:t xml:space="preserve"> </w:t>
      </w:r>
      <w:r>
        <w:t>构成一个交换幺半群，且是幂等的。</w:t>
      </w:r>
      <w:r>
        <w:rPr>
          <w:rFonts w:ascii="Cambria Math" w:hAnsi="Cambria Math"/>
        </w:rPr>
        <w:t>0</w:t>
      </w:r>
      <w:r>
        <w:t xml:space="preserve"> </w:t>
      </w:r>
      <w:r>
        <w:t>是单位元。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7F8283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B68F6A4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7.9</w:t>
            </w:r>
            <w:r>
              <w:rPr>
                <w:b/>
                <w:color w:val="1565C0"/>
                <w:sz w:val="20"/>
              </w:rPr>
              <w:t>（展开律）</w:t>
            </w:r>
          </w:p>
          <w:p w14:paraId="24CAAAF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是有限进程（不含递归）。则</w:t>
            </w:r>
          </w:p>
          <w:p w14:paraId="0E0DF18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;∼; ∑</w:t>
            </w:r>
            <w:r>
              <w:rPr>
                <w:rFonts w:ascii="Cambria Math" w:hAnsi="Cambria Math"/>
                <w:i/>
                <w:vertAlign w:val="subscript"/>
              </w:rPr>
              <w:t>P</w:t>
            </w:r>
            <w:r>
              <w:rPr>
                <w:rFonts w:ascii="Cambria Math" w:hAnsi="Cambria Math"/>
                <w:vertAlign w:val="subscript"/>
              </w:rPr>
              <w:t>—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  <w:vertAlign w:val="subscript"/>
              </w:rPr>
              <w:t>→</w:t>
            </w:r>
            <w:r>
              <w:rPr>
                <w:rFonts w:ascii="Cambria Math" w:hAnsi="Cambria Math"/>
                <w:i/>
                <w:vertAlign w:val="subscript"/>
              </w:rPr>
              <w:t>P</w:t>
            </w:r>
            <w:r>
              <w:rPr>
                <w:rFonts w:ascii="Cambria Math" w:hAnsi="Cambria Math"/>
                <w:vertAlign w:val="subscript"/>
              </w:rPr>
              <w:t>'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 |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) + ∑</w:t>
            </w:r>
            <w:r>
              <w:rPr>
                <w:rFonts w:ascii="Cambria Math" w:hAnsi="Cambria Math"/>
                <w:i/>
                <w:vertAlign w:val="subscript"/>
              </w:rPr>
              <w:t>Q</w:t>
            </w:r>
            <w:r>
              <w:rPr>
                <w:rFonts w:ascii="Cambria Math" w:hAnsi="Cambria Math"/>
                <w:vertAlign w:val="subscript"/>
              </w:rPr>
              <w:t>—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  <w:vertAlign w:val="subscript"/>
              </w:rPr>
              <w:t>→</w:t>
            </w:r>
            <w:r>
              <w:rPr>
                <w:rFonts w:ascii="Cambria Math" w:hAnsi="Cambria Math"/>
                <w:i/>
                <w:vertAlign w:val="subscript"/>
              </w:rPr>
              <w:t>Q</w:t>
            </w:r>
            <w:r>
              <w:rPr>
                <w:rFonts w:ascii="Cambria Math" w:hAnsi="Cambria Math"/>
                <w:vertAlign w:val="subscript"/>
              </w:rPr>
              <w:t>'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') + ∑</w:t>
            </w:r>
            <w:r>
              <w:rPr>
                <w:rFonts w:ascii="Cambria Math" w:hAnsi="Cambria Math"/>
                <w:i/>
                <w:vertAlign w:val="subscript"/>
              </w:rPr>
              <w:t>P</w:t>
            </w:r>
            <w:r>
              <w:rPr>
                <w:rFonts w:ascii="Cambria Math" w:hAnsi="Cambria Math"/>
                <w:vertAlign w:val="subscript"/>
              </w:rPr>
              <w:t>—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  <w:vertAlign w:val="subscript"/>
              </w:rPr>
              <w:t>→</w:t>
            </w:r>
            <w:r>
              <w:rPr>
                <w:rFonts w:ascii="Cambria Math" w:hAnsi="Cambria Math"/>
                <w:i/>
                <w:vertAlign w:val="subscript"/>
              </w:rPr>
              <w:t>P</w:t>
            </w:r>
            <w:r>
              <w:rPr>
                <w:rFonts w:ascii="Cambria Math" w:hAnsi="Cambria Math"/>
                <w:vertAlign w:val="subscript"/>
              </w:rPr>
              <w:t xml:space="preserve">', </w:t>
            </w:r>
            <w:r>
              <w:rPr>
                <w:rFonts w:ascii="Cambria Math" w:hAnsi="Cambria Math"/>
                <w:i/>
                <w:vertAlign w:val="subscript"/>
              </w:rPr>
              <w:t>Q</w:t>
            </w:r>
            <w:r>
              <w:rPr>
                <w:rFonts w:ascii="Cambria Math" w:hAnsi="Cambria Math"/>
                <w:vertAlign w:val="subscript"/>
              </w:rPr>
              <w:t>—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  <w:vertAlign w:val="subscript"/>
              </w:rPr>
              <w:t>̄→</w:t>
            </w:r>
            <w:r>
              <w:rPr>
                <w:rFonts w:ascii="Cambria Math" w:hAnsi="Cambria Math"/>
                <w:i/>
                <w:vertAlign w:val="subscript"/>
              </w:rPr>
              <w:t>Q</w:t>
            </w:r>
            <w:r>
              <w:rPr>
                <w:rFonts w:ascii="Cambria Math" w:hAnsi="Cambria Math"/>
                <w:vertAlign w:val="subscript"/>
              </w:rPr>
              <w:t>'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 |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').      (7.3)</w:t>
            </w:r>
          </w:p>
        </w:tc>
      </w:tr>
    </w:tbl>
    <w:p w14:paraId="162C24E5" w14:textId="77777777" w:rsidR="009A47F7" w:rsidRDefault="009A47F7">
      <w:pPr>
        <w:spacing w:after="0" w:line="120" w:lineRule="auto"/>
      </w:pPr>
    </w:p>
    <w:p w14:paraId="36902747" w14:textId="77777777" w:rsidR="009A47F7" w:rsidRDefault="00CB62BA">
      <w:pPr>
        <w:spacing w:after="60"/>
        <w:ind w:firstLine="420"/>
      </w:pPr>
      <w:r>
        <w:t>这里</w:t>
      </w:r>
      <w:r>
        <w:t xml:space="preserve"> </w:t>
      </w:r>
      <w:r>
        <w:rPr>
          <w:rFonts w:ascii="Cambria Math" w:hAnsi="Cambria Math"/>
        </w:rPr>
        <w:t>∑</w:t>
      </w:r>
      <w:r>
        <w:t xml:space="preserve"> </w:t>
      </w:r>
      <w:r>
        <w:t>表示有限选择的广义写法；空和为</w:t>
      </w:r>
      <w:r>
        <w:t xml:space="preserve"> </w:t>
      </w:r>
      <w:r>
        <w:rPr>
          <w:rFonts w:ascii="Cambria Math" w:hAnsi="Cambria Math"/>
        </w:rPr>
        <w:t>0</w:t>
      </w:r>
      <w:r>
        <w:t>。展开律把并行</w:t>
      </w:r>
      <w:r>
        <w:t>“</w:t>
      </w:r>
      <w:r>
        <w:t>展开</w:t>
      </w:r>
      <w:r>
        <w:t>”</w:t>
      </w:r>
      <w:r>
        <w:t>成所有可能的交错与通信，是</w:t>
      </w:r>
      <w:r>
        <w:t xml:space="preserve"> CCS </w:t>
      </w:r>
      <w:r>
        <w:t>最具代表性的定理。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5494C4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33FB093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7.10</w:t>
            </w:r>
            <w:r>
              <w:rPr>
                <w:b/>
                <w:color w:val="F9A825"/>
                <w:sz w:val="20"/>
              </w:rPr>
              <w:t>（再算一次）</w:t>
            </w:r>
          </w:p>
          <w:p w14:paraId="4D65D2D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.0 ;∼;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.(0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.0)+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|  0);∼;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.0.</w:t>
            </w:r>
          </w:p>
          <w:p w14:paraId="5655667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最后一步用了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0 | 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.0∼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 |  0∼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（同余性）。</w:t>
            </w:r>
          </w:p>
        </w:tc>
      </w:tr>
    </w:tbl>
    <w:p w14:paraId="07FF5613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425A8E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995BF10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7.11</w:t>
            </w:r>
            <w:r>
              <w:rPr>
                <w:b/>
                <w:color w:val="64748B"/>
                <w:sz w:val="20"/>
              </w:rPr>
              <w:t>（哪些不是定律）</w:t>
            </w:r>
          </w:p>
          <w:p w14:paraId="30CFB07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 xml:space="preserve">.0) ≁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.0.</w:t>
            </w:r>
          </w:p>
          <w:p w14:paraId="2AB09A8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章已经证明过。这个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非定律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是强互模拟与迹等价的分水岭：前者保留分支，后者不保留。</w:t>
            </w:r>
          </w:p>
        </w:tc>
      </w:tr>
    </w:tbl>
    <w:p w14:paraId="43CC862C" w14:textId="77777777" w:rsidR="009A47F7" w:rsidRDefault="009A47F7">
      <w:pPr>
        <w:spacing w:after="0" w:line="120" w:lineRule="auto"/>
      </w:pPr>
    </w:p>
    <w:p w14:paraId="184415F0" w14:textId="77777777" w:rsidR="009A47F7" w:rsidRDefault="00CB62BA">
      <w:pPr>
        <w:pStyle w:val="21"/>
        <w:spacing w:before="320" w:after="120"/>
      </w:pPr>
      <w:bookmarkStart w:id="57" w:name="_Toc243228030"/>
      <w:r>
        <w:rPr>
          <w:rFonts w:ascii="Arial" w:eastAsia="黑体" w:hAnsi="Arial"/>
          <w:color w:val="0F172A"/>
          <w:sz w:val="30"/>
        </w:rPr>
        <w:t xml:space="preserve">7.5 </w:t>
      </w:r>
      <w:r>
        <w:rPr>
          <w:rFonts w:ascii="Arial" w:eastAsia="黑体" w:hAnsi="Arial"/>
          <w:color w:val="0F172A"/>
          <w:sz w:val="30"/>
        </w:rPr>
        <w:t>递归与唯一解</w:t>
      </w:r>
      <w:bookmarkEnd w:id="57"/>
    </w:p>
    <w:p w14:paraId="070A4466" w14:textId="77777777" w:rsidR="009A47F7" w:rsidRDefault="00CB62BA">
      <w:pPr>
        <w:spacing w:after="60"/>
        <w:ind w:firstLine="420"/>
      </w:pPr>
      <w:r>
        <w:t xml:space="preserve">CCS </w:t>
      </w:r>
      <w:r>
        <w:t>的递归由两条原理控制。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9B1224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FEEB6FA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7.12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>RDP</w:t>
            </w:r>
            <w:r>
              <w:rPr>
                <w:b/>
                <w:color w:val="1565C0"/>
                <w:sz w:val="20"/>
              </w:rPr>
              <w:t>，递归定义原理）</w:t>
            </w:r>
          </w:p>
          <w:p w14:paraId="73EE57F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;∼;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[rec,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/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].      (7.4)</w:t>
            </w:r>
          </w:p>
        </w:tc>
      </w:tr>
    </w:tbl>
    <w:p w14:paraId="3B7BDFC5" w14:textId="77777777" w:rsidR="009A47F7" w:rsidRDefault="009A47F7">
      <w:pPr>
        <w:spacing w:after="0" w:line="120" w:lineRule="auto"/>
      </w:pPr>
    </w:p>
    <w:p w14:paraId="1A445F56" w14:textId="77777777" w:rsidR="009A47F7" w:rsidRDefault="00CB62BA">
      <w:pPr>
        <w:spacing w:after="60"/>
        <w:ind w:firstLine="420"/>
      </w:pPr>
      <w:r>
        <w:t xml:space="preserve">RDP </w:t>
      </w:r>
      <w:r>
        <w:t>说的是</w:t>
      </w:r>
      <w:r>
        <w:t>“</w:t>
      </w:r>
      <w:r>
        <w:t>展开是合法的</w:t>
      </w:r>
      <w:r>
        <w:t>”</w:t>
      </w:r>
      <w:r>
        <w:t>：递归进程等于它的一次展开。它由规则</w:t>
      </w:r>
      <w:r>
        <w:t xml:space="preserve"> (Rec) </w:t>
      </w:r>
      <w:r>
        <w:t>直接得到（两边有相同的迁移）。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6FDFF7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C0A26C1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7.13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>RSP</w:t>
            </w:r>
            <w:r>
              <w:rPr>
                <w:b/>
                <w:color w:val="1565C0"/>
                <w:sz w:val="20"/>
              </w:rPr>
              <w:t>，递归规范原理）</w:t>
            </w:r>
          </w:p>
          <w:p w14:paraId="3C7DA30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守护于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。则</w:t>
            </w:r>
          </w:p>
          <w:p w14:paraId="3AE38F5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∼ 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.      (7.5)</w:t>
            </w:r>
          </w:p>
        </w:tc>
      </w:tr>
    </w:tbl>
    <w:p w14:paraId="193EB820" w14:textId="77777777" w:rsidR="009A47F7" w:rsidRDefault="009A47F7">
      <w:pPr>
        <w:spacing w:after="0" w:line="120" w:lineRule="auto"/>
      </w:pPr>
    </w:p>
    <w:p w14:paraId="162A5E12" w14:textId="77777777" w:rsidR="009A47F7" w:rsidRDefault="00CB62BA">
      <w:pPr>
        <w:spacing w:after="60"/>
        <w:ind w:firstLine="420"/>
      </w:pPr>
      <w:r>
        <w:t xml:space="preserve">RSP </w:t>
      </w:r>
      <w:r>
        <w:t>说的是</w:t>
      </w:r>
      <w:r>
        <w:t>“</w:t>
      </w:r>
      <w:r>
        <w:t>解是唯一的</w:t>
      </w:r>
      <w:r>
        <w:t>”</w:t>
      </w:r>
      <w:r>
        <w:t>：任何满足同样展开方程的行为都等于递归进程。它是第</w:t>
      </w:r>
      <w:r>
        <w:t xml:space="preserve"> 4 </w:t>
      </w:r>
      <w:r>
        <w:t>章解引理在</w:t>
      </w:r>
      <w:r>
        <w:t xml:space="preserve"> CCS </w:t>
      </w:r>
      <w:r>
        <w:t>中的对应物。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E34621E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267A616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证明（梗概）</w:t>
            </w:r>
          </w:p>
          <w:p w14:paraId="0D5B9A1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=∼∪{(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,rec,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。证明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是互模拟。取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,rec,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'∼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''</w:t>
            </w:r>
            <w:r>
              <w:rPr>
                <w:sz w:val="20"/>
              </w:rPr>
              <w:t>。因为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守护，这个迁移来自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中某个前缀，于是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也能走同一个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'[rec,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''∼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。由归纳（对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的结构）可得匹配。反向同理。</w:t>
            </w:r>
            <w:r>
              <w:rPr>
                <w:sz w:val="20"/>
              </w:rPr>
              <w:t>∎</w:t>
            </w:r>
          </w:p>
        </w:tc>
      </w:tr>
    </w:tbl>
    <w:p w14:paraId="0AA4DDFC" w14:textId="77777777" w:rsidR="009A47F7" w:rsidRDefault="009A47F7">
      <w:pPr>
        <w:spacing w:after="0" w:line="120" w:lineRule="auto"/>
      </w:pPr>
    </w:p>
    <w:p w14:paraId="71E4D227" w14:textId="77777777" w:rsidR="009A47F7" w:rsidRDefault="00CB62BA">
      <w:pPr>
        <w:spacing w:after="60"/>
        <w:ind w:firstLine="420"/>
      </w:pPr>
      <w:r>
        <w:t>守护性是</w:t>
      </w:r>
      <w:r>
        <w:t xml:space="preserve"> RSP </w:t>
      </w:r>
      <w:r>
        <w:t>的必要条件。若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X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]=</w:t>
      </w:r>
      <w:r>
        <w:rPr>
          <w:rFonts w:ascii="Cambria Math" w:hAnsi="Cambria Math"/>
          <w:i/>
        </w:rPr>
        <w:t>Q</w:t>
      </w:r>
      <w:r>
        <w:t xml:space="preserve"> </w:t>
      </w:r>
      <w:r>
        <w:t>对任意</w:t>
      </w:r>
      <w:r>
        <w:t xml:space="preserve"> </w:t>
      </w:r>
      <w:r>
        <w:rPr>
          <w:rFonts w:ascii="Cambria Math" w:hAnsi="Cambria Math"/>
          <w:i/>
        </w:rPr>
        <w:t>Q</w:t>
      </w:r>
      <w:r>
        <w:t xml:space="preserve"> </w:t>
      </w:r>
      <w:r>
        <w:t>成立，</w:t>
      </w:r>
      <w:r>
        <w:t xml:space="preserve">RSP </w:t>
      </w:r>
      <w:r>
        <w:t>会推出所有进程相等</w:t>
      </w:r>
      <w:r>
        <w:t>——</w:t>
      </w:r>
      <w:r>
        <w:t>显然荒谬。守护性排除了这种</w:t>
      </w:r>
      <w:r>
        <w:t>“</w:t>
      </w:r>
      <w:r>
        <w:t>空转</w:t>
      </w:r>
      <w:r>
        <w:t>”</w:t>
      </w:r>
      <w:r>
        <w:t>的递归。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D25F4C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25F188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7.14</w:t>
            </w:r>
            <w:r>
              <w:rPr>
                <w:b/>
                <w:color w:val="F9A825"/>
                <w:sz w:val="20"/>
              </w:rPr>
              <w:t>（时钟）</w:t>
            </w:r>
          </w:p>
          <w:p w14:paraId="453DD92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X</w:t>
            </w:r>
          </w:p>
          <w:p w14:paraId="70BF7CD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永远做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的进程，记作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>。由</w:t>
            </w:r>
            <w:r>
              <w:rPr>
                <w:sz w:val="20"/>
              </w:rPr>
              <w:t xml:space="preserve"> RDP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sz w:val="20"/>
              </w:rPr>
              <w:t>；由</w:t>
            </w:r>
            <w:r>
              <w:rPr>
                <w:sz w:val="20"/>
              </w:rPr>
              <w:t xml:space="preserve"> RSP</w:t>
            </w:r>
            <w:r>
              <w:rPr>
                <w:sz w:val="20"/>
              </w:rPr>
              <w:t>，它是方程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的唯一解（在强互模拟意义下）。</w:t>
            </w:r>
          </w:p>
        </w:tc>
      </w:tr>
    </w:tbl>
    <w:p w14:paraId="342BCBF6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45E722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F3C5E3C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7.15</w:t>
            </w:r>
            <w:r>
              <w:rPr>
                <w:b/>
                <w:color w:val="F9A825"/>
                <w:sz w:val="20"/>
              </w:rPr>
              <w:t>（缓冲）</w:t>
            </w:r>
          </w:p>
          <w:p w14:paraId="19F7CA5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单格缓冲：</w:t>
            </w:r>
          </w:p>
          <w:p w14:paraId="52192079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=rec,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.,in.,out.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</w:t>
            </w:r>
          </w:p>
          <w:p w14:paraId="28FFB1C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两格缓冲可以用三个状态写：</w:t>
            </w:r>
          </w:p>
          <w:p w14:paraId="7452ECE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>=in.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=out.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>+in.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=out.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.</w:t>
            </w:r>
          </w:p>
          <w:p w14:paraId="2C56AE0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表示空，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表示一格有货，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表示两格满。请验证：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的迹恰好是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任意长度的</w:t>
            </w:r>
            <w:r>
              <w:rPr>
                <w:sz w:val="20"/>
              </w:rPr>
              <w:t xml:space="preserve"> in/out </w:t>
            </w:r>
            <w:r>
              <w:rPr>
                <w:sz w:val="20"/>
              </w:rPr>
              <w:t>交替，且任何前缀中</w:t>
            </w:r>
            <w:r>
              <w:rPr>
                <w:sz w:val="20"/>
              </w:rPr>
              <w:t xml:space="preserve"> in </w:t>
            </w:r>
            <w:r>
              <w:rPr>
                <w:sz w:val="20"/>
              </w:rPr>
              <w:t>的次数不少于</w:t>
            </w:r>
            <w:r>
              <w:rPr>
                <w:sz w:val="20"/>
              </w:rPr>
              <w:t xml:space="preserve"> out </w:t>
            </w:r>
            <w:r>
              <w:rPr>
                <w:sz w:val="20"/>
              </w:rPr>
              <w:t>的次数、至多比</w:t>
            </w:r>
            <w:r>
              <w:rPr>
                <w:sz w:val="20"/>
              </w:rPr>
              <w:t xml:space="preserve"> out </w:t>
            </w:r>
            <w:r>
              <w:rPr>
                <w:sz w:val="20"/>
              </w:rPr>
              <w:t>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064DD31B" w14:textId="77777777" w:rsidR="009A47F7" w:rsidRDefault="009A47F7">
      <w:pPr>
        <w:spacing w:after="0" w:line="120" w:lineRule="auto"/>
      </w:pPr>
    </w:p>
    <w:p w14:paraId="72A8683B" w14:textId="77777777" w:rsidR="009A47F7" w:rsidRDefault="00CB62BA">
      <w:pPr>
        <w:pStyle w:val="21"/>
        <w:spacing w:before="320" w:after="120"/>
      </w:pPr>
      <w:bookmarkStart w:id="58" w:name="_Toc243228031"/>
      <w:r>
        <w:rPr>
          <w:rFonts w:ascii="Arial" w:eastAsia="黑体" w:hAnsi="Arial"/>
          <w:color w:val="0F172A"/>
          <w:sz w:val="30"/>
        </w:rPr>
        <w:t xml:space="preserve">7.6 </w:t>
      </w:r>
      <w:r>
        <w:rPr>
          <w:rFonts w:ascii="Arial" w:eastAsia="黑体" w:hAnsi="Arial"/>
          <w:color w:val="0F172A"/>
          <w:sz w:val="30"/>
        </w:rPr>
        <w:t>一个完整的例子：自动售货机</w:t>
      </w:r>
      <w:bookmarkEnd w:id="58"/>
    </w:p>
    <w:p w14:paraId="41B38CD4" w14:textId="77777777" w:rsidR="009A47F7" w:rsidRDefault="00CB62BA">
      <w:pPr>
        <w:spacing w:after="60"/>
        <w:ind w:firstLine="420"/>
      </w:pPr>
      <w:r>
        <w:t>考虑</w:t>
      </w:r>
    </w:p>
    <w:p w14:paraId="202E825A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=rec,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.,coin.(tea.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+coffee.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).</w:t>
      </w:r>
    </w:p>
    <w:p w14:paraId="334B684D" w14:textId="77777777" w:rsidR="009A47F7" w:rsidRDefault="00CB62BA">
      <w:pPr>
        <w:spacing w:after="60"/>
        <w:ind w:firstLine="420"/>
      </w:pPr>
      <w:r>
        <w:t>它的</w:t>
      </w:r>
      <w:r>
        <w:t xml:space="preserve"> LTS </w:t>
      </w:r>
      <w:r>
        <w:t>有两个状态：</w:t>
      </w:r>
      <w:r>
        <w:rPr>
          <w:rFonts w:ascii="Cambria Math" w:hAnsi="Cambria Math"/>
          <w:i/>
        </w:rPr>
        <w:t>V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'=tea.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+coffee.</w:t>
      </w:r>
      <w:r>
        <w:rPr>
          <w:rFonts w:ascii="Cambria Math" w:hAnsi="Cambria Math"/>
          <w:i/>
        </w:rPr>
        <w:t>V</w:t>
      </w:r>
      <w:r>
        <w:t>。迁移：</w:t>
      </w:r>
    </w:p>
    <w:p w14:paraId="6EED0EE3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—coin→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',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'—tea→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 xml:space="preserve">,    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'—coffee→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.</w:t>
      </w:r>
    </w:p>
    <w:p w14:paraId="17610E28" w14:textId="77777777" w:rsidR="009A47F7" w:rsidRDefault="00CB62BA">
      <w:pPr>
        <w:spacing w:after="60"/>
        <w:ind w:firstLine="420"/>
      </w:pPr>
      <w:r>
        <w:t>这正是第</w:t>
      </w:r>
      <w:r>
        <w:t xml:space="preserve"> 6 </w:t>
      </w:r>
      <w:r>
        <w:t>章图</w:t>
      </w:r>
      <w:r>
        <w:t xml:space="preserve"> 6-1 </w:t>
      </w:r>
      <w:r>
        <w:t>的自动售货机。强互模拟意义下，</w:t>
      </w:r>
      <w:r>
        <w:rPr>
          <w:rFonts w:ascii="Cambria Math" w:hAnsi="Cambria Math"/>
          <w:i/>
        </w:rPr>
        <w:t>V</w:t>
      </w:r>
      <w:r>
        <w:t xml:space="preserve"> </w:t>
      </w:r>
      <w:r>
        <w:t>与任何</w:t>
      </w:r>
      <w:r>
        <w:t>“</w:t>
      </w:r>
      <w:r>
        <w:t>投币后二选一、选完回到初始</w:t>
      </w:r>
      <w:r>
        <w:t>”</w:t>
      </w:r>
      <w:r>
        <w:t>的进程都等价。</w:t>
      </w:r>
    </w:p>
    <w:p w14:paraId="0168D965" w14:textId="77777777" w:rsidR="009A47F7" w:rsidRDefault="00CB62BA">
      <w:pPr>
        <w:spacing w:after="60"/>
        <w:ind w:firstLine="420"/>
      </w:pPr>
      <w:r>
        <w:t>如果再加一个</w:t>
      </w:r>
      <w:r>
        <w:t>“</w:t>
      </w:r>
      <w:r>
        <w:t>退币</w:t>
      </w:r>
      <w:r>
        <w:t>”</w:t>
      </w:r>
      <w:r>
        <w:t>动作：</w:t>
      </w:r>
    </w:p>
    <w:p w14:paraId="2E68A86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  <w:vertAlign w:val="subscript"/>
        </w:rPr>
        <w:t>2</w:t>
      </w:r>
      <w:r>
        <w:rPr>
          <w:rFonts w:ascii="Cambria Math" w:hAnsi="Cambria Math"/>
          <w:sz w:val="22"/>
        </w:rPr>
        <w:t>=rec,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.,coin.(tea.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+coffee.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+refund.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),</w:t>
      </w:r>
    </w:p>
    <w:p w14:paraId="00110715" w14:textId="77777777" w:rsidR="009A47F7" w:rsidRDefault="00CB62BA">
      <w:pPr>
        <w:spacing w:after="60"/>
        <w:ind w:firstLine="420"/>
      </w:pPr>
      <w:r>
        <w:t xml:space="preserve">LTS </w:t>
      </w:r>
      <w:r>
        <w:t>多一条边，行为也随之改变。用互模拟可以精确地说</w:t>
      </w:r>
      <w:r>
        <w:t>“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vertAlign w:val="subscript"/>
        </w:rPr>
        <w:t>2</w:t>
      </w:r>
      <w:r>
        <w:t xml:space="preserve"> </w:t>
      </w:r>
      <w:r>
        <w:t>比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多了一种选择</w:t>
      </w:r>
      <w:r>
        <w:t>”</w:t>
      </w:r>
      <w:r>
        <w:t>，而不是含糊的</w:t>
      </w:r>
      <w:r>
        <w:t>“</w:t>
      </w:r>
      <w:r>
        <w:t>功能更多</w:t>
      </w:r>
      <w:r>
        <w:t>”</w:t>
      </w:r>
      <w:r>
        <w:t>。</w:t>
      </w:r>
    </w:p>
    <w:p w14:paraId="28496E2F" w14:textId="77777777" w:rsidR="009A47F7" w:rsidRDefault="00CB62BA">
      <w:pPr>
        <w:pStyle w:val="SectionTitle"/>
      </w:pPr>
      <w:r>
        <w:t>本章小结</w:t>
      </w:r>
    </w:p>
    <w:p w14:paraId="2414D01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CCS </w:t>
      </w:r>
      <w:r>
        <w:t>的语法由</w:t>
      </w:r>
      <w:r>
        <w:t xml:space="preserve"> </w:t>
      </w:r>
      <w:r>
        <w:rPr>
          <w:rFonts w:ascii="Cambria Math" w:hAnsi="Cambria Math"/>
        </w:rPr>
        <w:t>0</w:t>
      </w:r>
      <w:r>
        <w:t>、前缀、选择、并行、限制、重标号、递归构成。</w:t>
      </w:r>
    </w:p>
    <w:p w14:paraId="4D7FC50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SOS </w:t>
      </w:r>
      <w:r>
        <w:t>规则给出迁移；守护性保证递归的展开良定义。</w:t>
      </w:r>
    </w:p>
    <w:p w14:paraId="39B593D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强互模拟对</w:t>
      </w:r>
      <w:r>
        <w:t xml:space="preserve"> CCS </w:t>
      </w:r>
      <w:r>
        <w:t>所有算子同余，可以安全替换。</w:t>
      </w:r>
    </w:p>
    <w:p w14:paraId="05F6550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选择构成交换幂等幺半群；展开律把并行化为交错与通信。</w:t>
      </w:r>
    </w:p>
    <w:p w14:paraId="562811C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RDP </w:t>
      </w:r>
      <w:r>
        <w:t>允许展开，</w:t>
      </w:r>
      <w:r>
        <w:t xml:space="preserve">RSP </w:t>
      </w:r>
      <w:r>
        <w:t>保证守护递归有唯一解。</w:t>
      </w:r>
    </w:p>
    <w:p w14:paraId="5A3E05C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自动售货机、缓冲等例子说明</w:t>
      </w:r>
      <w:r>
        <w:t xml:space="preserve"> CCS </w:t>
      </w:r>
      <w:r>
        <w:t>的建模能力。</w:t>
      </w:r>
    </w:p>
    <w:p w14:paraId="186FCBDB" w14:textId="77777777" w:rsidR="009A47F7" w:rsidRDefault="00CB62BA">
      <w:pPr>
        <w:pStyle w:val="SectionTitle"/>
      </w:pPr>
      <w:r>
        <w:t>习题</w:t>
      </w:r>
    </w:p>
    <w:p w14:paraId="13EC4503" w14:textId="77777777" w:rsidR="009A47F7" w:rsidRDefault="00CB62BA">
      <w:pPr>
        <w:spacing w:after="60"/>
        <w:ind w:firstLine="420"/>
      </w:pPr>
      <w:r>
        <w:rPr>
          <w:b/>
        </w:rPr>
        <w:t>7.1</w:t>
      </w:r>
      <w:r>
        <w:t>（</w:t>
      </w:r>
      <w:r>
        <w:t>★</w:t>
      </w:r>
      <w:r>
        <w:t>）画出下列进程的</w:t>
      </w:r>
      <w:r>
        <w:t xml:space="preserve"> LTS</w:t>
      </w:r>
      <w:r>
        <w:t>：</w:t>
      </w:r>
      <w:r>
        <w:t xml:space="preserve">(a)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>；</w:t>
      </w:r>
      <w:r>
        <w:t xml:space="preserve">(b)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.0)∖{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}</w:t>
      </w:r>
      <w:r>
        <w:t>；</w:t>
      </w:r>
      <w:r>
        <w:t xml:space="preserve">(c)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.0)</w:t>
      </w:r>
      <w:r>
        <w:t>。</w:t>
      </w:r>
    </w:p>
    <w:p w14:paraId="6A203D42" w14:textId="77777777" w:rsidR="009A47F7" w:rsidRDefault="00CB62BA">
      <w:pPr>
        <w:spacing w:after="60"/>
        <w:ind w:firstLine="420"/>
      </w:pPr>
      <w:r>
        <w:rPr>
          <w:b/>
        </w:rPr>
        <w:t>7.2</w:t>
      </w:r>
      <w:r>
        <w:t>（</w:t>
      </w:r>
      <w:r>
        <w:t>★</w:t>
      </w:r>
      <w:r>
        <w:t>）用展开律证明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.0∼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。</w:t>
      </w:r>
    </w:p>
    <w:p w14:paraId="71DAFD84" w14:textId="77777777" w:rsidR="009A47F7" w:rsidRDefault="00CB62BA">
      <w:pPr>
        <w:spacing w:after="60"/>
        <w:ind w:firstLine="420"/>
      </w:pPr>
      <w:r>
        <w:rPr>
          <w:b/>
        </w:rPr>
        <w:t>7.3</w:t>
      </w:r>
      <w:r>
        <w:t>（</w:t>
      </w:r>
      <w:r>
        <w:t>★</w:t>
      </w:r>
      <w:r>
        <w:t>）证明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.0)∖{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}∼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。</w:t>
      </w:r>
    </w:p>
    <w:p w14:paraId="793CAA69" w14:textId="77777777" w:rsidR="009A47F7" w:rsidRDefault="00CB62BA">
      <w:pPr>
        <w:spacing w:after="60"/>
        <w:ind w:firstLine="420"/>
      </w:pPr>
      <w:r>
        <w:rPr>
          <w:b/>
        </w:rPr>
        <w:lastRenderedPageBreak/>
        <w:t>7.4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.0)≁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，并给出一个区分它们的</w:t>
      </w:r>
      <w:r>
        <w:t xml:space="preserve"> HML </w:t>
      </w:r>
      <w:r>
        <w:t>公式。</w:t>
      </w:r>
    </w:p>
    <w:p w14:paraId="276268EB" w14:textId="77777777" w:rsidR="009A47F7" w:rsidRDefault="00CB62BA">
      <w:pPr>
        <w:spacing w:after="60"/>
        <w:ind w:firstLine="420"/>
      </w:pPr>
      <w:r>
        <w:rPr>
          <w:b/>
        </w:rPr>
        <w:t>7.5</w:t>
      </w:r>
      <w:r>
        <w:t>（</w:t>
      </w:r>
      <w:r>
        <w:t>★★</w:t>
      </w:r>
      <w:r>
        <w:t>）证明</w:t>
      </w:r>
      <w:r>
        <w:t xml:space="preserve"> RDP</w:t>
      </w:r>
      <w:r>
        <w:t>：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>。</w:t>
      </w:r>
    </w:p>
    <w:p w14:paraId="055FD312" w14:textId="77777777" w:rsidR="009A47F7" w:rsidRDefault="00CB62BA">
      <w:pPr>
        <w:spacing w:after="60"/>
        <w:ind w:firstLine="420"/>
      </w:pPr>
      <w:r>
        <w:rPr>
          <w:b/>
        </w:rPr>
        <w:t>7.6</w:t>
      </w:r>
      <w:r>
        <w:t>（</w:t>
      </w:r>
      <w:r>
        <w:t>★★</w:t>
      </w:r>
      <w:r>
        <w:t>）说明为什么</w:t>
      </w:r>
      <w:r>
        <w:t xml:space="preserve">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t xml:space="preserve"> </w:t>
      </w:r>
      <w:r>
        <w:t>在</w:t>
      </w:r>
      <w:r>
        <w:t xml:space="preserve"> CCS </w:t>
      </w:r>
      <w:r>
        <w:t>的操作语义下没有合理的有限</w:t>
      </w:r>
      <w:r>
        <w:t xml:space="preserve"> LTS</w:t>
      </w:r>
      <w:r>
        <w:t>；它在超集合模型中代表什么？</w:t>
      </w:r>
    </w:p>
    <w:p w14:paraId="483108E5" w14:textId="77777777" w:rsidR="009A47F7" w:rsidRDefault="00CB62BA">
      <w:pPr>
        <w:spacing w:after="60"/>
        <w:ind w:firstLine="420"/>
      </w:pPr>
      <w:r>
        <w:rPr>
          <w:b/>
        </w:rPr>
        <w:t>7.7</w:t>
      </w:r>
      <w:r>
        <w:t>（</w:t>
      </w:r>
      <w:r>
        <w:t>★★</w:t>
      </w:r>
      <w:r>
        <w:t>）补全定理</w:t>
      </w:r>
      <w:r>
        <w:t xml:space="preserve"> 7.7 </w:t>
      </w:r>
      <w:r>
        <w:t>中并行算子的同余证明。</w:t>
      </w:r>
    </w:p>
    <w:p w14:paraId="1C2F0B3E" w14:textId="77777777" w:rsidR="009A47F7" w:rsidRDefault="00CB62BA">
      <w:pPr>
        <w:spacing w:after="60"/>
        <w:ind w:firstLine="420"/>
      </w:pPr>
      <w:r>
        <w:rPr>
          <w:b/>
        </w:rPr>
        <w:t>7.8</w:t>
      </w:r>
      <w:r>
        <w:t>（</w:t>
      </w:r>
      <w:r>
        <w:t>★★</w:t>
      </w:r>
      <w:r>
        <w:t>）写出</w:t>
      </w:r>
      <w:r>
        <w:t>“</w:t>
      </w:r>
      <w:r>
        <w:t>每次</w:t>
      </w:r>
      <w:r>
        <w:t xml:space="preserve"> </w:t>
      </w:r>
      <w:r>
        <w:rPr>
          <w:rFonts w:ascii="Cambria Math" w:hAnsi="Cambria Math"/>
        </w:rPr>
        <w:t>in</w:t>
      </w:r>
      <w:r>
        <w:t xml:space="preserve"> </w:t>
      </w:r>
      <w:r>
        <w:t>之后必须</w:t>
      </w:r>
      <w:r>
        <w:t xml:space="preserve"> </w:t>
      </w:r>
      <w:r>
        <w:rPr>
          <w:rFonts w:ascii="Cambria Math" w:hAnsi="Cambria Math"/>
        </w:rPr>
        <w:t>out</w:t>
      </w:r>
      <w:r>
        <w:t>，但允许连续两次</w:t>
      </w:r>
      <w:r>
        <w:t xml:space="preserve"> </w:t>
      </w:r>
      <w:r>
        <w:rPr>
          <w:rFonts w:ascii="Cambria Math" w:hAnsi="Cambria Math"/>
        </w:rPr>
        <w:t>in</w:t>
      </w:r>
      <w:r>
        <w:t>”</w:t>
      </w:r>
      <w:r>
        <w:t>的两格缓冲的</w:t>
      </w:r>
      <w:r>
        <w:t xml:space="preserve"> CCS </w:t>
      </w:r>
      <w:r>
        <w:t>定义，并画出</w:t>
      </w:r>
      <w:r>
        <w:t xml:space="preserve"> LTS</w:t>
      </w:r>
      <w:r>
        <w:t>。</w:t>
      </w:r>
    </w:p>
    <w:p w14:paraId="53CEF907" w14:textId="77777777" w:rsidR="009A47F7" w:rsidRDefault="00CB62BA">
      <w:pPr>
        <w:spacing w:after="60"/>
        <w:ind w:firstLine="420"/>
      </w:pPr>
      <w:r>
        <w:rPr>
          <w:b/>
        </w:rPr>
        <w:t>7.9</w:t>
      </w:r>
      <w:r>
        <w:t>（</w:t>
      </w:r>
      <w:r>
        <w:t>★★★</w:t>
      </w:r>
      <w:r>
        <w:t>）对有限进程证明展开律</w:t>
      </w:r>
      <w:r>
        <w:t xml:space="preserve"> (7.3)</w:t>
      </w:r>
      <w:r>
        <w:t>（对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Q</w:t>
      </w:r>
      <w:r>
        <w:t xml:space="preserve"> </w:t>
      </w:r>
      <w:r>
        <w:t>的结构归纳，注意通信项）。</w:t>
      </w:r>
    </w:p>
    <w:p w14:paraId="46346187" w14:textId="77777777" w:rsidR="009A47F7" w:rsidRDefault="00CB62BA">
      <w:pPr>
        <w:spacing w:after="60"/>
        <w:ind w:firstLine="420"/>
      </w:pPr>
      <w:r>
        <w:rPr>
          <w:b/>
        </w:rPr>
        <w:t>7.10</w:t>
      </w:r>
      <w:r>
        <w:t>（</w:t>
      </w:r>
      <w:r>
        <w:t>★★★</w:t>
      </w:r>
      <w:r>
        <w:t>）证明：若删去守护性条件，</w:t>
      </w:r>
      <w:r>
        <w:t xml:space="preserve">RSP </w:t>
      </w:r>
      <w:r>
        <w:t>不成立（给出反例）。</w:t>
      </w:r>
    </w:p>
    <w:p w14:paraId="628E45AB" w14:textId="77777777" w:rsidR="009A47F7" w:rsidRDefault="00CB62BA">
      <w:pPr>
        <w:pStyle w:val="SectionTitle"/>
      </w:pPr>
      <w:r>
        <w:t>延伸阅读</w:t>
      </w:r>
    </w:p>
    <w:p w14:paraId="071391D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Milner (1989)</w:t>
      </w:r>
      <w:r>
        <w:t>：《</w:t>
      </w:r>
      <w:r>
        <w:t>Communication and Concurrency</w:t>
      </w:r>
      <w:r>
        <w:t>》，</w:t>
      </w:r>
      <w:r>
        <w:t xml:space="preserve">CCS </w:t>
      </w:r>
      <w:r>
        <w:t>的标准教材，第</w:t>
      </w:r>
      <w:r>
        <w:t xml:space="preserve"> 2–4 </w:t>
      </w:r>
      <w:r>
        <w:t>章覆盖本章内容。</w:t>
      </w:r>
    </w:p>
    <w:p w14:paraId="14CF452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Milner (1980)</w:t>
      </w:r>
      <w:r>
        <w:t>：</w:t>
      </w:r>
      <w:r>
        <w:t xml:space="preserve">CCS </w:t>
      </w:r>
      <w:r>
        <w:t>的原始专著，符号略有不同。</w:t>
      </w:r>
    </w:p>
    <w:p w14:paraId="6E9C53F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3 </w:t>
      </w:r>
      <w:r>
        <w:rPr>
          <w:b/>
        </w:rPr>
        <w:t>章</w:t>
      </w:r>
      <w:r>
        <w:t>：</w:t>
      </w:r>
      <w:r>
        <w:t xml:space="preserve">CCS </w:t>
      </w:r>
      <w:r>
        <w:t>的现代处理，包含同余性与公理的详细证明。</w:t>
      </w:r>
    </w:p>
    <w:p w14:paraId="7E4DF50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Aceto–Ingólfsdóttir–Larsen–Srivastava (2007)</w:t>
      </w:r>
      <w:r>
        <w:t>：《</w:t>
      </w:r>
      <w:r>
        <w:t>Reactive Systems</w:t>
      </w:r>
      <w:r>
        <w:t>》，</w:t>
      </w:r>
      <w:r>
        <w:t xml:space="preserve">SOS </w:t>
      </w:r>
      <w:r>
        <w:t>与进程代数的系统教材。</w:t>
      </w:r>
    </w:p>
    <w:p w14:paraId="0FBF217C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59" w:name="_Toc243228032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8 </w:t>
      </w:r>
      <w:r>
        <w:rPr>
          <w:rFonts w:ascii="Arial" w:eastAsia="黑体" w:hAnsi="Arial"/>
          <w:color w:val="0F172A"/>
          <w:sz w:val="42"/>
        </w:rPr>
        <w:t>章　弱互模拟与观察等价</w:t>
      </w:r>
      <w:bookmarkEnd w:id="59"/>
    </w:p>
    <w:p w14:paraId="32744E37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强互模拟把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τ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当成普通动作，要求每一步都精确匹配。但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τ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是内部的、不可观察的：用户看不见它。弱互模拟把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τ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从观察中抹去，只要求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外部可见的行为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一致。代价是：它不再对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color w:val="334155"/>
          <w:sz w:val="19"/>
        </w:rPr>
        <w:t>+</w:t>
      </w:r>
      <w:r>
        <w:rPr>
          <w:color w:val="334155"/>
          <w:sz w:val="19"/>
        </w:rPr>
        <w:t xml:space="preserve"> </w:t>
      </w:r>
      <w:r>
        <w:rPr>
          <w:color w:val="334155"/>
          <w:sz w:val="19"/>
        </w:rPr>
        <w:t>同余，还会把发散与终止混为一谈。本章讨论这些好处与麻烦。</w:t>
      </w:r>
    </w:p>
    <w:p w14:paraId="32E9685A" w14:textId="77777777" w:rsidR="009A47F7" w:rsidRDefault="00CB62BA">
      <w:pPr>
        <w:pStyle w:val="SectionTitle"/>
      </w:pPr>
      <w:r>
        <w:t>学习目标</w:t>
      </w:r>
    </w:p>
    <w:p w14:paraId="3F550C6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定义弱迁移</w:t>
      </w:r>
      <w:r>
        <w:t xml:space="preserve"> </w:t>
      </w:r>
      <w:r>
        <w:rPr>
          <w:rFonts w:ascii="Cambria Math" w:hAnsi="Cambria Math"/>
        </w:rPr>
        <w:t>⇒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⇒</w:t>
      </w:r>
      <w:r>
        <w:t>；</w:t>
      </w:r>
    </w:p>
    <w:p w14:paraId="3CC99EB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陈述弱互模拟，证明它是等价关系；</w:t>
      </w:r>
    </w:p>
    <w:p w14:paraId="1DDB91E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用反例说明弱互模拟对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不同余；</w:t>
      </w:r>
    </w:p>
    <w:p w14:paraId="0B790B3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理解观察同余、根弱互模拟、分支互模拟的动机；</w:t>
      </w:r>
    </w:p>
    <w:p w14:paraId="3DAFC44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掌握标准的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定律，知道发散的微妙之处。</w:t>
      </w:r>
    </w:p>
    <w:p w14:paraId="1B08967B" w14:textId="77777777" w:rsidR="009A47F7" w:rsidRDefault="00CB62BA">
      <w:pPr>
        <w:pStyle w:val="21"/>
        <w:spacing w:before="320" w:after="120"/>
      </w:pPr>
      <w:bookmarkStart w:id="60" w:name="_Toc243228033"/>
      <w:r>
        <w:rPr>
          <w:rFonts w:ascii="Arial" w:eastAsia="黑体" w:hAnsi="Arial"/>
          <w:color w:val="0F172A"/>
          <w:sz w:val="30"/>
        </w:rPr>
        <w:t xml:space="preserve">8.1 </w:t>
      </w:r>
      <w:r>
        <w:rPr>
          <w:rFonts w:ascii="Arial" w:eastAsia="黑体" w:hAnsi="Arial"/>
          <w:color w:val="0F172A"/>
          <w:sz w:val="30"/>
        </w:rPr>
        <w:t>内部动作与弱迁移</w:t>
      </w:r>
      <w:bookmarkEnd w:id="60"/>
    </w:p>
    <w:p w14:paraId="3381AE3F" w14:textId="77777777" w:rsidR="009A47F7" w:rsidRDefault="00CB62BA">
      <w:pPr>
        <w:spacing w:after="60"/>
        <w:ind w:firstLine="420"/>
      </w:pPr>
      <w:r>
        <w:t>在</w:t>
      </w:r>
      <w:r>
        <w:t xml:space="preserve"> CCS </w:t>
      </w:r>
      <w:r>
        <w:t>中，</w:t>
      </w:r>
      <w:r>
        <w:rPr>
          <w:rFonts w:ascii="Cambria Math" w:hAnsi="Cambria Math"/>
          <w:i/>
        </w:rPr>
        <w:t>τ</w:t>
      </w:r>
      <w:r>
        <w:t xml:space="preserve"> </w:t>
      </w:r>
      <w:r>
        <w:t>表示通信或内部计算，外部观察者看不见。两个进程即使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的多少不同，只要</w:t>
      </w:r>
      <w:r>
        <w:t>“</w:t>
      </w:r>
      <w:r>
        <w:t>可见动作的序列</w:t>
      </w:r>
      <w:r>
        <w:t>”</w:t>
      </w:r>
      <w:r>
        <w:t>一致，就应当被视为相同。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7485F3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1067E42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8.1</w:t>
            </w:r>
            <w:r>
              <w:rPr>
                <w:b/>
                <w:color w:val="2E7D32"/>
                <w:sz w:val="20"/>
              </w:rPr>
              <w:t>（弱迁移）</w:t>
            </w:r>
          </w:p>
          <w:p w14:paraId="4126558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经过零步或多步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：</w:t>
            </w:r>
          </w:p>
          <w:p w14:paraId="76AB4A85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⇒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'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(—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→)</w:t>
            </w:r>
            <w:r>
              <w:rPr>
                <w:rFonts w:ascii="Cambria Math" w:hAnsi="Cambria Math"/>
                <w:vertAlign w:val="superscript"/>
              </w:rPr>
              <w:t>*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'.</w:t>
            </w:r>
          </w:p>
          <w:p w14:paraId="2456B88B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≠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</w:p>
          <w:p w14:paraId="2DF2797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⇒—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→⇒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'.</w:t>
            </w:r>
          </w:p>
          <w:p w14:paraId="4A29F928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就定义为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</w:t>
            </w:r>
          </w:p>
        </w:tc>
      </w:tr>
    </w:tbl>
    <w:p w14:paraId="3E792868" w14:textId="77777777" w:rsidR="009A47F7" w:rsidRDefault="009A47F7">
      <w:pPr>
        <w:spacing w:after="0" w:line="120" w:lineRule="auto"/>
      </w:pPr>
    </w:p>
    <w:p w14:paraId="490FE171" w14:textId="77777777" w:rsidR="009A47F7" w:rsidRDefault="00CB62BA">
      <w:pPr>
        <w:spacing w:after="60"/>
        <w:ind w:firstLine="420"/>
      </w:pPr>
      <w:r>
        <w:t>也就是说，弱迁移允许在真正的动作前后</w:t>
      </w:r>
      <w:r>
        <w:t>“</w:t>
      </w:r>
      <w:r>
        <w:t>偷偷</w:t>
      </w:r>
      <w:r>
        <w:t>”</w:t>
      </w:r>
      <w:r>
        <w:t>做任意多步</w:t>
      </w:r>
      <w:r>
        <w:t xml:space="preserve"> </w:t>
      </w:r>
      <w:r>
        <w:rPr>
          <w:rFonts w:ascii="Cambria Math" w:hAnsi="Cambria Math"/>
          <w:i/>
        </w:rPr>
        <w:t>τ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46576C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14886B8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8.2</w:t>
            </w:r>
          </w:p>
          <w:p w14:paraId="5664EC1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 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⇒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 —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⇒ 0.</w:t>
            </w:r>
          </w:p>
          <w:p w14:paraId="78C18DA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第一个弱迁移吃掉前面的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，第二个吃掉中间的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。</w:t>
            </w:r>
          </w:p>
        </w:tc>
      </w:tr>
    </w:tbl>
    <w:p w14:paraId="3389671D" w14:textId="77777777" w:rsidR="009A47F7" w:rsidRDefault="009A47F7">
      <w:pPr>
        <w:spacing w:after="0" w:line="120" w:lineRule="auto"/>
      </w:pPr>
    </w:p>
    <w:p w14:paraId="39458253" w14:textId="77777777" w:rsidR="009A47F7" w:rsidRDefault="00CB62BA">
      <w:pPr>
        <w:pStyle w:val="21"/>
        <w:spacing w:before="320" w:after="120"/>
      </w:pPr>
      <w:bookmarkStart w:id="61" w:name="_Toc243228034"/>
      <w:r>
        <w:rPr>
          <w:rFonts w:ascii="Arial" w:eastAsia="黑体" w:hAnsi="Arial"/>
          <w:color w:val="0F172A"/>
          <w:sz w:val="30"/>
        </w:rPr>
        <w:lastRenderedPageBreak/>
        <w:t xml:space="preserve">8.2 </w:t>
      </w:r>
      <w:r>
        <w:rPr>
          <w:rFonts w:ascii="Arial" w:eastAsia="黑体" w:hAnsi="Arial"/>
          <w:color w:val="0F172A"/>
          <w:sz w:val="30"/>
        </w:rPr>
        <w:t>弱互模拟</w:t>
      </w:r>
      <w:bookmarkEnd w:id="6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460D8C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AA58C3C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8.3</w:t>
            </w:r>
            <w:r>
              <w:rPr>
                <w:b/>
                <w:color w:val="2E7D32"/>
                <w:sz w:val="20"/>
              </w:rPr>
              <w:t>（弱互模拟）</w:t>
            </w:r>
          </w:p>
          <w:p w14:paraId="7C01AAB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弱互模拟</w:t>
            </w:r>
            <w:r>
              <w:rPr>
                <w:sz w:val="20"/>
              </w:rPr>
              <w:t>，如果对任意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∈Act∪{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：</w:t>
            </w:r>
          </w:p>
          <w:p w14:paraId="66FF354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</w:t>
            </w:r>
          </w:p>
          <w:p w14:paraId="67ABB5F0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  <w:p w14:paraId="416FAD8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最大的弱互模拟记作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>，称为</w:t>
            </w:r>
            <w:r>
              <w:rPr>
                <w:b/>
                <w:sz w:val="20"/>
              </w:rPr>
              <w:t>弱互模拟等价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weak bisimilarity</w:t>
            </w:r>
            <w:r>
              <w:rPr>
                <w:sz w:val="20"/>
              </w:rPr>
              <w:t>）或</w:t>
            </w:r>
            <w:r>
              <w:rPr>
                <w:b/>
                <w:sz w:val="20"/>
              </w:rPr>
              <w:t>观察等价</w:t>
            </w:r>
            <w:r>
              <w:rPr>
                <w:sz w:val="20"/>
              </w:rPr>
              <w:t>。</w:t>
            </w:r>
          </w:p>
        </w:tc>
      </w:tr>
    </w:tbl>
    <w:p w14:paraId="42682D3E" w14:textId="77777777" w:rsidR="009A47F7" w:rsidRDefault="009A47F7">
      <w:pPr>
        <w:spacing w:after="0" w:line="120" w:lineRule="auto"/>
      </w:pPr>
    </w:p>
    <w:p w14:paraId="319C8827" w14:textId="77777777" w:rsidR="009A47F7" w:rsidRDefault="00CB62BA">
      <w:pPr>
        <w:spacing w:after="60"/>
        <w:ind w:firstLine="420"/>
      </w:pPr>
      <w:r>
        <w:t>与强互模拟相比，只有一处变化：匹配步允许是弱迁移。但这一处变化影响深远。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AC0739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D2017D5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8.4</w:t>
            </w:r>
          </w:p>
          <w:p w14:paraId="333F342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是等价关系。</w:t>
            </w:r>
          </w:p>
        </w:tc>
      </w:tr>
    </w:tbl>
    <w:p w14:paraId="642037C2" w14:textId="77777777" w:rsidR="009A47F7" w:rsidRDefault="009A47F7">
      <w:pPr>
        <w:spacing w:after="0" w:line="120" w:lineRule="auto"/>
      </w:pPr>
    </w:p>
    <w:p w14:paraId="4307F2A1" w14:textId="77777777" w:rsidR="009A47F7" w:rsidRDefault="00CB62BA">
      <w:pPr>
        <w:spacing w:after="60"/>
        <w:ind w:firstLine="420"/>
      </w:pPr>
      <w:r>
        <w:t>证明与命题</w:t>
      </w:r>
      <w:r>
        <w:t xml:space="preserve"> 6.7 </w:t>
      </w:r>
      <w:r>
        <w:t>相同：恒等关系是弱互模拟；逆与复合封闭；任意并封闭。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B58C78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2F3EC92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8.5</w:t>
            </w:r>
            <w:r>
              <w:rPr>
                <w:b/>
                <w:color w:val="F9A825"/>
                <w:sz w:val="20"/>
              </w:rPr>
              <w:t>（</w:t>
            </w:r>
            <w:r>
              <w:rPr>
                <w:rFonts w:ascii="Cambria Math" w:hAnsi="Cambria Math"/>
                <w:b/>
                <w:i/>
                <w:color w:val="F9A825"/>
                <w:sz w:val="20"/>
              </w:rPr>
              <w:t>τ</w:t>
            </w:r>
            <w:r>
              <w:rPr>
                <w:b/>
                <w:color w:val="F9A825"/>
                <w:sz w:val="20"/>
              </w:rPr>
              <w:t xml:space="preserve"> </w:t>
            </w:r>
            <w:r>
              <w:rPr>
                <w:b/>
                <w:color w:val="F9A825"/>
                <w:sz w:val="20"/>
              </w:rPr>
              <w:t>可以被忽略）</w:t>
            </w:r>
          </w:p>
          <w:p w14:paraId="02C76DF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≈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≈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.0.</w:t>
            </w:r>
          </w:p>
          <w:p w14:paraId="37D256C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.0≈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为例。令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为恒等关系，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.0,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.0)}∪Δ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是弱互模拟：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→0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⇒0</w:t>
            </w:r>
            <w:r>
              <w:rPr>
                <w:sz w:val="20"/>
              </w:rPr>
              <w:t>；反向，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.0⇒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（零步），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</w:p>
        </w:tc>
      </w:tr>
    </w:tbl>
    <w:p w14:paraId="37EC24DF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91965A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94F3EC6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8.6</w:t>
            </w:r>
            <w:r>
              <w:rPr>
                <w:b/>
                <w:color w:val="F9A825"/>
                <w:sz w:val="20"/>
              </w:rPr>
              <w:t>（发散与终止）</w:t>
            </w:r>
          </w:p>
          <w:p w14:paraId="702821D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Ω=rec,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，即永远做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的进程。则</w:t>
            </w:r>
          </w:p>
          <w:p w14:paraId="4EA8503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Ω ≈ 0.</w:t>
            </w:r>
          </w:p>
          <w:p w14:paraId="2A1B011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唯一的迁移是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→Ω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0⇒ 0</w:t>
            </w:r>
            <w:r>
              <w:rPr>
                <w:sz w:val="20"/>
              </w:rPr>
              <w:t>（零步）且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 xml:space="preserve">(Ω,0)∈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={(Ω,0),(0,Ω),(0,0)}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是弱互模拟。</w:t>
            </w:r>
          </w:p>
          <w:p w14:paraId="69067DE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这个等式很反直觉：一个永远空转的进程与一个终止的进程被视为相同。弱互模拟只关心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能不能看到外部动作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永远不产生外部动作，所以它与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在观察上无法区分。</w:t>
            </w:r>
          </w:p>
        </w:tc>
      </w:tr>
    </w:tbl>
    <w:p w14:paraId="1E5E9EBA" w14:textId="77777777" w:rsidR="009A47F7" w:rsidRDefault="009A47F7">
      <w:pPr>
        <w:spacing w:after="0" w:line="120" w:lineRule="auto"/>
      </w:pPr>
    </w:p>
    <w:p w14:paraId="2EFC093B" w14:textId="77777777" w:rsidR="009A47F7" w:rsidRDefault="00CB62BA">
      <w:pPr>
        <w:pStyle w:val="21"/>
        <w:spacing w:before="320" w:after="120"/>
      </w:pPr>
      <w:bookmarkStart w:id="62" w:name="_Toc243228035"/>
      <w:r>
        <w:rPr>
          <w:rFonts w:ascii="Arial" w:eastAsia="黑体" w:hAnsi="Arial"/>
          <w:color w:val="0F172A"/>
          <w:sz w:val="30"/>
        </w:rPr>
        <w:t xml:space="preserve">8.3 </w:t>
      </w:r>
      <w:r>
        <w:rPr>
          <w:rFonts w:ascii="Arial" w:eastAsia="黑体" w:hAnsi="Arial"/>
          <w:color w:val="0F172A"/>
          <w:sz w:val="30"/>
        </w:rPr>
        <w:t>为什么弱互模拟对</w:t>
      </w:r>
      <w:r>
        <w:rPr>
          <w:rFonts w:ascii="Arial" w:eastAsia="黑体" w:hAnsi="Arial"/>
          <w:color w:val="0F172A"/>
          <w:sz w:val="30"/>
        </w:rPr>
        <w:t xml:space="preserve"> + </w:t>
      </w:r>
      <w:r>
        <w:rPr>
          <w:rFonts w:ascii="Arial" w:eastAsia="黑体" w:hAnsi="Arial"/>
          <w:color w:val="0F172A"/>
          <w:sz w:val="30"/>
        </w:rPr>
        <w:t>不同余</w:t>
      </w:r>
      <w:bookmarkEnd w:id="62"/>
    </w:p>
    <w:p w14:paraId="15FAF71A" w14:textId="77777777" w:rsidR="009A47F7" w:rsidRDefault="00CB62BA">
      <w:pPr>
        <w:spacing w:after="60"/>
        <w:ind w:firstLine="420"/>
      </w:pPr>
      <w:r>
        <w:t>同余性要求：若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≈ </w:t>
      </w:r>
      <w:r>
        <w:rPr>
          <w:rFonts w:ascii="Cambria Math" w:hAnsi="Cambria Math"/>
          <w:i/>
        </w:rPr>
        <w:t>Q</w:t>
      </w:r>
      <w:r>
        <w:t>，则对任意</w:t>
      </w:r>
      <w:r>
        <w:t xml:space="preserve"> </w:t>
      </w:r>
      <w:r>
        <w:rPr>
          <w:rFonts w:ascii="Cambria Math" w:hAnsi="Cambria Math"/>
          <w:i/>
        </w:rPr>
        <w:t>R</w:t>
      </w:r>
      <w:r>
        <w:t>，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≈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R</w:t>
      </w:r>
      <w:r>
        <w:t>。弱互模拟不满足这一点。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C742D3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7E64BAE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8.7</w:t>
            </w:r>
          </w:p>
          <w:p w14:paraId="38F224A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 ≈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.0,    </w:t>
            </w:r>
            <w:r>
              <w:rPr>
                <w:rFonts w:ascii="Cambria Math" w:hAnsi="Cambria Math"/>
              </w:rPr>
              <w:t>但</w:t>
            </w:r>
            <w:r>
              <w:rPr>
                <w:rFonts w:ascii="Cambria Math" w:hAnsi="Cambria Math"/>
              </w:rPr>
              <w:t xml:space="preserve">   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.0 not≈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.0.</w:t>
            </w:r>
          </w:p>
        </w:tc>
      </w:tr>
    </w:tbl>
    <w:p w14:paraId="4FF6C8E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C32694E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9863BC8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lastRenderedPageBreak/>
              <w:t>证明</w:t>
            </w:r>
          </w:p>
          <w:p w14:paraId="3DB036C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第一个等式由例</w:t>
            </w:r>
            <w:r>
              <w:rPr>
                <w:sz w:val="20"/>
              </w:rPr>
              <w:t xml:space="preserve"> 8.5 </w:t>
            </w:r>
            <w:r>
              <w:rPr>
                <w:sz w:val="20"/>
              </w:rPr>
              <w:t>得到。反设第二个成立。令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是弱互模拟且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没有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迁移，所以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'=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。于是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.0)∈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.0—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→0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不能做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，矛盾。</w:t>
            </w:r>
            <w:r>
              <w:rPr>
                <w:sz w:val="20"/>
              </w:rPr>
              <w:t>∎</w:t>
            </w:r>
          </w:p>
        </w:tc>
      </w:tr>
    </w:tbl>
    <w:p w14:paraId="24FE963A" w14:textId="77777777" w:rsidR="009A47F7" w:rsidRDefault="009A47F7">
      <w:pPr>
        <w:spacing w:after="0" w:line="120" w:lineRule="auto"/>
      </w:pPr>
    </w:p>
    <w:p w14:paraId="55D5EE16" w14:textId="77777777" w:rsidR="009A47F7" w:rsidRDefault="00CB62BA">
      <w:pPr>
        <w:spacing w:after="60"/>
        <w:ind w:firstLine="420"/>
      </w:pPr>
      <w:r>
        <w:t>问题出在</w:t>
      </w:r>
      <w:r>
        <w:t>“</w:t>
      </w:r>
      <w:r>
        <w:t>选择</w:t>
      </w:r>
      <w:r>
        <w:t>”</w:t>
      </w:r>
      <w:r>
        <w:t>上：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把</w:t>
      </w:r>
      <w:r>
        <w:t xml:space="preserve"> </w:t>
      </w:r>
      <w:r>
        <w:rPr>
          <w:rFonts w:ascii="Cambria Math" w:hAnsi="Cambria Math"/>
          <w:i/>
        </w:rPr>
        <w:t>b</w:t>
      </w:r>
      <w:r>
        <w:t xml:space="preserve"> </w:t>
      </w:r>
      <w:r>
        <w:t>作为一个</w:t>
      </w:r>
      <w:r>
        <w:rPr>
          <w:b/>
        </w:rPr>
        <w:t>可见的</w:t>
      </w:r>
      <w:r>
        <w:t>选择摆在用户面前；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则可以先</w:t>
      </w:r>
      <w:r>
        <w:t>“</w:t>
      </w:r>
      <w:r>
        <w:t>偷偷</w:t>
      </w:r>
      <w:r>
        <w:t>”</w:t>
      </w:r>
      <w:r>
        <w:t>做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变成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，再把</w:t>
      </w:r>
      <w:r>
        <w:t xml:space="preserve"> </w:t>
      </w:r>
      <w:r>
        <w:rPr>
          <w:rFonts w:ascii="Cambria Math" w:hAnsi="Cambria Math"/>
          <w:i/>
        </w:rPr>
        <w:t>b</w:t>
      </w:r>
      <w:r>
        <w:t xml:space="preserve"> </w:t>
      </w:r>
      <w:r>
        <w:t>藏起来。弱互模拟在根节点允许零步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匹配，于是把这两种不同的选择结构混为一谈。</w:t>
      </w:r>
    </w:p>
    <w:p w14:paraId="0B1B929E" w14:textId="77777777" w:rsidR="009A47F7" w:rsidRDefault="00CB62BA">
      <w:pPr>
        <w:pStyle w:val="21"/>
        <w:spacing w:before="320" w:after="120"/>
      </w:pPr>
      <w:bookmarkStart w:id="63" w:name="_Toc243228036"/>
      <w:r>
        <w:rPr>
          <w:rFonts w:ascii="Arial" w:eastAsia="黑体" w:hAnsi="Arial"/>
          <w:color w:val="0F172A"/>
          <w:sz w:val="30"/>
        </w:rPr>
        <w:t xml:space="preserve">8.4 </w:t>
      </w:r>
      <w:r>
        <w:rPr>
          <w:rFonts w:ascii="Arial" w:eastAsia="黑体" w:hAnsi="Arial"/>
          <w:color w:val="0F172A"/>
          <w:sz w:val="30"/>
        </w:rPr>
        <w:t>观察同余与根弱互模拟</w:t>
      </w:r>
      <w:bookmarkEnd w:id="63"/>
    </w:p>
    <w:p w14:paraId="3BD47BF5" w14:textId="77777777" w:rsidR="009A47F7" w:rsidRDefault="00CB62BA">
      <w:pPr>
        <w:spacing w:after="60"/>
        <w:ind w:firstLine="420"/>
      </w:pPr>
      <w:r>
        <w:t>为了得到对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同余的等价，需要</w:t>
      </w:r>
      <w:r>
        <w:t>“</w:t>
      </w:r>
      <w:r>
        <w:t>在根节点上更严格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B69C03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1A4478F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8.8</w:t>
            </w:r>
            <w:r>
              <w:rPr>
                <w:b/>
                <w:color w:val="2E7D32"/>
                <w:sz w:val="20"/>
              </w:rPr>
              <w:t>（观察同余）</w:t>
            </w:r>
          </w:p>
          <w:p w14:paraId="765A25D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观察同余</w:t>
            </w:r>
            <w:r>
              <w:rPr>
                <w:sz w:val="20"/>
              </w:rPr>
              <w:t>的，记作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c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，如果对任意上下文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[·]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]≈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sz w:val="20"/>
              </w:rPr>
              <w:t>。</w:t>
            </w:r>
          </w:p>
        </w:tc>
      </w:tr>
    </w:tbl>
    <w:p w14:paraId="22FF7FB5" w14:textId="77777777" w:rsidR="009A47F7" w:rsidRDefault="009A47F7">
      <w:pPr>
        <w:spacing w:after="0" w:line="120" w:lineRule="auto"/>
      </w:pPr>
    </w:p>
    <w:p w14:paraId="3ED2FD20" w14:textId="77777777" w:rsidR="009A47F7" w:rsidRDefault="00CB62BA">
      <w:pPr>
        <w:spacing w:after="60"/>
        <w:ind w:firstLine="420"/>
      </w:pPr>
      <w:r>
        <w:t>观察同余有一个直接的刻画：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F57490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F457B35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8.9</w:t>
            </w:r>
          </w:p>
          <w:p w14:paraId="67947E2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c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当且仅当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≈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，且</w:t>
            </w:r>
          </w:p>
          <w:p w14:paraId="46B7F568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⇒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'≈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；</w:t>
            </w:r>
          </w:p>
          <w:p w14:paraId="1A4E77D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'≈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</w:t>
            </w:r>
          </w:p>
        </w:tc>
      </w:tr>
    </w:tbl>
    <w:p w14:paraId="62991237" w14:textId="77777777" w:rsidR="009A47F7" w:rsidRDefault="009A47F7">
      <w:pPr>
        <w:spacing w:after="0" w:line="120" w:lineRule="auto"/>
      </w:pPr>
    </w:p>
    <w:p w14:paraId="255CBA2C" w14:textId="77777777" w:rsidR="009A47F7" w:rsidRDefault="00CB62BA">
      <w:pPr>
        <w:spacing w:after="60"/>
        <w:ind w:firstLine="420"/>
      </w:pPr>
      <w:r>
        <w:t>也就是说：</w:t>
      </w:r>
      <w:r>
        <w:rPr>
          <w:rFonts w:ascii="Cambria Math" w:hAnsi="Cambria Math"/>
        </w:rPr>
        <w:t>≈</w:t>
      </w:r>
      <w:r>
        <w:t xml:space="preserve"> </w:t>
      </w:r>
      <w:r>
        <w:t>允许用零步匹配</w:t>
      </w:r>
      <w:r>
        <w:t xml:space="preserve"> </w:t>
      </w:r>
      <w:r>
        <w:rPr>
          <w:rFonts w:ascii="Cambria Math" w:hAnsi="Cambria Math"/>
          <w:i/>
        </w:rPr>
        <w:t>τ</w:t>
      </w:r>
      <w:r>
        <w:t>；</w:t>
      </w:r>
      <w:r>
        <w:rPr>
          <w:rFonts w:ascii="Cambria Math" w:hAnsi="Cambria Math"/>
        </w:rPr>
        <w:t>≈</w:t>
      </w:r>
      <w:r>
        <w:rPr>
          <w:rFonts w:ascii="Cambria Math" w:hAnsi="Cambria Math"/>
          <w:i/>
          <w:vertAlign w:val="superscript"/>
        </w:rPr>
        <w:t>c</w:t>
      </w:r>
      <w:r>
        <w:t xml:space="preserve"> </w:t>
      </w:r>
      <w:r>
        <w:t>要求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步至少被</w:t>
      </w:r>
      <w:r>
        <w:t>“</w:t>
      </w:r>
      <w:r>
        <w:t>认真对待</w:t>
      </w:r>
      <w:r>
        <w:t>”</w:t>
      </w:r>
      <w:r>
        <w:t>一次（但可以是多步</w:t>
      </w:r>
      <w:r>
        <w:t xml:space="preserve"> </w:t>
      </w:r>
      <w:r>
        <w:rPr>
          <w:rFonts w:ascii="Cambria Math" w:hAnsi="Cambria Math"/>
          <w:i/>
        </w:rPr>
        <w:t>τ</w:t>
      </w:r>
      <w:r>
        <w:t>）。这个条件只加在根上，所以叫</w:t>
      </w:r>
      <w:r>
        <w:rPr>
          <w:b/>
        </w:rPr>
        <w:t>根弱互模拟</w:t>
      </w:r>
      <w:r>
        <w:t>（</w:t>
      </w:r>
      <w:r>
        <w:t>rooted weak bisimulation</w:t>
      </w:r>
      <w:r>
        <w:t>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38713C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15EFCE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8.10</w:t>
            </w:r>
          </w:p>
          <w:p w14:paraId="641A1338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 ≈</w:t>
            </w:r>
            <w:r>
              <w:rPr>
                <w:rFonts w:ascii="Cambria Math" w:hAnsi="Cambria Math"/>
                <w:i/>
                <w:vertAlign w:val="superscript"/>
              </w:rPr>
              <w:t>c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.0,   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 not≈</w:t>
            </w:r>
            <w:r>
              <w:rPr>
                <w:rFonts w:ascii="Cambria Math" w:hAnsi="Cambria Math"/>
                <w:i/>
                <w:vertAlign w:val="superscript"/>
              </w:rPr>
              <w:t>c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.0+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.0.</w:t>
            </w:r>
          </w:p>
          <w:p w14:paraId="576046C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第一个：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步到达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本身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等价。第二个：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步到达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>，而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.0+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只能零步到达自身，二者不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等价。</w:t>
            </w:r>
          </w:p>
        </w:tc>
      </w:tr>
    </w:tbl>
    <w:p w14:paraId="100FC0C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493FB9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764085B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8.11</w:t>
            </w:r>
          </w:p>
          <w:p w14:paraId="63A1786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是包含在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中的最大同余。</w:t>
            </w:r>
          </w:p>
        </w:tc>
      </w:tr>
    </w:tbl>
    <w:p w14:paraId="7C281F07" w14:textId="77777777" w:rsidR="009A47F7" w:rsidRDefault="009A47F7">
      <w:pPr>
        <w:spacing w:after="0" w:line="120" w:lineRule="auto"/>
      </w:pPr>
    </w:p>
    <w:p w14:paraId="2A3B58D0" w14:textId="77777777" w:rsidR="009A47F7" w:rsidRDefault="00CB62BA">
      <w:pPr>
        <w:spacing w:after="60"/>
        <w:ind w:firstLine="420"/>
      </w:pPr>
      <w:r>
        <w:t>证明思路：由定义，</w:t>
      </w:r>
      <w:r>
        <w:rPr>
          <w:rFonts w:ascii="Cambria Math" w:hAnsi="Cambria Math"/>
        </w:rPr>
        <w:t>≈</w:t>
      </w:r>
      <w:r>
        <w:rPr>
          <w:rFonts w:ascii="Cambria Math" w:hAnsi="Cambria Math"/>
          <w:i/>
          <w:vertAlign w:val="superscript"/>
        </w:rPr>
        <w:t>c</w:t>
      </w:r>
      <w:r>
        <w:t xml:space="preserve"> </w:t>
      </w:r>
      <w:r>
        <w:t>对一切上下文同余；反过来，若</w:t>
      </w:r>
      <w:r>
        <w:t xml:space="preserve"> </w:t>
      </w:r>
      <w:r>
        <w:rPr>
          <w:rFonts w:ascii="Cambria Math" w:hAnsi="Cambria Math"/>
        </w:rPr>
        <w:t>≡</w:t>
      </w:r>
      <w:r>
        <w:t xml:space="preserve"> </w:t>
      </w:r>
      <w:r>
        <w:t>是同余且</w:t>
      </w:r>
      <w:r>
        <w:t xml:space="preserve"> </w:t>
      </w:r>
      <w:r>
        <w:rPr>
          <w:rFonts w:ascii="Cambria Math" w:hAnsi="Cambria Math"/>
        </w:rPr>
        <w:t>≡⊆≈</w:t>
      </w:r>
      <w:r>
        <w:t>，则它在根上必须满足定理</w:t>
      </w:r>
      <w:r>
        <w:t xml:space="preserve"> 8.9 </w:t>
      </w:r>
      <w:r>
        <w:t>的条件，故</w:t>
      </w:r>
      <w:r>
        <w:t xml:space="preserve"> </w:t>
      </w:r>
      <w:r>
        <w:rPr>
          <w:rFonts w:ascii="Cambria Math" w:hAnsi="Cambria Math"/>
        </w:rPr>
        <w:t>≡⊆≈</w:t>
      </w:r>
      <w:r>
        <w:rPr>
          <w:rFonts w:ascii="Cambria Math" w:hAnsi="Cambria Math"/>
          <w:i/>
          <w:vertAlign w:val="superscript"/>
        </w:rPr>
        <w:t>c</w:t>
      </w:r>
      <w:r>
        <w:t>。细节留作习题</w:t>
      </w:r>
      <w:r>
        <w:t xml:space="preserve"> 8.8</w:t>
      </w:r>
      <w:r>
        <w:t>。</w:t>
      </w:r>
    </w:p>
    <w:p w14:paraId="41CAF469" w14:textId="77777777" w:rsidR="009A47F7" w:rsidRDefault="00CB62BA">
      <w:pPr>
        <w:pStyle w:val="21"/>
        <w:spacing w:before="320" w:after="120"/>
      </w:pPr>
      <w:bookmarkStart w:id="64" w:name="_Toc243228037"/>
      <w:r>
        <w:rPr>
          <w:rFonts w:ascii="Arial" w:eastAsia="黑体" w:hAnsi="Arial"/>
          <w:color w:val="0F172A"/>
          <w:sz w:val="30"/>
        </w:rPr>
        <w:lastRenderedPageBreak/>
        <w:t xml:space="preserve">8.5 </w:t>
      </w:r>
      <w:r>
        <w:rPr>
          <w:rFonts w:ascii="Arial" w:eastAsia="黑体" w:hAnsi="Arial"/>
          <w:color w:val="0F172A"/>
          <w:sz w:val="30"/>
        </w:rPr>
        <w:t>分支互模拟</w:t>
      </w:r>
      <w:bookmarkEnd w:id="64"/>
    </w:p>
    <w:p w14:paraId="220F399C" w14:textId="77777777" w:rsidR="009A47F7" w:rsidRDefault="00CB62BA">
      <w:pPr>
        <w:spacing w:after="60"/>
        <w:ind w:firstLine="420"/>
      </w:pPr>
      <w:r>
        <w:t>观察同余解决了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的同余性，但仍然把发散与终止混为一谈。</w:t>
      </w:r>
      <w:r>
        <w:rPr>
          <w:b/>
        </w:rPr>
        <w:t>分支互模拟</w:t>
      </w:r>
      <w:r>
        <w:t>（</w:t>
      </w:r>
      <w:r>
        <w:t>branching bisimulation</w:t>
      </w:r>
      <w:r>
        <w:t>）换了一个思路：</w:t>
      </w:r>
      <w:r>
        <w:rPr>
          <w:rFonts w:ascii="Cambria Math" w:hAnsi="Cambria Math"/>
          <w:i/>
        </w:rPr>
        <w:t>τ</w:t>
      </w:r>
      <w:r>
        <w:t xml:space="preserve"> </w:t>
      </w:r>
      <w:r>
        <w:t>可以</w:t>
      </w:r>
      <w:r>
        <w:t>“</w:t>
      </w:r>
      <w:r>
        <w:t>惰性</w:t>
      </w:r>
      <w:r>
        <w:t>”</w:t>
      </w:r>
      <w:r>
        <w:t>地保留，只要它不改变可见行为。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6F670D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D21EADE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8.12</w:t>
            </w:r>
            <w:r>
              <w:rPr>
                <w:b/>
                <w:color w:val="2E7D32"/>
                <w:sz w:val="20"/>
              </w:rPr>
              <w:t>（分支互模拟）</w:t>
            </w:r>
          </w:p>
          <w:p w14:paraId="593C0E4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分支互模拟</w:t>
            </w:r>
            <w:r>
              <w:rPr>
                <w:sz w:val="20"/>
              </w:rPr>
              <w:t>，如果对任意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：</w:t>
            </w:r>
          </w:p>
          <w:p w14:paraId="6FFCAC8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，则要么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，要么存在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</w:p>
          <w:p w14:paraId="4B72D496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⇒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''—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',     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'')∈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,     (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',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')∈ </w:t>
            </w: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;</w:t>
            </w:r>
          </w:p>
          <w:p w14:paraId="0F5264E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对称条件对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成立。</w:t>
            </w:r>
          </w:p>
        </w:tc>
      </w:tr>
    </w:tbl>
    <w:p w14:paraId="1753263F" w14:textId="77777777" w:rsidR="009A47F7" w:rsidRDefault="009A47F7">
      <w:pPr>
        <w:spacing w:after="0" w:line="120" w:lineRule="auto"/>
      </w:pPr>
    </w:p>
    <w:p w14:paraId="6BEEFF53" w14:textId="77777777" w:rsidR="009A47F7" w:rsidRDefault="00CB62BA">
      <w:pPr>
        <w:spacing w:after="60"/>
        <w:ind w:firstLine="420"/>
      </w:pPr>
      <w:r>
        <w:t>直观上，分支互模拟允许</w:t>
      </w:r>
      <w:r>
        <w:t xml:space="preserve"> </w:t>
      </w:r>
      <w:r>
        <w:rPr>
          <w:rFonts w:ascii="Cambria Math" w:hAnsi="Cambria Math"/>
          <w:i/>
        </w:rPr>
        <w:t>Q</w:t>
      </w:r>
      <w:r>
        <w:t xml:space="preserve"> </w:t>
      </w:r>
      <w:r>
        <w:t>先做若干</w:t>
      </w:r>
      <w:r>
        <w:t>“</w:t>
      </w:r>
      <w:r>
        <w:t>不改变状态类</w:t>
      </w:r>
      <w:r>
        <w:t>”</w:t>
      </w:r>
      <w:r>
        <w:t>的</w:t>
      </w:r>
      <w:r>
        <w:t xml:space="preserve"> </w:t>
      </w:r>
      <w:r>
        <w:rPr>
          <w:rFonts w:ascii="Cambria Math" w:hAnsi="Cambria Math"/>
          <w:i/>
        </w:rPr>
        <w:t>τ</w:t>
      </w:r>
      <w:r>
        <w:t>，再匹配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的动作；它保留了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的分支结构，因此比弱互模拟更细。</w:t>
      </w:r>
      <w:r>
        <w:rPr>
          <w:b/>
        </w:rPr>
        <w:t>根分支互模拟</w:t>
      </w:r>
      <w:r>
        <w:t>再加上根条件，就成为</w:t>
      </w:r>
      <w:r>
        <w:t xml:space="preserve"> ACP </w:t>
      </w:r>
      <w:r>
        <w:t>的标准语义（第</w:t>
      </w:r>
      <w:r>
        <w:t xml:space="preserve"> 9 </w:t>
      </w:r>
      <w:r>
        <w:t>章）。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86CB25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AC5F515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命题</w:t>
            </w:r>
            <w:r>
              <w:rPr>
                <w:b/>
                <w:color w:val="1565C0"/>
                <w:sz w:val="20"/>
              </w:rPr>
              <w:t xml:space="preserve"> 8.13</w:t>
            </w:r>
          </w:p>
          <w:p w14:paraId="2758100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根分支互模拟蕴含观察同余；观察同余蕴含弱互模拟。反过来都不成立。</w:t>
            </w:r>
          </w:p>
        </w:tc>
      </w:tr>
    </w:tbl>
    <w:p w14:paraId="7D038C59" w14:textId="77777777" w:rsidR="009A47F7" w:rsidRDefault="009A47F7">
      <w:pPr>
        <w:spacing w:after="0" w:line="120" w:lineRule="auto"/>
      </w:pPr>
    </w:p>
    <w:p w14:paraId="0C2C2833" w14:textId="77777777" w:rsidR="009A47F7" w:rsidRDefault="00CB62BA">
      <w:pPr>
        <w:spacing w:after="60"/>
        <w:ind w:firstLine="420"/>
      </w:pPr>
      <w:r>
        <w:t>具体的反例与证明留作习题</w:t>
      </w:r>
      <w:r>
        <w:t xml:space="preserve"> 8.10</w:t>
      </w:r>
      <w:r>
        <w:t>。</w:t>
      </w:r>
    </w:p>
    <w:p w14:paraId="150ED55E" w14:textId="77777777" w:rsidR="009A47F7" w:rsidRDefault="00CB62BA">
      <w:pPr>
        <w:pStyle w:val="21"/>
        <w:spacing w:before="320" w:after="120"/>
      </w:pPr>
      <w:bookmarkStart w:id="65" w:name="_Toc243228038"/>
      <w:r>
        <w:rPr>
          <w:rFonts w:ascii="Arial" w:eastAsia="黑体" w:hAnsi="Arial"/>
          <w:color w:val="0F172A"/>
          <w:sz w:val="30"/>
        </w:rPr>
        <w:t xml:space="preserve">8.6 </w:t>
      </w:r>
      <w:r>
        <w:rPr>
          <w:rFonts w:ascii="Arial" w:eastAsia="黑体" w:hAnsi="Arial"/>
          <w:i/>
          <w:color w:val="0F172A"/>
          <w:sz w:val="30"/>
        </w:rPr>
        <w:t>τ</w:t>
      </w:r>
      <w:r>
        <w:rPr>
          <w:rFonts w:ascii="Arial" w:eastAsia="黑体" w:hAnsi="Arial"/>
          <w:color w:val="0F172A"/>
          <w:sz w:val="30"/>
        </w:rPr>
        <w:t>-</w:t>
      </w:r>
      <w:r>
        <w:rPr>
          <w:rFonts w:ascii="Arial" w:eastAsia="黑体" w:hAnsi="Arial"/>
          <w:color w:val="0F172A"/>
          <w:sz w:val="30"/>
        </w:rPr>
        <w:t>定律与发散</w:t>
      </w:r>
      <w:bookmarkEnd w:id="65"/>
    </w:p>
    <w:p w14:paraId="751C2A65" w14:textId="77777777" w:rsidR="009A47F7" w:rsidRDefault="00CB62BA">
      <w:pPr>
        <w:spacing w:after="60"/>
        <w:ind w:firstLine="420"/>
      </w:pPr>
      <w:r>
        <w:t>在弱互模拟下，有一组标准的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定律：</w:t>
      </w:r>
    </w:p>
    <w:p w14:paraId="54936E2F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≈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,   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≈ 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,    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.(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Q</w:t>
      </w:r>
      <w:r>
        <w:rPr>
          <w:rFonts w:ascii="Cambria Math" w:hAnsi="Cambria Math"/>
          <w:sz w:val="22"/>
        </w:rPr>
        <w:t xml:space="preserve">) ≈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.(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Q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Q</w:t>
      </w:r>
      <w:r>
        <w:rPr>
          <w:rFonts w:ascii="Cambria Math" w:hAnsi="Cambria Math"/>
          <w:sz w:val="22"/>
        </w:rPr>
        <w:t>.      (8.1)</w:t>
      </w:r>
    </w:p>
    <w:p w14:paraId="36F6E6E7" w14:textId="77777777" w:rsidR="009A47F7" w:rsidRDefault="00CB62BA">
      <w:pPr>
        <w:spacing w:after="60"/>
        <w:ind w:firstLine="420"/>
      </w:pPr>
      <w:r>
        <w:t>第一条说</w:t>
      </w:r>
      <w:r>
        <w:t>“</w:t>
      </w:r>
      <w:r>
        <w:t>动作后的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可以删掉</w:t>
      </w:r>
      <w:r>
        <w:t>”</w:t>
      </w:r>
      <w:r>
        <w:t>；第二条说</w:t>
      </w:r>
      <w:r>
        <w:t>“</w:t>
      </w:r>
      <w:r>
        <w:rPr>
          <w:rFonts w:ascii="Cambria Math" w:hAnsi="Cambria Math"/>
          <w:i/>
        </w:rPr>
        <w:t>τ</w:t>
      </w:r>
      <w:r>
        <w:t xml:space="preserve"> </w:t>
      </w:r>
      <w:r>
        <w:t>前缀吸收同类的选择</w:t>
      </w:r>
      <w:r>
        <w:t>”</w:t>
      </w:r>
      <w:r>
        <w:t>；第三条说</w:t>
      </w:r>
      <w:r>
        <w:t>“</w:t>
      </w:r>
      <w:r>
        <w:rPr>
          <w:rFonts w:ascii="Cambria Math" w:hAnsi="Cambria Math"/>
          <w:i/>
        </w:rPr>
        <w:t>τ</w:t>
      </w:r>
      <w:r>
        <w:t xml:space="preserve"> </w:t>
      </w:r>
      <w:r>
        <w:t>后面的选择可以被提到前面</w:t>
      </w:r>
      <w:r>
        <w:t>”</w:t>
      </w:r>
      <w:r>
        <w:t>。这些定律在强互模拟下都不成立（把</w:t>
      </w:r>
      <w:r>
        <w:t xml:space="preserve"> </w:t>
      </w:r>
      <w:r>
        <w:rPr>
          <w:rFonts w:ascii="Cambria Math" w:hAnsi="Cambria Math"/>
        </w:rPr>
        <w:t>≈</w:t>
      </w:r>
      <w:r>
        <w:t xml:space="preserve"> </w:t>
      </w:r>
      <w:r>
        <w:t>换成</w:t>
      </w:r>
      <w:r>
        <w:t xml:space="preserve"> </w:t>
      </w:r>
      <w:r>
        <w:rPr>
          <w:rFonts w:ascii="Cambria Math" w:hAnsi="Cambria Math"/>
        </w:rPr>
        <w:t>∼</w:t>
      </w:r>
      <w:r>
        <w:t xml:space="preserve"> </w:t>
      </w:r>
      <w:r>
        <w:t>即可看到反例）。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A96729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904FFFD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8.14</w:t>
            </w:r>
            <w:r>
              <w:rPr>
                <w:b/>
                <w:color w:val="64748B"/>
                <w:sz w:val="20"/>
              </w:rPr>
              <w:t>（发散的麻烦）</w:t>
            </w:r>
          </w:p>
          <w:p w14:paraId="0FDD5F1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Ω≈ 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说明弱互模拟对发散（</w:t>
            </w:r>
            <w:r>
              <w:rPr>
                <w:sz w:val="20"/>
              </w:rPr>
              <w:t>divergence</w:t>
            </w:r>
            <w:r>
              <w:rPr>
                <w:sz w:val="20"/>
              </w:rPr>
              <w:t>）不敏感。实际系统里，一个永远空转的进程与一个正常终止的进程显然不同：前者会占用资源、后者不会。为了区分它们，需要</w:t>
            </w:r>
            <w:r>
              <w:rPr>
                <w:b/>
                <w:sz w:val="20"/>
              </w:rPr>
              <w:t>发散敏感</w:t>
            </w:r>
            <w:r>
              <w:rPr>
                <w:sz w:val="20"/>
              </w:rPr>
              <w:t>的等价，例如发散敏感弱互模拟、稳定失败等价，或在分支互模拟上再加条件。这些内容超出本书范围，读者可参阅</w:t>
            </w:r>
            <w:r>
              <w:rPr>
                <w:sz w:val="20"/>
              </w:rPr>
              <w:t xml:space="preserve"> van Glabbeek (2001)</w:t>
            </w:r>
            <w:r>
              <w:rPr>
                <w:sz w:val="20"/>
              </w:rPr>
              <w:t>。</w:t>
            </w:r>
          </w:p>
        </w:tc>
      </w:tr>
    </w:tbl>
    <w:p w14:paraId="38B7C8C7" w14:textId="77777777" w:rsidR="009A47F7" w:rsidRDefault="009A47F7">
      <w:pPr>
        <w:spacing w:after="0" w:line="120" w:lineRule="auto"/>
      </w:pPr>
    </w:p>
    <w:p w14:paraId="7D9E48AA" w14:textId="77777777" w:rsidR="009A47F7" w:rsidRDefault="00CB62BA">
      <w:pPr>
        <w:pStyle w:val="21"/>
        <w:spacing w:before="320" w:after="120"/>
      </w:pPr>
      <w:bookmarkStart w:id="66" w:name="_Toc243228039"/>
      <w:r>
        <w:rPr>
          <w:rFonts w:ascii="Arial" w:eastAsia="黑体" w:hAnsi="Arial"/>
          <w:color w:val="0F172A"/>
          <w:sz w:val="30"/>
        </w:rPr>
        <w:t xml:space="preserve">8.7 </w:t>
      </w:r>
      <w:r>
        <w:rPr>
          <w:rFonts w:ascii="Arial" w:eastAsia="黑体" w:hAnsi="Arial"/>
          <w:color w:val="0F172A"/>
          <w:sz w:val="30"/>
        </w:rPr>
        <w:t>弱互模拟的余代数视角</w:t>
      </w:r>
      <w:bookmarkEnd w:id="66"/>
    </w:p>
    <w:p w14:paraId="3C56A1D0" w14:textId="77777777" w:rsidR="009A47F7" w:rsidRDefault="00CB62BA">
      <w:pPr>
        <w:spacing w:after="60"/>
        <w:ind w:firstLine="420"/>
      </w:pPr>
      <w:r>
        <w:t>第</w:t>
      </w:r>
      <w:r>
        <w:t xml:space="preserve"> 5 </w:t>
      </w:r>
      <w:r>
        <w:t>章把强互模拟写成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×-)</w:t>
      </w:r>
      <w:r>
        <w:t xml:space="preserve"> </w:t>
      </w:r>
      <w:r>
        <w:t>上的余代数同态。弱互模拟能不能也这样写？</w:t>
      </w:r>
    </w:p>
    <w:p w14:paraId="628A6C5F" w14:textId="77777777" w:rsidR="009A47F7" w:rsidRDefault="00CB62BA">
      <w:pPr>
        <w:spacing w:after="60"/>
        <w:ind w:firstLine="420"/>
      </w:pPr>
      <w:r>
        <w:t>答案是</w:t>
      </w:r>
      <w:r>
        <w:t>“</w:t>
      </w:r>
      <w:r>
        <w:t>不能直接写</w:t>
      </w:r>
      <w:r>
        <w:t>”</w:t>
      </w:r>
      <w:r>
        <w:t>。原因在于：弱迁移</w:t>
      </w:r>
      <w:r>
        <w:t xml:space="preserve"> 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⇒</w:t>
      </w:r>
      <w:r>
        <w:t xml:space="preserve"> </w:t>
      </w:r>
      <w:r>
        <w:t>不是一步迁移，而是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闭包的复合；把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闭包加进结构映射后，得到的不是原来的函子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×-)</w:t>
      </w:r>
      <w:r>
        <w:t>，而是一个</w:t>
      </w:r>
      <w:r>
        <w:rPr>
          <w:b/>
        </w:rPr>
        <w:t>饱和</w:t>
      </w:r>
      <w:r>
        <w:t>（</w:t>
      </w:r>
      <w:r>
        <w:t>saturated</w:t>
      </w:r>
      <w:r>
        <w:t>）的变体。技术上，需要在状态集上取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闭包，或把幂集函子换成</w:t>
      </w:r>
      <w:r>
        <w:t>“</w:t>
      </w:r>
      <w:r>
        <w:t>饱和幂集</w:t>
      </w:r>
      <w:r>
        <w:t>”/</w:t>
      </w:r>
      <w:r>
        <w:t>有序函子。这样得到的终余代数仍然刻画弱互模拟，但构造比强情形复杂得多。</w:t>
      </w:r>
    </w:p>
    <w:p w14:paraId="736C611C" w14:textId="77777777" w:rsidR="009A47F7" w:rsidRDefault="00CB62BA">
      <w:pPr>
        <w:spacing w:after="60"/>
        <w:ind w:firstLine="420"/>
      </w:pPr>
      <w:r>
        <w:lastRenderedPageBreak/>
        <w:t>本书不展开这条路线；只需记住：</w:t>
      </w:r>
      <w:r>
        <w:rPr>
          <w:b/>
        </w:rPr>
        <w:t>强互模拟是</w:t>
      </w:r>
      <w:r>
        <w:rPr>
          <w:b/>
        </w:rPr>
        <w:t>“</w:t>
      </w:r>
      <w:r>
        <w:rPr>
          <w:b/>
        </w:rPr>
        <w:t>一步对一步</w:t>
      </w:r>
      <w:r>
        <w:rPr>
          <w:b/>
        </w:rPr>
        <w:t>”</w:t>
      </w:r>
      <w:r>
        <w:rPr>
          <w:b/>
        </w:rPr>
        <w:t>，弱互模拟是</w:t>
      </w:r>
      <w:r>
        <w:rPr>
          <w:b/>
        </w:rPr>
        <w:t>“</w:t>
      </w:r>
      <w:r>
        <w:rPr>
          <w:b/>
        </w:rPr>
        <w:t>闭包对闭包</w:t>
      </w:r>
      <w:r>
        <w:rPr>
          <w:b/>
        </w:rPr>
        <w:t>”</w:t>
      </w:r>
      <w:r>
        <w:t>。前者是标准的余代数同态，后者需要额外的饱和结构。</w:t>
      </w:r>
    </w:p>
    <w:p w14:paraId="1FD65EE4" w14:textId="77777777" w:rsidR="009A47F7" w:rsidRDefault="00CB62BA">
      <w:pPr>
        <w:pStyle w:val="SectionTitle"/>
      </w:pPr>
      <w:r>
        <w:t>本章小结</w:t>
      </w:r>
    </w:p>
    <w:p w14:paraId="7E03241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弱迁移允许在动作前后做任意多步</w:t>
      </w:r>
      <w:r>
        <w:t xml:space="preserve"> </w:t>
      </w:r>
      <w:r>
        <w:rPr>
          <w:rFonts w:ascii="Cambria Math" w:hAnsi="Cambria Math"/>
          <w:i/>
        </w:rPr>
        <w:t>τ</w:t>
      </w:r>
      <w:r>
        <w:t>；弱互模拟用弱迁移匹配。</w:t>
      </w:r>
    </w:p>
    <w:p w14:paraId="598BBF2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</w:rPr>
        <w:t>≈</w:t>
      </w:r>
      <w:r>
        <w:t xml:space="preserve"> </w:t>
      </w:r>
      <w:r>
        <w:t>是等价关系，但不是对</w:t>
      </w:r>
      <w:r>
        <w:t xml:space="preserve"> </w:t>
      </w:r>
      <w:r>
        <w:rPr>
          <w:rFonts w:ascii="Cambria Math" w:hAnsi="Cambria Math"/>
        </w:rPr>
        <w:t>+</w:t>
      </w:r>
      <w:r>
        <w:t xml:space="preserve"> </w:t>
      </w:r>
      <w:r>
        <w:t>同余。</w:t>
      </w:r>
    </w:p>
    <w:p w14:paraId="6131E5E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观察同余</w:t>
      </w:r>
      <w:r>
        <w:t xml:space="preserve"> </w:t>
      </w:r>
      <w:r>
        <w:rPr>
          <w:rFonts w:ascii="Cambria Math" w:hAnsi="Cambria Math"/>
        </w:rPr>
        <w:t>≈</w:t>
      </w:r>
      <w:r>
        <w:rPr>
          <w:rFonts w:ascii="Cambria Math" w:hAnsi="Cambria Math"/>
          <w:i/>
          <w:vertAlign w:val="superscript"/>
        </w:rPr>
        <w:t>c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≈</w:t>
      </w:r>
      <w:r>
        <w:t xml:space="preserve"> </w:t>
      </w:r>
      <w:r>
        <w:t>内最大的同余，由根条件刻画。</w:t>
      </w:r>
    </w:p>
    <w:p w14:paraId="524DD6D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分支互模拟保留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的分支，比弱互模拟细，是</w:t>
      </w:r>
      <w:r>
        <w:t xml:space="preserve"> ACP </w:t>
      </w:r>
      <w:r>
        <w:t>的标准语义。</w:t>
      </w:r>
    </w:p>
    <w:p w14:paraId="0F37BC9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标准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定律成立；发散被弱互模拟忽略。</w:t>
      </w:r>
    </w:p>
    <w:p w14:paraId="684BA9F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弱互模拟的余代数刻画需要饱和函子，不能直接套用第</w:t>
      </w:r>
      <w:r>
        <w:t xml:space="preserve"> 5 </w:t>
      </w:r>
      <w:r>
        <w:t>章的结论。</w:t>
      </w:r>
    </w:p>
    <w:p w14:paraId="39C3C417" w14:textId="77777777" w:rsidR="009A47F7" w:rsidRDefault="00CB62BA">
      <w:pPr>
        <w:pStyle w:val="SectionTitle"/>
      </w:pPr>
      <w:r>
        <w:t>习题</w:t>
      </w:r>
    </w:p>
    <w:p w14:paraId="26468704" w14:textId="77777777" w:rsidR="009A47F7" w:rsidRDefault="00CB62BA">
      <w:pPr>
        <w:spacing w:after="60"/>
        <w:ind w:firstLine="420"/>
      </w:pPr>
      <w:r>
        <w:rPr>
          <w:b/>
        </w:rPr>
        <w:t>8.1</w:t>
      </w:r>
      <w:r>
        <w:t>（</w:t>
      </w:r>
      <w:r>
        <w:t>★</w:t>
      </w:r>
      <w:r>
        <w:t>）写出</w:t>
      </w:r>
      <w:r>
        <w:t xml:space="preserve">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到</w:t>
      </w:r>
      <w:r>
        <w:t xml:space="preserve"> </w:t>
      </w:r>
      <w:r>
        <w:rPr>
          <w:rFonts w:ascii="Cambria Math" w:hAnsi="Cambria Math"/>
        </w:rPr>
        <w:t>0</w:t>
      </w:r>
      <w:r>
        <w:t xml:space="preserve"> </w:t>
      </w:r>
      <w:r>
        <w:t>的所有弱迁移（标注动作）。</w:t>
      </w:r>
    </w:p>
    <w:p w14:paraId="7AB66410" w14:textId="77777777" w:rsidR="009A47F7" w:rsidRDefault="00CB62BA">
      <w:pPr>
        <w:spacing w:after="60"/>
        <w:ind w:firstLine="420"/>
      </w:pPr>
      <w:r>
        <w:rPr>
          <w:b/>
        </w:rPr>
        <w:t>8.2</w:t>
      </w:r>
      <w:r>
        <w:t>（</w:t>
      </w:r>
      <w:r>
        <w:t>★</w:t>
      </w:r>
      <w:r>
        <w:t>）证明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.0≈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，写出完整的弱互模拟关系。</w:t>
      </w:r>
    </w:p>
    <w:p w14:paraId="4229C22F" w14:textId="77777777" w:rsidR="009A47F7" w:rsidRDefault="00CB62BA">
      <w:pPr>
        <w:spacing w:after="60"/>
        <w:ind w:firstLine="420"/>
      </w:pPr>
      <w:r>
        <w:rPr>
          <w:b/>
        </w:rPr>
        <w:t>8.3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.0not≈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（补全命题</w:t>
      </w:r>
      <w:r>
        <w:t xml:space="preserve"> 8.7</w:t>
      </w:r>
      <w:r>
        <w:t>）。</w:t>
      </w:r>
    </w:p>
    <w:p w14:paraId="570B4F07" w14:textId="77777777" w:rsidR="009A47F7" w:rsidRDefault="00CB62BA">
      <w:pPr>
        <w:spacing w:after="60"/>
        <w:ind w:firstLine="420"/>
      </w:pPr>
      <w:r>
        <w:rPr>
          <w:b/>
        </w:rPr>
        <w:t>8.4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</w:rPr>
        <w:t>Ω=rec,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0</w:t>
      </w:r>
      <w:r>
        <w:t xml:space="preserve"> </w:t>
      </w:r>
      <w:r>
        <w:t>弱互模拟。</w:t>
      </w:r>
    </w:p>
    <w:p w14:paraId="67E3A418" w14:textId="77777777" w:rsidR="009A47F7" w:rsidRDefault="00CB62BA">
      <w:pPr>
        <w:spacing w:after="60"/>
        <w:ind w:firstLine="420"/>
      </w:pPr>
      <w:r>
        <w:rPr>
          <w:b/>
        </w:rPr>
        <w:t>8.5</w:t>
      </w:r>
      <w:r>
        <w:t>（</w:t>
      </w:r>
      <w:r>
        <w:t>★★</w:t>
      </w:r>
      <w:r>
        <w:t>）验证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</w:t>
      </w:r>
      <w:r>
        <w:t xml:space="preserve"> (8.1) </w:t>
      </w:r>
      <w:r>
        <w:t>的三条，各举一个反例说明它们在强互模拟下不成立。</w:t>
      </w:r>
    </w:p>
    <w:p w14:paraId="231B23C8" w14:textId="77777777" w:rsidR="009A47F7" w:rsidRDefault="00CB62BA">
      <w:pPr>
        <w:spacing w:after="60"/>
        <w:ind w:firstLine="420"/>
      </w:pPr>
      <w:r>
        <w:rPr>
          <w:b/>
        </w:rPr>
        <w:t>8.6</w:t>
      </w:r>
      <w:r>
        <w:t>（</w:t>
      </w:r>
      <w:r>
        <w:t>★★</w:t>
      </w:r>
      <w:r>
        <w:t>）给出一个分支互模拟但非强互模拟的例子，并说明为什么。</w:t>
      </w:r>
    </w:p>
    <w:p w14:paraId="63387B2F" w14:textId="77777777" w:rsidR="009A47F7" w:rsidRDefault="00CB62BA">
      <w:pPr>
        <w:spacing w:after="60"/>
        <w:ind w:firstLine="420"/>
      </w:pPr>
      <w:r>
        <w:rPr>
          <w:b/>
        </w:rPr>
        <w:t>8.7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</w:rPr>
        <w:t>≈</w:t>
      </w:r>
      <w:r>
        <w:t xml:space="preserve"> </w:t>
      </w:r>
      <w:r>
        <w:t>是等价关系（补全命题</w:t>
      </w:r>
      <w:r>
        <w:t xml:space="preserve"> 8.4</w:t>
      </w:r>
      <w:r>
        <w:t>）。</w:t>
      </w:r>
    </w:p>
    <w:p w14:paraId="08DA9783" w14:textId="77777777" w:rsidR="009A47F7" w:rsidRDefault="00CB62BA">
      <w:pPr>
        <w:spacing w:after="60"/>
        <w:ind w:firstLine="420"/>
      </w:pPr>
      <w:r>
        <w:rPr>
          <w:b/>
        </w:rPr>
        <w:t>8.8</w:t>
      </w:r>
      <w:r>
        <w:t>（</w:t>
      </w:r>
      <w:r>
        <w:t>★★</w:t>
      </w:r>
      <w:r>
        <w:t>）证明定理</w:t>
      </w:r>
      <w:r>
        <w:t xml:space="preserve"> 8.11</w:t>
      </w:r>
      <w:r>
        <w:t>：</w:t>
      </w:r>
      <w:r>
        <w:rPr>
          <w:rFonts w:ascii="Cambria Math" w:hAnsi="Cambria Math"/>
        </w:rPr>
        <w:t>≈</w:t>
      </w:r>
      <w:r>
        <w:rPr>
          <w:rFonts w:ascii="Cambria Math" w:hAnsi="Cambria Math"/>
          <w:i/>
          <w:vertAlign w:val="superscript"/>
        </w:rPr>
        <w:t>c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</w:rPr>
        <w:t>≈</w:t>
      </w:r>
      <w:r>
        <w:t xml:space="preserve"> </w:t>
      </w:r>
      <w:r>
        <w:t>内最大的同余。</w:t>
      </w:r>
    </w:p>
    <w:p w14:paraId="44F34379" w14:textId="77777777" w:rsidR="009A47F7" w:rsidRDefault="00CB62BA">
      <w:pPr>
        <w:spacing w:after="60"/>
        <w:ind w:firstLine="420"/>
      </w:pPr>
      <w:r>
        <w:rPr>
          <w:b/>
        </w:rPr>
        <w:t>8.9</w:t>
      </w:r>
      <w:r>
        <w:t>（</w:t>
      </w:r>
      <w:r>
        <w:t>★★★</w:t>
      </w:r>
      <w:r>
        <w:t>）证明：若把弱互模拟写成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×-)</w:t>
      </w:r>
      <w:r>
        <w:t xml:space="preserve"> </w:t>
      </w:r>
      <w:r>
        <w:t>上的余代数同态，会得到强互模拟而不是弱互模拟（提示：考虑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步）。</w:t>
      </w:r>
    </w:p>
    <w:p w14:paraId="43704C5A" w14:textId="77777777" w:rsidR="009A47F7" w:rsidRDefault="00CB62BA">
      <w:pPr>
        <w:spacing w:after="60"/>
        <w:ind w:firstLine="420"/>
      </w:pPr>
      <w:r>
        <w:rPr>
          <w:b/>
        </w:rPr>
        <w:t>8.10</w:t>
      </w:r>
      <w:r>
        <w:t>（</w:t>
      </w:r>
      <w:r>
        <w:t>★★★</w:t>
      </w:r>
      <w:r>
        <w:t>）比较弱互模拟、观察同余、分支互模拟三者在下列进程上的区分能力：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、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、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、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、</w:t>
      </w:r>
      <w:r>
        <w:rPr>
          <w:rFonts w:ascii="Cambria Math" w:hAnsi="Cambria Math"/>
        </w:rPr>
        <w:t>Ω</w:t>
      </w:r>
      <w:r>
        <w:t>。</w:t>
      </w:r>
    </w:p>
    <w:p w14:paraId="462DF8E7" w14:textId="77777777" w:rsidR="009A47F7" w:rsidRDefault="00CB62BA">
      <w:pPr>
        <w:pStyle w:val="SectionTitle"/>
      </w:pPr>
      <w:r>
        <w:t>延伸阅读</w:t>
      </w:r>
    </w:p>
    <w:p w14:paraId="6CB2987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Milner (1989), </w:t>
      </w:r>
      <w:r>
        <w:rPr>
          <w:b/>
        </w:rPr>
        <w:t>第</w:t>
      </w:r>
      <w:r>
        <w:rPr>
          <w:b/>
        </w:rPr>
        <w:t xml:space="preserve"> 5–6 </w:t>
      </w:r>
      <w:r>
        <w:rPr>
          <w:b/>
        </w:rPr>
        <w:t>章</w:t>
      </w:r>
      <w:r>
        <w:t>：观察等价、观察同余与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定律的经典处理。</w:t>
      </w:r>
    </w:p>
    <w:p w14:paraId="1A8F482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van Glabbeek–Weijland (1996)</w:t>
      </w:r>
      <w:r>
        <w:t>：分支互模拟的原始论文。</w:t>
      </w:r>
    </w:p>
    <w:p w14:paraId="05CFA1A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5 </w:t>
      </w:r>
      <w:r>
        <w:rPr>
          <w:b/>
        </w:rPr>
        <w:t>章</w:t>
      </w:r>
      <w:r>
        <w:t>：弱互模拟的现代教材处理。</w:t>
      </w:r>
    </w:p>
    <w:p w14:paraId="0979B1A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van Glabbeek (2001)</w:t>
      </w:r>
      <w:r>
        <w:t>：谱系综述，包含发散敏感等价。</w:t>
      </w:r>
    </w:p>
    <w:p w14:paraId="1CA124AB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67" w:name="_Toc243228040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9 </w:t>
      </w:r>
      <w:r>
        <w:rPr>
          <w:rFonts w:ascii="Arial" w:eastAsia="黑体" w:hAnsi="Arial"/>
          <w:color w:val="0F172A"/>
          <w:sz w:val="42"/>
        </w:rPr>
        <w:t xml:space="preserve">章　</w:t>
      </w:r>
      <w:r>
        <w:rPr>
          <w:rFonts w:ascii="Arial" w:eastAsia="黑体" w:hAnsi="Arial"/>
          <w:color w:val="0F172A"/>
          <w:sz w:val="42"/>
        </w:rPr>
        <w:t>ACP</w:t>
      </w:r>
      <w:r>
        <w:rPr>
          <w:rFonts w:ascii="Arial" w:eastAsia="黑体" w:hAnsi="Arial"/>
          <w:color w:val="0F172A"/>
          <w:sz w:val="42"/>
        </w:rPr>
        <w:t>：代数进程论</w:t>
      </w:r>
      <w:bookmarkEnd w:id="67"/>
    </w:p>
    <w:p w14:paraId="6D087528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 xml:space="preserve">CCS </w:t>
      </w:r>
      <w:r>
        <w:rPr>
          <w:color w:val="334155"/>
          <w:sz w:val="19"/>
        </w:rPr>
        <w:t>用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前缀</w:t>
      </w:r>
      <w:r>
        <w:rPr>
          <w:color w:val="334155"/>
          <w:sz w:val="19"/>
        </w:rPr>
        <w:t xml:space="preserve"> + </w:t>
      </w:r>
      <w:r>
        <w:rPr>
          <w:color w:val="334155"/>
          <w:sz w:val="19"/>
        </w:rPr>
        <w:t>并行</w:t>
      </w:r>
      <w:r>
        <w:rPr>
          <w:color w:val="334155"/>
          <w:sz w:val="19"/>
        </w:rPr>
        <w:t xml:space="preserve"> + </w:t>
      </w:r>
      <w:r>
        <w:rPr>
          <w:color w:val="334155"/>
          <w:sz w:val="19"/>
        </w:rPr>
        <w:t>限制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描述进程；</w:t>
      </w:r>
      <w:r>
        <w:rPr>
          <w:color w:val="334155"/>
          <w:sz w:val="19"/>
        </w:rPr>
        <w:t xml:space="preserve">ACP </w:t>
      </w:r>
      <w:r>
        <w:rPr>
          <w:color w:val="334155"/>
          <w:sz w:val="19"/>
        </w:rPr>
        <w:t>走另一条路：把进程代数当成真正的代数</w:t>
      </w:r>
      <w:r>
        <w:rPr>
          <w:color w:val="334155"/>
          <w:sz w:val="19"/>
        </w:rPr>
        <w:t>——</w:t>
      </w:r>
      <w:r>
        <w:rPr>
          <w:color w:val="334155"/>
          <w:sz w:val="19"/>
        </w:rPr>
        <w:t>给出算子、公理，让等式推理成为主要工具。</w:t>
      </w:r>
      <w:r>
        <w:rPr>
          <w:color w:val="334155"/>
          <w:sz w:val="19"/>
        </w:rPr>
        <w:t xml:space="preserve">ACP </w:t>
      </w:r>
      <w:r>
        <w:rPr>
          <w:color w:val="334155"/>
          <w:sz w:val="19"/>
        </w:rPr>
        <w:t>有顺序组合、左合并、通信合并、封装与抽象，公理系统整齐，是并发语言</w:t>
      </w:r>
      <w:r>
        <w:rPr>
          <w:color w:val="334155"/>
          <w:sz w:val="19"/>
        </w:rPr>
        <w:t xml:space="preserve"> mCRL2 </w:t>
      </w:r>
      <w:r>
        <w:rPr>
          <w:color w:val="334155"/>
          <w:sz w:val="19"/>
        </w:rPr>
        <w:t>的理论基础。</w:t>
      </w:r>
    </w:p>
    <w:p w14:paraId="788372D8" w14:textId="77777777" w:rsidR="009A47F7" w:rsidRDefault="00CB62BA">
      <w:pPr>
        <w:pStyle w:val="SectionTitle"/>
      </w:pPr>
      <w:r>
        <w:t>学习目标</w:t>
      </w:r>
    </w:p>
    <w:p w14:paraId="65D9B74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写出</w:t>
      </w:r>
      <w:r>
        <w:t xml:space="preserve"> BPA/PA/ACP </w:t>
      </w:r>
      <w:r>
        <w:t>的签名与核心公理；</w:t>
      </w:r>
    </w:p>
    <w:p w14:paraId="6C595E3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用公理推导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t xml:space="preserve"> </w:t>
      </w:r>
      <w:r>
        <w:t>的展开式；</w:t>
      </w:r>
    </w:p>
    <w:p w14:paraId="3B81012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理解通信函数</w:t>
      </w:r>
      <w:r>
        <w:t xml:space="preserve"> </w:t>
      </w:r>
      <w:r>
        <w:rPr>
          <w:rFonts w:ascii="Cambria Math" w:hAnsi="Cambria Math"/>
          <w:i/>
        </w:rPr>
        <w:t>γ</w:t>
      </w:r>
      <w:r>
        <w:t>、封装</w:t>
      </w:r>
      <w:r>
        <w:t xml:space="preserve"> </w:t>
      </w:r>
      <w:r>
        <w:rPr>
          <w:rFonts w:ascii="Cambria Math" w:hAnsi="Cambria Math"/>
        </w:rPr>
        <w:t>∂</w:t>
      </w:r>
      <w:r>
        <w:rPr>
          <w:rFonts w:ascii="Cambria Math" w:hAnsi="Cambria Math"/>
          <w:i/>
          <w:vertAlign w:val="subscript"/>
        </w:rPr>
        <w:t>H</w:t>
      </w:r>
      <w:r>
        <w:t>、抽象</w:t>
      </w:r>
      <w:r>
        <w:t xml:space="preserve">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  <w:i/>
          <w:vertAlign w:val="subscript"/>
        </w:rPr>
        <w:t>I</w:t>
      </w:r>
      <w:r>
        <w:t xml:space="preserve"> </w:t>
      </w:r>
      <w:r>
        <w:t>的作用；</w:t>
      </w:r>
    </w:p>
    <w:p w14:paraId="5F1641F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比较</w:t>
      </w:r>
      <w:r>
        <w:t xml:space="preserve"> ACP </w:t>
      </w:r>
      <w:r>
        <w:t>与</w:t>
      </w:r>
      <w:r>
        <w:t xml:space="preserve"> CCS </w:t>
      </w:r>
      <w:r>
        <w:t>的异同；</w:t>
      </w:r>
    </w:p>
    <w:p w14:paraId="73ED397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</w:t>
      </w:r>
      <w:r>
        <w:t xml:space="preserve"> ACP </w:t>
      </w:r>
      <w:r>
        <w:t>建模简单的通信协议；</w:t>
      </w:r>
    </w:p>
    <w:p w14:paraId="6EC2151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陈述</w:t>
      </w:r>
      <w:r>
        <w:t xml:space="preserve"> RDP/RSP </w:t>
      </w:r>
      <w:r>
        <w:t>与强</w:t>
      </w:r>
      <w:r>
        <w:t>/</w:t>
      </w:r>
      <w:r>
        <w:t>根分支互模拟的完备性。</w:t>
      </w:r>
    </w:p>
    <w:p w14:paraId="26B02099" w14:textId="77777777" w:rsidR="009A47F7" w:rsidRDefault="00CB62BA">
      <w:pPr>
        <w:pStyle w:val="21"/>
        <w:spacing w:before="320" w:after="120"/>
      </w:pPr>
      <w:bookmarkStart w:id="68" w:name="_Toc243228041"/>
      <w:r>
        <w:rPr>
          <w:rFonts w:ascii="Arial" w:eastAsia="黑体" w:hAnsi="Arial"/>
          <w:color w:val="0F172A"/>
          <w:sz w:val="30"/>
        </w:rPr>
        <w:t xml:space="preserve">9.1 </w:t>
      </w:r>
      <w:r>
        <w:rPr>
          <w:rFonts w:ascii="Arial" w:eastAsia="黑体" w:hAnsi="Arial"/>
          <w:color w:val="0F172A"/>
          <w:sz w:val="30"/>
        </w:rPr>
        <w:t>从</w:t>
      </w:r>
      <w:r>
        <w:rPr>
          <w:rFonts w:ascii="Arial" w:eastAsia="黑体" w:hAnsi="Arial"/>
          <w:color w:val="0F172A"/>
          <w:sz w:val="30"/>
        </w:rPr>
        <w:t xml:space="preserve"> CCS </w:t>
      </w:r>
      <w:r>
        <w:rPr>
          <w:rFonts w:ascii="Arial" w:eastAsia="黑体" w:hAnsi="Arial"/>
          <w:color w:val="0F172A"/>
          <w:sz w:val="30"/>
        </w:rPr>
        <w:t>到</w:t>
      </w:r>
      <w:r>
        <w:rPr>
          <w:rFonts w:ascii="Arial" w:eastAsia="黑体" w:hAnsi="Arial"/>
          <w:color w:val="0F172A"/>
          <w:sz w:val="30"/>
        </w:rPr>
        <w:t xml:space="preserve"> ACP</w:t>
      </w:r>
      <w:bookmarkEnd w:id="68"/>
    </w:p>
    <w:p w14:paraId="4DDF5031" w14:textId="77777777" w:rsidR="009A47F7" w:rsidRDefault="00CB62BA">
      <w:pPr>
        <w:spacing w:after="60"/>
        <w:ind w:firstLine="420"/>
      </w:pPr>
      <w:r>
        <w:t xml:space="preserve">CCS </w:t>
      </w:r>
      <w:r>
        <w:t>与</w:t>
      </w:r>
      <w:r>
        <w:t xml:space="preserve"> ACP </w:t>
      </w:r>
      <w:r>
        <w:t>都是进程代数，但风格不同。</w:t>
      </w:r>
    </w:p>
    <w:p w14:paraId="0B14540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CCS</w:t>
      </w:r>
      <w:r>
        <w:t xml:space="preserve"> </w:t>
      </w:r>
      <w:r>
        <w:t>从操作语义出发：先给</w:t>
      </w:r>
      <w:r>
        <w:t xml:space="preserve"> SOS </w:t>
      </w:r>
      <w:r>
        <w:t>规则，再研究互模拟与公理。算子是</w:t>
      </w:r>
      <w:r>
        <w:t>“</w:t>
      </w:r>
      <w:r>
        <w:t>前缀、选择、并行、限制、重标号、递归</w:t>
      </w:r>
      <w:r>
        <w:t>”</w:t>
      </w:r>
      <w:r>
        <w:t>。</w:t>
      </w:r>
    </w:p>
    <w:p w14:paraId="25E7429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ACP</w:t>
      </w:r>
      <w:r>
        <w:t xml:space="preserve"> </w:t>
      </w:r>
      <w:r>
        <w:t>从代数出发：先给签名与公理，再用模型（强互模拟、根分支互模拟）验证公理。算子是</w:t>
      </w:r>
      <w:r>
        <w:t>“</w:t>
      </w:r>
      <w:r>
        <w:t>选择、顺序、并行、左合并、通信合并、封装、抽象、递归</w:t>
      </w:r>
      <w:r>
        <w:t>”</w:t>
      </w:r>
      <w:r>
        <w:t>。</w:t>
      </w:r>
    </w:p>
    <w:p w14:paraId="33F181DA" w14:textId="77777777" w:rsidR="009A47F7" w:rsidRDefault="00CB62BA">
      <w:pPr>
        <w:spacing w:after="60"/>
        <w:ind w:firstLine="420"/>
      </w:pPr>
      <w:r>
        <w:t xml:space="preserve">ACP </w:t>
      </w:r>
      <w:r>
        <w:t>的并行是</w:t>
      </w:r>
      <w:r>
        <w:rPr>
          <w:b/>
        </w:rPr>
        <w:t>交错语义</w:t>
      </w:r>
      <w:r>
        <w:t>（</w:t>
      </w:r>
      <w:r>
        <w:t>interleaving</w:t>
      </w:r>
      <w:r>
        <w:t>）：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t xml:space="preserve"> </w:t>
      </w:r>
      <w:r>
        <w:t>表示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b</w:t>
      </w:r>
      <w:r>
        <w:t xml:space="preserve"> </w:t>
      </w:r>
      <w:r>
        <w:t>以任意顺序执行，而不是真正同时。真正的并发（非交错）需要额外结构，本书不展开。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EDBAA0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30F657B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9.1</w:t>
            </w:r>
            <w:r>
              <w:rPr>
                <w:b/>
                <w:color w:val="2E7D32"/>
                <w:sz w:val="20"/>
              </w:rPr>
              <w:t>（动作与通信函数）</w:t>
            </w:r>
          </w:p>
          <w:p w14:paraId="10B4FEF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是可数动作集，</w:t>
            </w:r>
            <w:r>
              <w:rPr>
                <w:rFonts w:ascii="Cambria Math" w:hAnsi="Cambria Math"/>
                <w:i/>
                <w:sz w:val="20"/>
              </w:rPr>
              <w:t>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表示死锁（</w:t>
            </w:r>
            <w:r>
              <w:rPr>
                <w:sz w:val="20"/>
              </w:rPr>
              <w:t>deadlock</w:t>
            </w:r>
            <w:r>
              <w:rPr>
                <w:sz w:val="20"/>
              </w:rPr>
              <w:t>），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表示内部动作。</w:t>
            </w:r>
            <w:r>
              <w:rPr>
                <w:b/>
                <w:sz w:val="20"/>
              </w:rPr>
              <w:t>通信函数</w:t>
            </w:r>
            <w:r>
              <w:rPr>
                <w:sz w:val="20"/>
              </w:rPr>
              <w:t>是部分函数</w:t>
            </w:r>
          </w:p>
          <w:p w14:paraId="0AA731E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γ</w:t>
            </w:r>
            <w:r>
              <w:rPr>
                <w:rFonts w:ascii="Cambria Math" w:hAnsi="Cambria Math"/>
              </w:rPr>
              <w:t>: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×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⇀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      (9.1)</w:t>
            </w:r>
          </w:p>
          <w:p w14:paraId="4B32971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满足交换性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（当两者都有定义时）与结合性。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同时发生时产生的动作。</w:t>
            </w:r>
          </w:p>
        </w:tc>
      </w:tr>
    </w:tbl>
    <w:p w14:paraId="7C165908" w14:textId="77777777" w:rsidR="009A47F7" w:rsidRDefault="009A47F7">
      <w:pPr>
        <w:spacing w:after="0" w:line="120" w:lineRule="auto"/>
      </w:pPr>
    </w:p>
    <w:p w14:paraId="0062723C" w14:textId="77777777" w:rsidR="009A47F7" w:rsidRDefault="00CB62BA">
      <w:pPr>
        <w:spacing w:after="60"/>
        <w:ind w:firstLine="420"/>
      </w:pPr>
      <w:r>
        <w:t>在</w:t>
      </w:r>
      <w:r>
        <w:t xml:space="preserve"> CCS </w:t>
      </w:r>
      <w:r>
        <w:t>中，通信是</w:t>
      </w:r>
      <w:r>
        <w:t>“</w:t>
      </w:r>
      <w:r>
        <w:rPr>
          <w:rFonts w:ascii="Cambria Math" w:hAnsi="Cambria Math"/>
          <w:i/>
        </w:rPr>
        <w:t>a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t xml:space="preserve"> </w:t>
      </w:r>
      <w:r>
        <w:t>相遇产生</w:t>
      </w:r>
      <w:r>
        <w:t xml:space="preserve"> </w:t>
      </w:r>
      <w:r>
        <w:rPr>
          <w:rFonts w:ascii="Cambria Math" w:hAnsi="Cambria Math"/>
          <w:i/>
        </w:rPr>
        <w:t>τ</w:t>
      </w:r>
      <w:r>
        <w:t>”</w:t>
      </w:r>
      <w:r>
        <w:t>；在</w:t>
      </w:r>
      <w:r>
        <w:t xml:space="preserve"> ACP </w:t>
      </w:r>
      <w:r>
        <w:t>中，通信由</w:t>
      </w:r>
      <w:r>
        <w:t xml:space="preserve"> </w:t>
      </w:r>
      <w:r>
        <w:rPr>
          <w:rFonts w:ascii="Cambria Math" w:hAnsi="Cambria Math"/>
          <w:i/>
        </w:rPr>
        <w:t>γ</w:t>
      </w:r>
      <w:r>
        <w:t xml:space="preserve"> </w:t>
      </w:r>
      <w:r>
        <w:t>统一描述，更灵活。</w:t>
      </w:r>
    </w:p>
    <w:p w14:paraId="5BC511AE" w14:textId="77777777" w:rsidR="009A47F7" w:rsidRDefault="00CB62BA">
      <w:pPr>
        <w:pStyle w:val="21"/>
        <w:spacing w:before="320" w:after="120"/>
      </w:pPr>
      <w:bookmarkStart w:id="69" w:name="_Toc243228042"/>
      <w:r>
        <w:rPr>
          <w:rFonts w:ascii="Arial" w:eastAsia="黑体" w:hAnsi="Arial"/>
          <w:color w:val="0F172A"/>
          <w:sz w:val="30"/>
        </w:rPr>
        <w:t>9.2 BPA</w:t>
      </w:r>
      <w:r>
        <w:rPr>
          <w:rFonts w:ascii="Arial" w:eastAsia="黑体" w:hAnsi="Arial"/>
          <w:color w:val="0F172A"/>
          <w:sz w:val="30"/>
        </w:rPr>
        <w:t>：基本进程代数</w:t>
      </w:r>
      <w:bookmarkEnd w:id="69"/>
    </w:p>
    <w:p w14:paraId="32442EA8" w14:textId="77777777" w:rsidR="009A47F7" w:rsidRDefault="00CB62BA">
      <w:pPr>
        <w:spacing w:after="60"/>
        <w:ind w:firstLine="420"/>
      </w:pPr>
      <w:r>
        <w:t>BPA</w:t>
      </w:r>
      <w:r>
        <w:t>（</w:t>
      </w:r>
      <w:r>
        <w:t>Basic Process Algebra</w:t>
      </w:r>
      <w:r>
        <w:t>）只有选择与顺序。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A5C789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CBEC136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9.2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b/>
                <w:color w:val="2E7D32"/>
                <w:sz w:val="20"/>
              </w:rPr>
              <w:t xml:space="preserve">BPA </w:t>
            </w:r>
            <w:r>
              <w:rPr>
                <w:b/>
                <w:color w:val="2E7D32"/>
                <w:sz w:val="20"/>
              </w:rPr>
              <w:t>的签名）</w:t>
            </w:r>
          </w:p>
          <w:p w14:paraId="3D07412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::=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).      (9.2)</w:t>
            </w:r>
          </w:p>
        </w:tc>
      </w:tr>
    </w:tbl>
    <w:p w14:paraId="288C4FB8" w14:textId="77777777" w:rsidR="009A47F7" w:rsidRDefault="009A47F7">
      <w:pPr>
        <w:spacing w:after="0" w:line="120" w:lineRule="auto"/>
      </w:pPr>
    </w:p>
    <w:p w14:paraId="29DB0529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t xml:space="preserve"> </w:t>
      </w:r>
      <w:r>
        <w:t>是选择，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Q</w:t>
      </w:r>
      <w:r>
        <w:t xml:space="preserve"> </w:t>
      </w:r>
      <w:r>
        <w:t>是顺序（先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后</w:t>
      </w:r>
      <w:r>
        <w:t xml:space="preserve"> </w:t>
      </w:r>
      <w:r>
        <w:rPr>
          <w:rFonts w:ascii="Cambria Math" w:hAnsi="Cambria Math"/>
          <w:i/>
        </w:rPr>
        <w:t>Q</w:t>
      </w:r>
      <w:r>
        <w:t>），</w:t>
      </w:r>
      <w:r>
        <w:rPr>
          <w:rFonts w:ascii="Cambria Math" w:hAnsi="Cambria Math"/>
          <w:i/>
        </w:rPr>
        <w:t>δ</w:t>
      </w:r>
      <w:r>
        <w:t xml:space="preserve"> </w:t>
      </w:r>
      <w:r>
        <w:t>是死锁（既不能执行也不能终止）。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306492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261BC07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9.3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b/>
                <w:color w:val="2E7D32"/>
                <w:sz w:val="20"/>
              </w:rPr>
              <w:t xml:space="preserve">BPA </w:t>
            </w:r>
            <w:r>
              <w:rPr>
                <w:b/>
                <w:color w:val="2E7D32"/>
                <w:sz w:val="20"/>
              </w:rPr>
              <w:t>公理）</w:t>
            </w:r>
          </w:p>
          <w:p w14:paraId="0A7732F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    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      (9.3)</w:t>
            </w:r>
          </w:p>
          <w:p w14:paraId="19EBAA3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)·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,     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)·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·(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),      (9.4)</w:t>
            </w:r>
          </w:p>
          <w:p w14:paraId="00EEC4F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>.      (9.5)</w:t>
            </w:r>
          </w:p>
        </w:tc>
      </w:tr>
    </w:tbl>
    <w:p w14:paraId="033099AA" w14:textId="77777777" w:rsidR="009A47F7" w:rsidRDefault="009A47F7">
      <w:pPr>
        <w:spacing w:after="0" w:line="120" w:lineRule="auto"/>
      </w:pPr>
    </w:p>
    <w:p w14:paraId="7A83B472" w14:textId="77777777" w:rsidR="009A47F7" w:rsidRDefault="00CB62BA">
      <w:pPr>
        <w:spacing w:after="60"/>
        <w:ind w:firstLine="420"/>
      </w:pPr>
      <w:r>
        <w:t>注意：只有</w:t>
      </w:r>
      <w:r>
        <w:rPr>
          <w:b/>
        </w:rPr>
        <w:t>右分配律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)·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z</w:t>
      </w:r>
      <w:r>
        <w:t>，没有左分配律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·(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z</w:t>
      </w:r>
      <w:r>
        <w:t>。后者不成立：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·(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c</w:t>
      </w:r>
      <w:r>
        <w:t xml:space="preserve"> </w:t>
      </w:r>
      <w:r>
        <w:t>不互模拟（第</w:t>
      </w:r>
      <w:r>
        <w:t xml:space="preserve"> 6 </w:t>
      </w:r>
      <w:r>
        <w:t>章的反例）。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7A8A01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9AE6145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9.4</w:t>
            </w:r>
          </w:p>
          <w:p w14:paraId="21D6552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)·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.</w:t>
            </w:r>
          </w:p>
          <w:p w14:paraId="368E99A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由右分配律直接得到。直观上，先选择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，再执行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分别做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·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· </w:t>
            </w:r>
            <w:r>
              <w:rPr>
                <w:rFonts w:ascii="Cambria Math" w:hAnsi="Cambria Math"/>
                <w:i/>
                <w:sz w:val="20"/>
              </w:rPr>
              <w:t>c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相同。</w:t>
            </w:r>
          </w:p>
        </w:tc>
      </w:tr>
    </w:tbl>
    <w:p w14:paraId="3B133E38" w14:textId="77777777" w:rsidR="009A47F7" w:rsidRDefault="009A47F7">
      <w:pPr>
        <w:spacing w:after="0" w:line="120" w:lineRule="auto"/>
      </w:pPr>
    </w:p>
    <w:p w14:paraId="6C46C155" w14:textId="77777777" w:rsidR="009A47F7" w:rsidRDefault="00CB62BA">
      <w:pPr>
        <w:spacing w:after="60"/>
        <w:ind w:firstLine="420"/>
      </w:pPr>
      <w:r>
        <w:t xml:space="preserve">BPA </w:t>
      </w:r>
      <w:r>
        <w:t>的操作语义：</w:t>
      </w:r>
    </w:p>
    <w:p w14:paraId="7173D5A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(Act)</w:t>
      </w:r>
      <w:r>
        <w:t xml:space="preserve">　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ε</w:t>
      </w:r>
    </w:p>
    <w:p w14:paraId="03D890E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(Sum₁)</w:t>
      </w:r>
      <w:r>
        <w:t xml:space="preserve">　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' </w:t>
      </w:r>
      <w:r>
        <w:rPr>
          <w:rFonts w:ascii="Cambria Math" w:hAnsi="Cambria Math"/>
        </w:rPr>
        <w:t>⟹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'</w:t>
      </w:r>
    </w:p>
    <w:p w14:paraId="263CE0E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(Sum₂)</w:t>
      </w:r>
      <w:r>
        <w:t xml:space="preserve">　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' </w:t>
      </w:r>
      <w:r>
        <w:rPr>
          <w:rFonts w:ascii="Cambria Math" w:hAnsi="Cambria Math"/>
        </w:rPr>
        <w:t>⟹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'</w:t>
      </w:r>
    </w:p>
    <w:p w14:paraId="088C49E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(Seq)</w:t>
      </w:r>
      <w:r>
        <w:t xml:space="preserve">　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' </w:t>
      </w:r>
      <w:r>
        <w:rPr>
          <w:rFonts w:ascii="Cambria Math" w:hAnsi="Cambria Math"/>
        </w:rPr>
        <w:t>⟹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'· </w:t>
      </w:r>
      <w:r>
        <w:rPr>
          <w:rFonts w:ascii="Cambria Math" w:hAnsi="Cambria Math"/>
          <w:i/>
        </w:rPr>
        <w:t>y</w:t>
      </w:r>
    </w:p>
    <w:p w14:paraId="08FC93F7" w14:textId="77777777" w:rsidR="009A47F7" w:rsidRDefault="00CB62BA">
      <w:pPr>
        <w:spacing w:after="60"/>
        <w:ind w:firstLine="420"/>
      </w:pPr>
      <w:r>
        <w:t>这里</w:t>
      </w:r>
      <w:r>
        <w:t xml:space="preserve"> </w:t>
      </w:r>
      <w:r>
        <w:rPr>
          <w:rFonts w:ascii="Cambria Math" w:hAnsi="Cambria Math"/>
          <w:i/>
        </w:rPr>
        <w:t>ε</w:t>
      </w:r>
      <w:r>
        <w:t xml:space="preserve"> </w:t>
      </w:r>
      <w:r>
        <w:t>表示成功终止。细节因教材而异；本书只需要公理与直观。</w:t>
      </w:r>
    </w:p>
    <w:p w14:paraId="5CC52B2B" w14:textId="77777777" w:rsidR="009A47F7" w:rsidRDefault="00CB62BA">
      <w:pPr>
        <w:pStyle w:val="21"/>
        <w:spacing w:before="320" w:after="120"/>
      </w:pPr>
      <w:bookmarkStart w:id="70" w:name="_Toc243228043"/>
      <w:r>
        <w:rPr>
          <w:rFonts w:ascii="Arial" w:eastAsia="黑体" w:hAnsi="Arial"/>
          <w:color w:val="0F172A"/>
          <w:sz w:val="30"/>
        </w:rPr>
        <w:t>9.3 PA</w:t>
      </w:r>
      <w:r>
        <w:rPr>
          <w:rFonts w:ascii="Arial" w:eastAsia="黑体" w:hAnsi="Arial"/>
          <w:color w:val="0F172A"/>
          <w:sz w:val="30"/>
        </w:rPr>
        <w:t>：并行</w:t>
      </w:r>
      <w:bookmarkEnd w:id="70"/>
    </w:p>
    <w:p w14:paraId="1315F28E" w14:textId="77777777" w:rsidR="009A47F7" w:rsidRDefault="00CB62BA">
      <w:pPr>
        <w:spacing w:after="60"/>
        <w:ind w:firstLine="420"/>
      </w:pPr>
      <w:r>
        <w:t>PA</w:t>
      </w:r>
      <w:r>
        <w:t>（</w:t>
      </w:r>
      <w:r>
        <w:t>Process Algebra</w:t>
      </w:r>
      <w:r>
        <w:t>）在</w:t>
      </w:r>
      <w:r>
        <w:t xml:space="preserve"> BPA </w:t>
      </w:r>
      <w:r>
        <w:t>上加三个并行算子：</w:t>
      </w:r>
      <w:r>
        <w:rPr>
          <w:rFonts w:ascii="Cambria Math" w:hAnsi="Cambria Math"/>
        </w:rPr>
        <w:t>∥</w:t>
      </w:r>
      <w:r>
        <w:t>（并行）、</w:t>
      </w:r>
      <w:r>
        <w:rPr>
          <w:rFonts w:ascii="Cambria Math" w:hAnsi="Cambria Math"/>
          <w:i/>
        </w:rPr>
        <w:t>L</w:t>
      </w:r>
      <w:r>
        <w:t>（左合并，</w:t>
      </w:r>
      <w:r>
        <w:t>left merge</w:t>
      </w:r>
      <w:r>
        <w:t>）、</w:t>
      </w:r>
      <w:r>
        <w:rPr>
          <w:rFonts w:ascii="Cambria Math" w:hAnsi="Cambria Math"/>
        </w:rPr>
        <w:t xml:space="preserve"> | </w:t>
      </w:r>
      <w:r>
        <w:t>（通信合并）。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E3D6C1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C06F492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9.5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b/>
                <w:color w:val="2E7D32"/>
                <w:sz w:val="20"/>
              </w:rPr>
              <w:t xml:space="preserve">PA </w:t>
            </w:r>
            <w:r>
              <w:rPr>
                <w:b/>
                <w:color w:val="2E7D32"/>
                <w:sz w:val="20"/>
              </w:rPr>
              <w:t>公理）</w:t>
            </w:r>
          </w:p>
          <w:p w14:paraId="41E16DB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∥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M</w:t>
            </w:r>
            <w:r>
              <w:rPr>
                <w:rFonts w:ascii="Cambria Math" w:hAnsi="Cambria Math"/>
              </w:rPr>
              <w:t>1)</w:t>
            </w:r>
          </w:p>
          <w:p w14:paraId="003AD5C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M</w:t>
            </w:r>
            <w:r>
              <w:rPr>
                <w:rFonts w:ascii="Cambria Math" w:hAnsi="Cambria Math"/>
              </w:rPr>
              <w:t>2)</w:t>
            </w:r>
          </w:p>
          <w:p w14:paraId="6C290EE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·(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∥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      (</w:t>
            </w:r>
            <w:r>
              <w:rPr>
                <w:rFonts w:ascii="Cambria Math" w:hAnsi="Cambria Math"/>
                <w:i/>
              </w:rPr>
              <w:t>M</w:t>
            </w:r>
            <w:r>
              <w:rPr>
                <w:rFonts w:ascii="Cambria Math" w:hAnsi="Cambria Math"/>
              </w:rPr>
              <w:t>3)</w:t>
            </w:r>
          </w:p>
          <w:p w14:paraId="7E2CE62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      (</w:t>
            </w:r>
            <w:r>
              <w:rPr>
                <w:rFonts w:ascii="Cambria Math" w:hAnsi="Cambria Math"/>
                <w:i/>
              </w:rPr>
              <w:t>M</w:t>
            </w:r>
            <w:r>
              <w:rPr>
                <w:rFonts w:ascii="Cambria Math" w:hAnsi="Cambria Math"/>
              </w:rPr>
              <w:t>4)</w:t>
            </w:r>
          </w:p>
          <w:p w14:paraId="1B85ECD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γ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) </w:t>
            </w:r>
            <w:r>
              <w:rPr>
                <w:rFonts w:ascii="Cambria Math" w:hAnsi="Cambria Math"/>
              </w:rPr>
              <w:t>（若定义）或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1)</w:t>
            </w:r>
          </w:p>
          <w:p w14:paraId="7BDBAE06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| 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)·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2)</w:t>
            </w:r>
          </w:p>
          <w:p w14:paraId="35B005AE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 | 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)·(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∥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      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3)</w:t>
            </w:r>
          </w:p>
          <w:p w14:paraId="3CD6B476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4)</w:t>
            </w:r>
          </w:p>
          <w:p w14:paraId="13D5DAF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| 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z</w:t>
            </w:r>
            <w:r>
              <w:rPr>
                <w:rFonts w:ascii="Cambria Math" w:hAnsi="Cambria Math"/>
              </w:rPr>
              <w:t xml:space="preserve">      (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5)</w:t>
            </w:r>
          </w:p>
        </w:tc>
      </w:tr>
    </w:tbl>
    <w:p w14:paraId="6567FFE6" w14:textId="77777777" w:rsidR="009A47F7" w:rsidRDefault="009A47F7">
      <w:pPr>
        <w:spacing w:after="0" w:line="120" w:lineRule="auto"/>
      </w:pPr>
    </w:p>
    <w:p w14:paraId="61D10314" w14:textId="77777777" w:rsidR="009A47F7" w:rsidRDefault="00CB62BA">
      <w:pPr>
        <w:spacing w:after="60"/>
        <w:ind w:firstLine="420"/>
      </w:pPr>
      <w:r>
        <w:t xml:space="preserve">M1 </w:t>
      </w:r>
      <w:r>
        <w:t>说：并行</w:t>
      </w:r>
      <w:r>
        <w:t xml:space="preserve"> = </w:t>
      </w:r>
      <w:r>
        <w:t>左边先动</w:t>
      </w:r>
      <w:r>
        <w:t xml:space="preserve"> + </w:t>
      </w:r>
      <w:r>
        <w:t>右边先动</w:t>
      </w:r>
      <w:r>
        <w:t xml:space="preserve"> + </w:t>
      </w:r>
      <w:r>
        <w:t>同步通信。</w:t>
      </w:r>
      <w:r>
        <w:t xml:space="preserve">M2–M4 </w:t>
      </w:r>
      <w:r>
        <w:t>是左合并的递归展开；</w:t>
      </w:r>
      <w:r>
        <w:t xml:space="preserve">C1–C5 </w:t>
      </w:r>
      <w:r>
        <w:t>是通信合并的规则。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F399C2D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A6FFF0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9.6</w:t>
            </w:r>
            <w:r>
              <w:rPr>
                <w:b/>
                <w:color w:val="F9A825"/>
                <w:sz w:val="20"/>
              </w:rPr>
              <w:t>（推导</w:t>
            </w:r>
            <w:r>
              <w:rPr>
                <w:b/>
                <w:color w:val="F9A825"/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i/>
                <w:color w:val="F9A825"/>
                <w:sz w:val="20"/>
              </w:rPr>
              <w:t>a</w:t>
            </w:r>
            <w:r>
              <w:rPr>
                <w:rFonts w:ascii="Cambria Math" w:hAnsi="Cambria Math"/>
                <w:b/>
                <w:color w:val="F9A825"/>
                <w:sz w:val="20"/>
              </w:rPr>
              <w:t xml:space="preserve">∥ </w:t>
            </w:r>
            <w:r>
              <w:rPr>
                <w:rFonts w:ascii="Cambria Math" w:hAnsi="Cambria Math"/>
                <w:b/>
                <w:i/>
                <w:color w:val="F9A825"/>
                <w:sz w:val="20"/>
              </w:rPr>
              <w:t>b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259713B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∥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b</w:t>
            </w:r>
          </w:p>
          <w:p w14:paraId="2FDD5151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γ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).</w:t>
            </w:r>
          </w:p>
          <w:p w14:paraId="58855C7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第一行用</w:t>
            </w:r>
            <w:r>
              <w:rPr>
                <w:sz w:val="20"/>
              </w:rPr>
              <w:t xml:space="preserve"> M1</w:t>
            </w:r>
            <w:r>
              <w:rPr>
                <w:sz w:val="20"/>
              </w:rPr>
              <w:t>，第二行用</w:t>
            </w:r>
            <w:r>
              <w:rPr>
                <w:sz w:val="20"/>
              </w:rPr>
              <w:t xml:space="preserve"> M2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C1</w:t>
            </w:r>
            <w:r>
              <w:rPr>
                <w:sz w:val="20"/>
              </w:rPr>
              <w:t>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未定义，则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∥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 xml:space="preserve">·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+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 xml:space="preserve">·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。这正是</w:t>
            </w:r>
            <w:r>
              <w:rPr>
                <w:sz w:val="20"/>
              </w:rPr>
              <w:t xml:space="preserve"> CCS </w:t>
            </w:r>
            <w:r>
              <w:rPr>
                <w:sz w:val="20"/>
              </w:rPr>
              <w:t>的展开律在</w:t>
            </w:r>
            <w:r>
              <w:rPr>
                <w:sz w:val="20"/>
              </w:rPr>
              <w:t xml:space="preserve"> ACP </w:t>
            </w:r>
            <w:r>
              <w:rPr>
                <w:sz w:val="20"/>
              </w:rPr>
              <w:t>中的版本。</w:t>
            </w:r>
          </w:p>
        </w:tc>
      </w:tr>
    </w:tbl>
    <w:p w14:paraId="3029146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B689722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2FFC99F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9.7</w:t>
            </w:r>
            <w:r>
              <w:rPr>
                <w:b/>
                <w:color w:val="F9A825"/>
                <w:sz w:val="20"/>
              </w:rPr>
              <w:t>（通信）</w:t>
            </w:r>
          </w:p>
          <w:p w14:paraId="19E6A05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(send,recv)=comm</w:t>
            </w:r>
            <w:r>
              <w:rPr>
                <w:sz w:val="20"/>
              </w:rPr>
              <w:t>。则</w:t>
            </w:r>
          </w:p>
          <w:p w14:paraId="3FA12F2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send∥recv=send·recv+recv·send+comm.</w:t>
            </w:r>
          </w:p>
          <w:p w14:paraId="259B8C7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三项分别表示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先发后收</w:t>
            </w:r>
            <w:r>
              <w:rPr>
                <w:sz w:val="20"/>
              </w:rPr>
              <w:t>”“</w:t>
            </w:r>
            <w:r>
              <w:rPr>
                <w:sz w:val="20"/>
              </w:rPr>
              <w:t>先收后发</w:t>
            </w:r>
            <w:r>
              <w:rPr>
                <w:sz w:val="20"/>
              </w:rPr>
              <w:t>”“</w:t>
            </w:r>
            <w:r>
              <w:rPr>
                <w:sz w:val="20"/>
              </w:rPr>
              <w:t>同步通信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567ACE63" w14:textId="77777777" w:rsidR="009A47F7" w:rsidRDefault="009A47F7">
      <w:pPr>
        <w:spacing w:after="0" w:line="120" w:lineRule="auto"/>
      </w:pPr>
    </w:p>
    <w:p w14:paraId="404CA067" w14:textId="77777777" w:rsidR="009A47F7" w:rsidRDefault="00CB62BA">
      <w:pPr>
        <w:pStyle w:val="21"/>
        <w:spacing w:before="320" w:after="120"/>
      </w:pPr>
      <w:bookmarkStart w:id="71" w:name="_Toc243228044"/>
      <w:r>
        <w:rPr>
          <w:rFonts w:ascii="Arial" w:eastAsia="黑体" w:hAnsi="Arial"/>
          <w:color w:val="0F172A"/>
          <w:sz w:val="30"/>
        </w:rPr>
        <w:t>9.4 ACP</w:t>
      </w:r>
      <w:r>
        <w:rPr>
          <w:rFonts w:ascii="Arial" w:eastAsia="黑体" w:hAnsi="Arial"/>
          <w:color w:val="0F172A"/>
          <w:sz w:val="30"/>
        </w:rPr>
        <w:t>：封装与抽象</w:t>
      </w:r>
      <w:bookmarkEnd w:id="71"/>
    </w:p>
    <w:p w14:paraId="56B27399" w14:textId="77777777" w:rsidR="009A47F7" w:rsidRDefault="00CB62BA">
      <w:pPr>
        <w:spacing w:after="60"/>
        <w:ind w:firstLine="420"/>
      </w:pPr>
      <w:r>
        <w:t>在</w:t>
      </w:r>
      <w:r>
        <w:t xml:space="preserve"> PA </w:t>
      </w:r>
      <w:r>
        <w:t>上加两个算子：</w:t>
      </w:r>
      <w:r>
        <w:rPr>
          <w:b/>
        </w:rPr>
        <w:t>封装</w:t>
      </w:r>
      <w:r>
        <w:t xml:space="preserve"> </w:t>
      </w:r>
      <w:r>
        <w:rPr>
          <w:rFonts w:ascii="Cambria Math" w:hAnsi="Cambria Math"/>
        </w:rPr>
        <w:t>∂</w:t>
      </w:r>
      <w:r>
        <w:rPr>
          <w:rFonts w:ascii="Cambria Math" w:hAnsi="Cambria Math"/>
          <w:i/>
          <w:vertAlign w:val="subscript"/>
        </w:rPr>
        <w:t>H</w:t>
      </w:r>
      <w:r>
        <w:t>（禁止</w:t>
      </w:r>
      <w:r>
        <w:t xml:space="preserve"> </w:t>
      </w:r>
      <w:r>
        <w:rPr>
          <w:rFonts w:ascii="Cambria Math" w:hAnsi="Cambria Math"/>
          <w:i/>
        </w:rPr>
        <w:t>H</w:t>
      </w:r>
      <w:r>
        <w:t xml:space="preserve"> </w:t>
      </w:r>
      <w:r>
        <w:t>中的动作）与</w:t>
      </w:r>
      <w:r>
        <w:rPr>
          <w:b/>
        </w:rPr>
        <w:t>抽象</w:t>
      </w:r>
      <w:r>
        <w:t xml:space="preserve">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  <w:i/>
          <w:vertAlign w:val="subscript"/>
        </w:rPr>
        <w:t>I</w:t>
      </w:r>
      <w:r>
        <w:t>（把</w:t>
      </w:r>
      <w:r>
        <w:t xml:space="preserve"> </w:t>
      </w:r>
      <w:r>
        <w:rPr>
          <w:rFonts w:ascii="Cambria Math" w:hAnsi="Cambria Math"/>
          <w:i/>
        </w:rPr>
        <w:t>I</w:t>
      </w:r>
      <w:r>
        <w:t xml:space="preserve"> </w:t>
      </w:r>
      <w:r>
        <w:t>中的动作变成</w:t>
      </w:r>
      <w:r>
        <w:t xml:space="preserve"> </w:t>
      </w:r>
      <w:r>
        <w:rPr>
          <w:rFonts w:ascii="Cambria Math" w:hAnsi="Cambria Math"/>
          <w:i/>
        </w:rPr>
        <w:t>τ</w:t>
      </w:r>
      <w:r>
        <w:t>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C49E481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70988CE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9.8</w:t>
            </w:r>
            <w:r>
              <w:rPr>
                <w:b/>
                <w:color w:val="2E7D32"/>
                <w:sz w:val="20"/>
              </w:rPr>
              <w:t>（封装公理）</w:t>
            </w:r>
          </w:p>
          <w:p w14:paraId="63D2009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∉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</w:rPr>
              <w:t>),     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 xml:space="preserve"> 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H</w:t>
            </w:r>
            <w:r>
              <w:rPr>
                <w:rFonts w:ascii="Cambria Math" w:hAnsi="Cambria Math"/>
              </w:rPr>
              <w:t>),</w:t>
            </w:r>
          </w:p>
          <w:p w14:paraId="0A6E15E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)+∂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),     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)·∂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),     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>.      (9.6)</w:t>
            </w:r>
          </w:p>
        </w:tc>
      </w:tr>
    </w:tbl>
    <w:p w14:paraId="79CFF031" w14:textId="77777777" w:rsidR="009A47F7" w:rsidRDefault="009A47F7">
      <w:pPr>
        <w:spacing w:after="0" w:line="120" w:lineRule="auto"/>
      </w:pPr>
    </w:p>
    <w:p w14:paraId="393E8502" w14:textId="77777777" w:rsidR="009A47F7" w:rsidRDefault="00CB62BA">
      <w:pPr>
        <w:spacing w:after="60"/>
        <w:ind w:firstLine="420"/>
      </w:pPr>
      <w:r>
        <w:t>封装把</w:t>
      </w:r>
      <w:r>
        <w:t>“</w:t>
      </w:r>
      <w:r>
        <w:t>不允许发生</w:t>
      </w:r>
      <w:r>
        <w:t>”</w:t>
      </w:r>
      <w:r>
        <w:t>的动作变成死锁。它是</w:t>
      </w:r>
      <w:r>
        <w:t xml:space="preserve"> ACP </w:t>
      </w:r>
      <w:r>
        <w:t>版的</w:t>
      </w:r>
      <w:r>
        <w:t>“</w:t>
      </w:r>
      <w:r>
        <w:t>限制</w:t>
      </w:r>
      <w:r>
        <w:t>”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7E467F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E816549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9.9</w:t>
            </w:r>
            <w:r>
              <w:rPr>
                <w:b/>
                <w:color w:val="2E7D32"/>
                <w:sz w:val="20"/>
              </w:rPr>
              <w:t>（抽象公理）</w:t>
            </w:r>
          </w:p>
          <w:p w14:paraId="351766E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 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∉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I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 xml:space="preserve"> 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I</w:t>
            </w:r>
            <w:r>
              <w:rPr>
                <w:rFonts w:ascii="Cambria Math" w:hAnsi="Cambria Math"/>
              </w:rPr>
              <w:t>),</w:t>
            </w:r>
          </w:p>
          <w:p w14:paraId="5DD38D66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)+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· 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)·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y</w:t>
            </w:r>
            <w:r>
              <w:rPr>
                <w:rFonts w:ascii="Cambria Math" w:hAnsi="Cambria Math"/>
              </w:rPr>
              <w:t xml:space="preserve">),    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δ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  <w:i/>
                <w:vertAlign w:val="subscript"/>
              </w:rPr>
              <w:t>I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      (9.7)</w:t>
            </w:r>
          </w:p>
        </w:tc>
      </w:tr>
    </w:tbl>
    <w:p w14:paraId="3074FD0B" w14:textId="77777777" w:rsidR="009A47F7" w:rsidRDefault="009A47F7">
      <w:pPr>
        <w:spacing w:after="0" w:line="120" w:lineRule="auto"/>
      </w:pPr>
    </w:p>
    <w:p w14:paraId="131C5D13" w14:textId="77777777" w:rsidR="009A47F7" w:rsidRDefault="00CB62BA">
      <w:pPr>
        <w:spacing w:after="60"/>
        <w:ind w:firstLine="420"/>
      </w:pPr>
      <w:r>
        <w:t>抽象把内部动作隐藏起来，让外部观察者只看到</w:t>
      </w:r>
      <w:r>
        <w:t xml:space="preserve"> </w:t>
      </w:r>
      <w:r>
        <w:rPr>
          <w:rFonts w:ascii="Cambria Math" w:hAnsi="Cambria Math"/>
          <w:i/>
        </w:rPr>
        <w:t>τ</w:t>
      </w:r>
      <w:r>
        <w:t>。这与</w:t>
      </w:r>
      <w:r>
        <w:t xml:space="preserve"> CCS </w:t>
      </w:r>
      <w:r>
        <w:t>的</w:t>
      </w:r>
      <w:r>
        <w:t xml:space="preserve"> </w:t>
      </w:r>
      <w:r>
        <w:rPr>
          <w:rFonts w:ascii="Cambria Math" w:hAnsi="Cambria Math"/>
          <w:i/>
        </w:rPr>
        <w:t>τ</w:t>
      </w:r>
      <w:r>
        <w:t xml:space="preserve"> </w:t>
      </w:r>
      <w:r>
        <w:t>作用相同，但</w:t>
      </w:r>
      <w:r>
        <w:t xml:space="preserve"> ACP </w:t>
      </w:r>
      <w:r>
        <w:t>把它做成了一个算子。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C6322D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22B5FB8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9.10</w:t>
            </w:r>
            <w:r>
              <w:rPr>
                <w:b/>
                <w:color w:val="F9A825"/>
                <w:sz w:val="20"/>
              </w:rPr>
              <w:t>（封装通信）</w:t>
            </w:r>
          </w:p>
          <w:p w14:paraId="1503EA1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H</w:t>
            </w:r>
            <w:r>
              <w:rPr>
                <w:rFonts w:ascii="Cambria Math" w:hAnsi="Cambria Math"/>
                <w:sz w:val="20"/>
              </w:rPr>
              <w:t>={send,recv}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γ</w:t>
            </w:r>
            <w:r>
              <w:rPr>
                <w:rFonts w:ascii="Cambria Math" w:hAnsi="Cambria Math"/>
                <w:sz w:val="20"/>
              </w:rPr>
              <w:t>(send,recv)=comm</w:t>
            </w:r>
            <w:r>
              <w:rPr>
                <w:sz w:val="20"/>
              </w:rPr>
              <w:t>。则</w:t>
            </w:r>
          </w:p>
          <w:p w14:paraId="523747F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(send∥recv)=∂</w:t>
            </w:r>
            <w:r>
              <w:rPr>
                <w:rFonts w:ascii="Cambria Math" w:hAnsi="Cambria Math"/>
                <w:i/>
                <w:vertAlign w:val="subscript"/>
              </w:rPr>
              <w:t>H</w:t>
            </w:r>
            <w:r>
              <w:rPr>
                <w:rFonts w:ascii="Cambria Math" w:hAnsi="Cambria Math"/>
              </w:rPr>
              <w:t>(send·recv+recv·send+comm)=comm,</w:t>
            </w:r>
          </w:p>
          <w:p w14:paraId="2DCFEA7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send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recv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被禁止，只剩通信项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comm</w:t>
            </w:r>
            <w:r>
              <w:rPr>
                <w:sz w:val="20"/>
              </w:rPr>
              <w:t>。</w:t>
            </w:r>
          </w:p>
        </w:tc>
      </w:tr>
    </w:tbl>
    <w:p w14:paraId="223B4CE5" w14:textId="77777777" w:rsidR="009A47F7" w:rsidRDefault="009A47F7">
      <w:pPr>
        <w:spacing w:after="0" w:line="120" w:lineRule="auto"/>
      </w:pPr>
    </w:p>
    <w:p w14:paraId="5801C408" w14:textId="77777777" w:rsidR="009A47F7" w:rsidRDefault="00CB62BA">
      <w:pPr>
        <w:pStyle w:val="21"/>
        <w:spacing w:before="320" w:after="120"/>
      </w:pPr>
      <w:bookmarkStart w:id="72" w:name="_Toc243228045"/>
      <w:r>
        <w:rPr>
          <w:rFonts w:ascii="Arial" w:eastAsia="黑体" w:hAnsi="Arial"/>
          <w:color w:val="0F172A"/>
          <w:sz w:val="30"/>
        </w:rPr>
        <w:t xml:space="preserve">9.5 </w:t>
      </w:r>
      <w:r>
        <w:rPr>
          <w:rFonts w:ascii="Arial" w:eastAsia="黑体" w:hAnsi="Arial"/>
          <w:color w:val="0F172A"/>
          <w:sz w:val="30"/>
        </w:rPr>
        <w:t>递归</w:t>
      </w:r>
      <w:bookmarkEnd w:id="72"/>
    </w:p>
    <w:p w14:paraId="56CA54C0" w14:textId="77777777" w:rsidR="009A47F7" w:rsidRDefault="00CB62BA">
      <w:pPr>
        <w:spacing w:after="60"/>
        <w:ind w:firstLine="420"/>
      </w:pPr>
      <w:r>
        <w:t xml:space="preserve">ACP </w:t>
      </w:r>
      <w:r>
        <w:t>的递归与</w:t>
      </w:r>
      <w:r>
        <w:t xml:space="preserve"> CCS </w:t>
      </w:r>
      <w:r>
        <w:t>类似：</w:t>
      </w:r>
    </w:p>
    <w:p w14:paraId="2B222E88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≈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     (9.8)</w:t>
      </w:r>
    </w:p>
    <w:p w14:paraId="595FD6A5" w14:textId="77777777" w:rsidR="009A47F7" w:rsidRDefault="00CB62BA">
      <w:pPr>
        <w:spacing w:after="60"/>
        <w:ind w:firstLine="420"/>
      </w:pPr>
      <w:r>
        <w:t>其中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可以含</w:t>
      </w:r>
      <w:r>
        <w:t xml:space="preserve"> </w:t>
      </w:r>
      <w:r>
        <w:rPr>
          <w:rFonts w:ascii="Cambria Math" w:hAnsi="Cambria Math"/>
          <w:i/>
        </w:rPr>
        <w:t>X</w:t>
      </w:r>
      <w:r>
        <w:t>。两条原理：</w:t>
      </w:r>
    </w:p>
    <w:p w14:paraId="4CBA5D7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RDP</w:t>
      </w:r>
      <w:r>
        <w:t>：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>；</w:t>
      </w:r>
    </w:p>
    <w:p w14:paraId="24A0A32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RSP</w:t>
      </w:r>
      <w:r>
        <w:t>：若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守护于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且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=rec,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t>。</w:t>
      </w:r>
    </w:p>
    <w:p w14:paraId="419FF1D9" w14:textId="77777777" w:rsidR="009A47F7" w:rsidRDefault="00CB62BA">
      <w:pPr>
        <w:spacing w:after="60"/>
        <w:ind w:firstLine="420"/>
      </w:pPr>
      <w:r>
        <w:t>守护性的定义与</w:t>
      </w:r>
      <w:r>
        <w:t xml:space="preserve"> CCS </w:t>
      </w:r>
      <w:r>
        <w:t>相同：每个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都在某个动作之后。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A049CDF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00DF42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9.11</w:t>
            </w:r>
            <w:r>
              <w:rPr>
                <w:b/>
                <w:color w:val="F9A825"/>
                <w:sz w:val="20"/>
              </w:rPr>
              <w:t>（计数器）</w:t>
            </w:r>
          </w:p>
          <w:p w14:paraId="225BC88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=rec,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.,up·(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+down·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</w:t>
            </w:r>
          </w:p>
          <w:p w14:paraId="3629509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每按一次</w:t>
            </w:r>
            <w:r>
              <w:rPr>
                <w:sz w:val="20"/>
              </w:rPr>
              <w:t xml:space="preserve"> up </w:t>
            </w:r>
            <w:r>
              <w:rPr>
                <w:sz w:val="20"/>
              </w:rPr>
              <w:t>计数加一；可以继续</w:t>
            </w:r>
            <w:r>
              <w:rPr>
                <w:sz w:val="20"/>
              </w:rPr>
              <w:t xml:space="preserve"> up</w:t>
            </w:r>
            <w:r>
              <w:rPr>
                <w:sz w:val="20"/>
              </w:rPr>
              <w:t>，也可以</w:t>
            </w:r>
            <w:r>
              <w:rPr>
                <w:sz w:val="20"/>
              </w:rPr>
              <w:t xml:space="preserve"> down </w:t>
            </w:r>
            <w:r>
              <w:rPr>
                <w:sz w:val="20"/>
              </w:rPr>
              <w:t>回到原状态。这是一个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没有上界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的计数器。</w:t>
            </w:r>
          </w:p>
        </w:tc>
      </w:tr>
    </w:tbl>
    <w:p w14:paraId="4E02FAD1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9728AC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35CFBAA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9.12</w:t>
            </w:r>
            <w:r>
              <w:rPr>
                <w:b/>
                <w:color w:val="F9A825"/>
                <w:sz w:val="20"/>
              </w:rPr>
              <w:t>（两格缓冲，</w:t>
            </w:r>
            <w:r>
              <w:rPr>
                <w:b/>
                <w:color w:val="F9A825"/>
                <w:sz w:val="20"/>
              </w:rPr>
              <w:t xml:space="preserve">ACP </w:t>
            </w:r>
            <w:r>
              <w:rPr>
                <w:b/>
                <w:color w:val="F9A825"/>
                <w:sz w:val="20"/>
              </w:rPr>
              <w:t>版）</w:t>
            </w:r>
          </w:p>
          <w:p w14:paraId="012F9D80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=in·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 xml:space="preserve">=out·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+in·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 xml:space="preserve">,   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 xml:space="preserve">=out·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.</w:t>
            </w:r>
          </w:p>
          <w:p w14:paraId="1AB9EAD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CCS </w:t>
            </w:r>
            <w:r>
              <w:rPr>
                <w:sz w:val="20"/>
              </w:rPr>
              <w:t>版逐字相同，只是把前缀写成顺序组合。</w:t>
            </w:r>
          </w:p>
        </w:tc>
      </w:tr>
    </w:tbl>
    <w:p w14:paraId="6A41D4E1" w14:textId="77777777" w:rsidR="009A47F7" w:rsidRDefault="009A47F7">
      <w:pPr>
        <w:spacing w:after="0" w:line="120" w:lineRule="auto"/>
      </w:pPr>
    </w:p>
    <w:p w14:paraId="7A90BE43" w14:textId="77777777" w:rsidR="009A47F7" w:rsidRDefault="00CB62BA">
      <w:pPr>
        <w:pStyle w:val="21"/>
        <w:spacing w:before="320" w:after="120"/>
      </w:pPr>
      <w:bookmarkStart w:id="73" w:name="_Toc243228046"/>
      <w:r>
        <w:rPr>
          <w:rFonts w:ascii="Arial" w:eastAsia="黑体" w:hAnsi="Arial"/>
          <w:color w:val="0F172A"/>
          <w:sz w:val="30"/>
        </w:rPr>
        <w:t xml:space="preserve">9.6 </w:t>
      </w:r>
      <w:r>
        <w:rPr>
          <w:rFonts w:ascii="Arial" w:eastAsia="黑体" w:hAnsi="Arial"/>
          <w:color w:val="0F172A"/>
          <w:sz w:val="30"/>
        </w:rPr>
        <w:t>与</w:t>
      </w:r>
      <w:r>
        <w:rPr>
          <w:rFonts w:ascii="Arial" w:eastAsia="黑体" w:hAnsi="Arial"/>
          <w:color w:val="0F172A"/>
          <w:sz w:val="30"/>
        </w:rPr>
        <w:t xml:space="preserve"> CCS </w:t>
      </w:r>
      <w:r>
        <w:rPr>
          <w:rFonts w:ascii="Arial" w:eastAsia="黑体" w:hAnsi="Arial"/>
          <w:color w:val="0F172A"/>
          <w:sz w:val="30"/>
        </w:rPr>
        <w:t>的比较</w:t>
      </w:r>
      <w:bookmarkEnd w:id="73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3280"/>
        <w:gridCol w:w="5029"/>
      </w:tblGrid>
      <w:tr w:rsidR="009A47F7" w14:paraId="367C33C8" w14:textId="77777777">
        <w:trPr>
          <w:cantSplit/>
          <w:tblHeader/>
          <w:jc w:val="center"/>
        </w:trPr>
        <w:tc>
          <w:tcPr>
            <w:tcW w:w="875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DFFA37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方面</w:t>
            </w:r>
          </w:p>
        </w:tc>
        <w:tc>
          <w:tcPr>
            <w:tcW w:w="3280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8EDCC8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CCS</w:t>
            </w:r>
          </w:p>
        </w:tc>
        <w:tc>
          <w:tcPr>
            <w:tcW w:w="5029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7B8C576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ACP</w:t>
            </w:r>
          </w:p>
        </w:tc>
      </w:tr>
      <w:tr w:rsidR="009A47F7" w14:paraId="15C1E2E1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5DB596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基本算子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B024EF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前缀、选择、并行、限制、重标号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9B2AB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选择、顺序、并行、左合并、通信合并、封装、抽象</w:t>
            </w:r>
          </w:p>
        </w:tc>
      </w:tr>
      <w:tr w:rsidR="009A47F7" w14:paraId="1F6E0556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A29A10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通信机制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A12E7A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互补动作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产生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τ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4EADC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通信函数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γ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)</w:t>
            </w:r>
          </w:p>
        </w:tc>
      </w:tr>
      <w:tr w:rsidR="009A47F7" w14:paraId="49FF1A3E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ACF7DB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限制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518007F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P</w:t>
            </w:r>
            <w:r>
              <w:rPr>
                <w:rFonts w:ascii="Cambria Math" w:hAnsi="Cambria Math"/>
                <w:sz w:val="17"/>
              </w:rPr>
              <w:t>∖</w:t>
            </w:r>
            <w:r>
              <w:rPr>
                <w:rFonts w:ascii="Cambria Math" w:hAnsi="Cambria Math"/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L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D7E87E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∂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H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P</w:t>
            </w:r>
            <w:r>
              <w:rPr>
                <w:rFonts w:ascii="Cambria Math" w:hAnsi="Cambria Math"/>
                <w:sz w:val="17"/>
              </w:rPr>
              <w:t>)</w:t>
            </w:r>
          </w:p>
        </w:tc>
      </w:tr>
      <w:tr w:rsidR="009A47F7" w14:paraId="6FD87E4F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A9E88A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内部动作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EED3720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是动作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D6892E7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τ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产生</w:t>
            </w:r>
          </w:p>
        </w:tc>
      </w:tr>
      <w:tr w:rsidR="009A47F7" w14:paraId="24A4991C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72871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lastRenderedPageBreak/>
              <w:t>风格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7B5A13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操作语义先行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F6EB1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公理先行</w:t>
            </w:r>
          </w:p>
        </w:tc>
      </w:tr>
      <w:tr w:rsidR="009A47F7" w14:paraId="2C70C4BC" w14:textId="77777777">
        <w:trPr>
          <w:cantSplit/>
          <w:jc w:val="center"/>
        </w:trPr>
        <w:tc>
          <w:tcPr>
            <w:tcW w:w="87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99287E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标准语义</w:t>
            </w:r>
          </w:p>
        </w:tc>
        <w:tc>
          <w:tcPr>
            <w:tcW w:w="3280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574CD1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强互模拟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弱互模拟</w:t>
            </w:r>
          </w:p>
        </w:tc>
        <w:tc>
          <w:tcPr>
            <w:tcW w:w="5029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CEC9DD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强互模拟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根分支互模拟</w:t>
            </w:r>
          </w:p>
        </w:tc>
      </w:tr>
    </w:tbl>
    <w:p w14:paraId="7D382288" w14:textId="77777777" w:rsidR="009A47F7" w:rsidRDefault="009A47F7">
      <w:pPr>
        <w:spacing w:after="0" w:line="144" w:lineRule="auto"/>
      </w:pPr>
    </w:p>
    <w:p w14:paraId="6D91AB1F" w14:textId="77777777" w:rsidR="009A47F7" w:rsidRDefault="00CB62BA">
      <w:pPr>
        <w:spacing w:after="60"/>
        <w:ind w:firstLine="420"/>
      </w:pPr>
      <w:r>
        <w:t>两者的表达能力相近：</w:t>
      </w:r>
      <w:r>
        <w:t xml:space="preserve">CCS </w:t>
      </w:r>
      <w:r>
        <w:t>的互补通信可以编码为</w:t>
      </w:r>
      <w:r>
        <w:t xml:space="preserve"> 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τ</w:t>
      </w:r>
      <w:r>
        <w:t>；</w:t>
      </w:r>
      <w:r>
        <w:t xml:space="preserve">ACP </w:t>
      </w:r>
      <w:r>
        <w:t>的顺序组合可以用</w:t>
      </w:r>
      <w:r>
        <w:t xml:space="preserve"> CCS </w:t>
      </w:r>
      <w:r>
        <w:t>的前缀与递归模拟。但风格差异导致不同的技术重点：</w:t>
      </w:r>
      <w:r>
        <w:t xml:space="preserve">CCS </w:t>
      </w:r>
      <w:r>
        <w:t>更关注观察等价与模态逻辑，</w:t>
      </w:r>
      <w:r>
        <w:t xml:space="preserve">ACP </w:t>
      </w:r>
      <w:r>
        <w:t>更关注公理系统与代数化简。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EE022CC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85EBDE0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9.13</w:t>
            </w:r>
            <w:r>
              <w:rPr>
                <w:b/>
                <w:color w:val="64748B"/>
                <w:sz w:val="20"/>
              </w:rPr>
              <w:t>（完备性）</w:t>
            </w:r>
          </w:p>
          <w:p w14:paraId="35A6E65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ACP </w:t>
            </w:r>
            <w:r>
              <w:rPr>
                <w:sz w:val="20"/>
              </w:rPr>
              <w:t>的公理系统对强互模拟是完备的（有限进程）；加上</w:t>
            </w:r>
            <w:r>
              <w:rPr>
                <w:sz w:val="20"/>
              </w:rPr>
              <w:t xml:space="preserve"> RDP/RSP </w:t>
            </w:r>
            <w:r>
              <w:rPr>
                <w:sz w:val="20"/>
              </w:rPr>
              <w:t>后对守护递归也完备。在根分支互模拟下，</w:t>
            </w:r>
            <w:r>
              <w:rPr>
                <w:sz w:val="20"/>
              </w:rPr>
              <w:t>ACP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仍有完备的公理系统（</w:t>
            </w:r>
            <w:r>
              <w:rPr>
                <w:sz w:val="20"/>
              </w:rPr>
              <w:t>van Glabbeek</w:t>
            </w:r>
            <w:r>
              <w:rPr>
                <w:sz w:val="20"/>
              </w:rPr>
              <w:t>）。这些完备性定理是进程代数最漂亮的结果之一，但证明超出本书范围，读者可参阅</w:t>
            </w:r>
            <w:r>
              <w:rPr>
                <w:sz w:val="20"/>
              </w:rPr>
              <w:t xml:space="preserve"> Baeten–Weijland (1990)</w:t>
            </w:r>
            <w:r>
              <w:rPr>
                <w:sz w:val="20"/>
              </w:rPr>
              <w:t>。</w:t>
            </w:r>
          </w:p>
        </w:tc>
      </w:tr>
    </w:tbl>
    <w:p w14:paraId="57A3E1F8" w14:textId="77777777" w:rsidR="009A47F7" w:rsidRDefault="009A47F7">
      <w:pPr>
        <w:spacing w:after="0" w:line="120" w:lineRule="auto"/>
      </w:pPr>
    </w:p>
    <w:p w14:paraId="4520DC95" w14:textId="77777777" w:rsidR="009A47F7" w:rsidRDefault="00CB62BA">
      <w:pPr>
        <w:pStyle w:val="SectionTitle"/>
      </w:pPr>
      <w:r>
        <w:t>本章小结</w:t>
      </w:r>
    </w:p>
    <w:p w14:paraId="18BB12C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ACP </w:t>
      </w:r>
      <w:r>
        <w:t>从代数出发，用公理刻画进程；核心算子是</w:t>
      </w:r>
      <w:r>
        <w:t xml:space="preserve"> </w:t>
      </w:r>
      <w:r>
        <w:rPr>
          <w:rFonts w:ascii="Cambria Math" w:hAnsi="Cambria Math"/>
        </w:rPr>
        <w:t>+</w:t>
      </w:r>
      <w:r>
        <w:t>、</w:t>
      </w:r>
      <w:r>
        <w:rPr>
          <w:rFonts w:ascii="Cambria Math" w:hAnsi="Cambria Math"/>
        </w:rPr>
        <w:t>·</w:t>
      </w:r>
      <w:r>
        <w:t>、</w:t>
      </w:r>
      <w:r>
        <w:rPr>
          <w:rFonts w:ascii="Cambria Math" w:hAnsi="Cambria Math"/>
        </w:rPr>
        <w:t>∥</w:t>
      </w:r>
      <w:r>
        <w:t>、</w:t>
      </w:r>
      <w:r>
        <w:rPr>
          <w:rFonts w:ascii="Cambria Math" w:hAnsi="Cambria Math"/>
          <w:i/>
        </w:rPr>
        <w:t>L</w:t>
      </w:r>
      <w:r>
        <w:t>、</w:t>
      </w:r>
      <w:r>
        <w:rPr>
          <w:rFonts w:ascii="Cambria Math" w:hAnsi="Cambria Math"/>
        </w:rPr>
        <w:t xml:space="preserve"> | </w:t>
      </w:r>
      <w:r>
        <w:t>、</w:t>
      </w:r>
      <w:r>
        <w:rPr>
          <w:rFonts w:ascii="Cambria Math" w:hAnsi="Cambria Math"/>
        </w:rPr>
        <w:t>∂</w:t>
      </w:r>
      <w:r>
        <w:rPr>
          <w:rFonts w:ascii="Cambria Math" w:hAnsi="Cambria Math"/>
          <w:i/>
          <w:vertAlign w:val="subscript"/>
        </w:rPr>
        <w:t>H</w:t>
      </w:r>
      <w:r>
        <w:t>、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  <w:i/>
          <w:vertAlign w:val="subscript"/>
        </w:rPr>
        <w:t>I</w:t>
      </w:r>
      <w:r>
        <w:t>。</w:t>
      </w:r>
    </w:p>
    <w:p w14:paraId="5BCC1D2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通信由通信函数</w:t>
      </w:r>
      <w:r>
        <w:t xml:space="preserve"> </w:t>
      </w:r>
      <w:r>
        <w:rPr>
          <w:rFonts w:ascii="Cambria Math" w:hAnsi="Cambria Math"/>
          <w:i/>
        </w:rPr>
        <w:t>γ</w:t>
      </w:r>
      <w:r>
        <w:t xml:space="preserve"> </w:t>
      </w:r>
      <w:r>
        <w:t>描述；封装禁止动作，抽象隐藏动作。</w:t>
      </w:r>
    </w:p>
    <w:p w14:paraId="4088531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</w:t>
      </w:r>
      <w:r>
        <w:t xml:space="preserve"> </w:t>
      </w:r>
      <w:r>
        <w:t>是展开律的</w:t>
      </w:r>
      <w:r>
        <w:t xml:space="preserve"> ACP </w:t>
      </w:r>
      <w:r>
        <w:t>版。</w:t>
      </w:r>
    </w:p>
    <w:p w14:paraId="48E869F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递归由</w:t>
      </w:r>
      <w:r>
        <w:t xml:space="preserve"> RDP/RSP </w:t>
      </w:r>
      <w:r>
        <w:t>控制，守护性保证唯一解。</w:t>
      </w:r>
    </w:p>
    <w:p w14:paraId="173686B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ACP </w:t>
      </w:r>
      <w:r>
        <w:t>与</w:t>
      </w:r>
      <w:r>
        <w:t xml:space="preserve"> CCS </w:t>
      </w:r>
      <w:r>
        <w:t>风格不同，但表达能力相近；</w:t>
      </w:r>
      <w:r>
        <w:t xml:space="preserve">ACP </w:t>
      </w:r>
      <w:r>
        <w:t>是</w:t>
      </w:r>
      <w:r>
        <w:t xml:space="preserve"> mCRL2 </w:t>
      </w:r>
      <w:r>
        <w:t>的理论基础。</w:t>
      </w:r>
    </w:p>
    <w:p w14:paraId="21DC0895" w14:textId="77777777" w:rsidR="009A47F7" w:rsidRDefault="00CB62BA">
      <w:pPr>
        <w:pStyle w:val="SectionTitle"/>
      </w:pPr>
      <w:r>
        <w:t>习题</w:t>
      </w:r>
    </w:p>
    <w:p w14:paraId="114202A4" w14:textId="77777777" w:rsidR="009A47F7" w:rsidRDefault="00CB62BA">
      <w:pPr>
        <w:spacing w:after="60"/>
        <w:ind w:firstLine="420"/>
      </w:pPr>
      <w:r>
        <w:rPr>
          <w:b/>
        </w:rPr>
        <w:t>9.1</w:t>
      </w:r>
      <w:r>
        <w:t>（</w:t>
      </w:r>
      <w:r>
        <w:t>★</w:t>
      </w:r>
      <w:r>
        <w:t>）用</w:t>
      </w:r>
      <w:r>
        <w:t xml:space="preserve"> M1–M3 </w:t>
      </w:r>
      <w:r>
        <w:t>与</w:t>
      </w:r>
      <w:r>
        <w:t xml:space="preserve"> C1 </w:t>
      </w:r>
      <w:r>
        <w:t>推导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t>，并说明</w:t>
      </w:r>
      <w:r>
        <w:t xml:space="preserve"> </w:t>
      </w:r>
      <w:r>
        <w:rPr>
          <w:rFonts w:ascii="Cambria Math" w:hAnsi="Cambria Math"/>
          <w:i/>
        </w:rPr>
        <w:t>γ</w:t>
      </w:r>
      <w:r>
        <w:t xml:space="preserve"> </w:t>
      </w:r>
      <w:r>
        <w:t>未定义时的结果。</w:t>
      </w:r>
    </w:p>
    <w:p w14:paraId="2C6BFE22" w14:textId="77777777" w:rsidR="009A47F7" w:rsidRDefault="00CB62BA">
      <w:pPr>
        <w:spacing w:after="60"/>
        <w:ind w:firstLine="420"/>
      </w:pPr>
      <w:r>
        <w:rPr>
          <w:b/>
        </w:rPr>
        <w:t>9.2</w:t>
      </w:r>
      <w:r>
        <w:t>（</w:t>
      </w:r>
      <w:r>
        <w:t>★</w:t>
      </w:r>
      <w:r>
        <w:t>）证明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)·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c</w:t>
      </w:r>
      <w:r>
        <w:t>，并说明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·(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)≠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c</w:t>
      </w:r>
      <w:r>
        <w:t>。</w:t>
      </w:r>
    </w:p>
    <w:p w14:paraId="46012CCD" w14:textId="77777777" w:rsidR="009A47F7" w:rsidRDefault="00CB62BA">
      <w:pPr>
        <w:spacing w:after="60"/>
        <w:ind w:firstLine="420"/>
      </w:pPr>
      <w:r>
        <w:rPr>
          <w:b/>
        </w:rPr>
        <w:t>9.3</w:t>
      </w:r>
      <w:r>
        <w:t>（</w:t>
      </w:r>
      <w:r>
        <w:t>★</w:t>
      </w:r>
      <w:r>
        <w:t>）计算</w:t>
      </w:r>
      <w:r>
        <w:t xml:space="preserve"> </w:t>
      </w:r>
      <w:r>
        <w:rPr>
          <w:rFonts w:ascii="Cambria Math" w:hAnsi="Cambria Math"/>
        </w:rPr>
        <w:t>∂</w:t>
      </w:r>
      <w:r>
        <w:rPr>
          <w:rFonts w:ascii="Cambria Math" w:hAnsi="Cambria Math"/>
          <w:vertAlign w:val="subscript"/>
        </w:rPr>
        <w:t>{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  <w:vertAlign w:val="subscript"/>
        </w:rPr>
        <w:t>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</w:t>
      </w:r>
      <w:r>
        <w:t>。</w:t>
      </w:r>
    </w:p>
    <w:p w14:paraId="36209522" w14:textId="77777777" w:rsidR="009A47F7" w:rsidRDefault="00CB62BA">
      <w:pPr>
        <w:spacing w:after="60"/>
        <w:ind w:firstLine="420"/>
      </w:pPr>
      <w:r>
        <w:rPr>
          <w:b/>
        </w:rPr>
        <w:t>9.4</w:t>
      </w:r>
      <w:r>
        <w:t>（</w:t>
      </w:r>
      <w:r>
        <w:t>★★</w:t>
      </w:r>
      <w:r>
        <w:t>）用</w:t>
      </w:r>
      <w:r>
        <w:t xml:space="preserve"> ACP </w:t>
      </w:r>
      <w:r>
        <w:t>建模一个</w:t>
      </w:r>
      <w:r>
        <w:t>“</w:t>
      </w:r>
      <w:r>
        <w:t>发送</w:t>
      </w:r>
      <w:r>
        <w:t>—</w:t>
      </w:r>
      <w:r>
        <w:t>接收</w:t>
      </w:r>
      <w:r>
        <w:t>”</w:t>
      </w:r>
      <w:r>
        <w:t>协议：发送方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=send· </w:t>
      </w:r>
      <w:r>
        <w:rPr>
          <w:rFonts w:ascii="Cambria Math" w:hAnsi="Cambria Math"/>
          <w:i/>
        </w:rPr>
        <w:t>S</w:t>
      </w:r>
      <w:r>
        <w:t>，接收方</w:t>
      </w:r>
      <w: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=recv· </w:t>
      </w:r>
      <w:r>
        <w:rPr>
          <w:rFonts w:ascii="Cambria Math" w:hAnsi="Cambria Math"/>
          <w:i/>
        </w:rPr>
        <w:t>R</w:t>
      </w:r>
      <w:r>
        <w:t>，通信</w:t>
      </w:r>
      <w:r>
        <w:t xml:space="preserve"> 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(send,recv)=comm</w:t>
      </w:r>
      <w:r>
        <w:t>。求</w:t>
      </w:r>
      <w:r>
        <w:t xml:space="preserve"> </w:t>
      </w:r>
      <w:r>
        <w:rPr>
          <w:rFonts w:ascii="Cambria Math" w:hAnsi="Cambria Math"/>
        </w:rPr>
        <w:t>∂</w:t>
      </w:r>
      <w:r>
        <w:rPr>
          <w:rFonts w:ascii="Cambria Math" w:hAnsi="Cambria Math"/>
          <w:vertAlign w:val="subscript"/>
        </w:rPr>
        <w:t>{send,recv}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)</w:t>
      </w:r>
      <w:r>
        <w:t xml:space="preserve"> </w:t>
      </w:r>
      <w:r>
        <w:t>的行为。</w:t>
      </w:r>
    </w:p>
    <w:p w14:paraId="1B05F8F8" w14:textId="77777777" w:rsidR="009A47F7" w:rsidRDefault="00CB62BA">
      <w:pPr>
        <w:spacing w:after="60"/>
        <w:ind w:firstLine="420"/>
      </w:pPr>
      <w:r>
        <w:rPr>
          <w:b/>
        </w:rPr>
        <w:t>9.5</w:t>
      </w:r>
      <w:r>
        <w:t>（</w:t>
      </w:r>
      <w:r>
        <w:t>★★</w:t>
      </w:r>
      <w:r>
        <w:t>）把</w:t>
      </w:r>
      <w:r>
        <w:t xml:space="preserve"> CCS </w:t>
      </w:r>
      <w:r>
        <w:t>的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翻译成</w:t>
      </w:r>
      <w:r>
        <w:t xml:space="preserve"> ACP</w:t>
      </w:r>
      <w:r>
        <w:t>，并用公理推导其展开式。</w:t>
      </w:r>
    </w:p>
    <w:p w14:paraId="4F2CFDBC" w14:textId="77777777" w:rsidR="009A47F7" w:rsidRDefault="00CB62BA">
      <w:pPr>
        <w:spacing w:after="60"/>
        <w:ind w:firstLine="420"/>
      </w:pPr>
      <w:r>
        <w:rPr>
          <w:b/>
        </w:rPr>
        <w:t>9.6</w:t>
      </w:r>
      <w:r>
        <w:t>（</w:t>
      </w:r>
      <w:r>
        <w:t>★★</w:t>
      </w:r>
      <w:r>
        <w:t>）证明</w:t>
      </w:r>
      <w:r>
        <w:t xml:space="preserve"> RDP </w:t>
      </w:r>
      <w:r>
        <w:t>在</w:t>
      </w:r>
      <w:r>
        <w:t xml:space="preserve"> ACP </w:t>
      </w:r>
      <w:r>
        <w:t>中成立（对迁移归纳）。</w:t>
      </w:r>
    </w:p>
    <w:p w14:paraId="0C0F059E" w14:textId="77777777" w:rsidR="009A47F7" w:rsidRDefault="00CB62BA">
      <w:pPr>
        <w:spacing w:after="60"/>
        <w:ind w:firstLine="420"/>
      </w:pPr>
      <w:r>
        <w:rPr>
          <w:b/>
        </w:rPr>
        <w:t>9.7</w:t>
      </w:r>
      <w:r>
        <w:t>（</w:t>
      </w:r>
      <w:r>
        <w:t>★★</w:t>
      </w:r>
      <w:r>
        <w:t>）验证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定律在</w:t>
      </w:r>
      <w:r>
        <w:t xml:space="preserve"> ACP</w:t>
      </w:r>
      <w:r>
        <w:rPr>
          <w:rFonts w:ascii="Cambria Math" w:hAnsi="Cambria Math"/>
          <w:i/>
          <w:vertAlign w:val="subscript"/>
        </w:rPr>
        <w:t>τ</w:t>
      </w:r>
      <w:r>
        <w:t xml:space="preserve"> </w:t>
      </w:r>
      <w:r>
        <w:t>中成立：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x</w:t>
      </w:r>
      <w:r>
        <w:t>，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·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x</w:t>
      </w:r>
      <w:r>
        <w:t>。</w:t>
      </w:r>
    </w:p>
    <w:p w14:paraId="37573C97" w14:textId="77777777" w:rsidR="009A47F7" w:rsidRDefault="00CB62BA">
      <w:pPr>
        <w:spacing w:after="60"/>
        <w:ind w:firstLine="420"/>
      </w:pPr>
      <w:r>
        <w:rPr>
          <w:b/>
        </w:rPr>
        <w:t>9.8</w:t>
      </w:r>
      <w:r>
        <w:t>（</w:t>
      </w:r>
      <w:r>
        <w:t>★★★</w:t>
      </w:r>
      <w:r>
        <w:t>）证明消去定理：每个不含递归的</w:t>
      </w:r>
      <w:r>
        <w:t xml:space="preserve"> ACP </w:t>
      </w:r>
      <w:r>
        <w:t>项都强互模拟于一个</w:t>
      </w:r>
      <w:r>
        <w:t>“</w:t>
      </w:r>
      <w:r>
        <w:t>顺序项之和</w:t>
      </w:r>
      <w:r>
        <w:t>”</w:t>
      </w:r>
      <w:r>
        <w:t>（形如</w:t>
      </w:r>
      <w:r>
        <w:t xml:space="preserve"> </w:t>
      </w:r>
      <w:r>
        <w:rPr>
          <w:rFonts w:ascii="Cambria Math" w:hAnsi="Cambria Math"/>
        </w:rPr>
        <w:t>∑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⋯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vertAlign w:val="subscript"/>
        </w:rPr>
        <w:t>in_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·</w:t>
      </w:r>
      <w:r>
        <w:rPr>
          <w:rFonts w:ascii="Cambria Math" w:hAnsi="Cambria Math"/>
          <w:i/>
        </w:rPr>
        <w:t>δ</w:t>
      </w:r>
      <w:r>
        <w:t xml:space="preserve"> </w:t>
      </w:r>
      <w:r>
        <w:t>的项）。</w:t>
      </w:r>
    </w:p>
    <w:p w14:paraId="28BC3D8E" w14:textId="77777777" w:rsidR="009A47F7" w:rsidRDefault="00CB62BA">
      <w:pPr>
        <w:spacing w:after="60"/>
        <w:ind w:firstLine="420"/>
      </w:pPr>
      <w:r>
        <w:rPr>
          <w:b/>
        </w:rPr>
        <w:t>9.9</w:t>
      </w:r>
      <w:r>
        <w:t>（</w:t>
      </w:r>
      <w:r>
        <w:t>★★★</w:t>
      </w:r>
      <w:r>
        <w:t>）讨论：</w:t>
      </w:r>
      <w:r>
        <w:t xml:space="preserve">ACP </w:t>
      </w:r>
      <w:r>
        <w:t>的并行是交错语义，如何扩展才能描述真正的并发？给出一种思路并说明其代价。</w:t>
      </w:r>
    </w:p>
    <w:p w14:paraId="58923C1D" w14:textId="77777777" w:rsidR="009A47F7" w:rsidRDefault="00CB62BA">
      <w:pPr>
        <w:pStyle w:val="SectionTitle"/>
      </w:pPr>
      <w:r>
        <w:lastRenderedPageBreak/>
        <w:t>延伸阅读</w:t>
      </w:r>
    </w:p>
    <w:p w14:paraId="7D1901F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Baeten–Weijland (1990)</w:t>
      </w:r>
      <w:r>
        <w:t>：《</w:t>
      </w:r>
      <w:r>
        <w:t>Process Algebra</w:t>
      </w:r>
      <w:r>
        <w:t>》，</w:t>
      </w:r>
      <w:r>
        <w:t xml:space="preserve">ACP </w:t>
      </w:r>
      <w:r>
        <w:t>的标准教材。</w:t>
      </w:r>
    </w:p>
    <w:p w14:paraId="436D745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Fokkink (2000)</w:t>
      </w:r>
      <w:r>
        <w:t>：《</w:t>
      </w:r>
      <w:r>
        <w:t>Introduction to Process Algebra</w:t>
      </w:r>
      <w:r>
        <w:t>》，简短而清晰，适合入门。</w:t>
      </w:r>
    </w:p>
    <w:p w14:paraId="5915012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Bergstra–Klop (1984)</w:t>
      </w:r>
      <w:r>
        <w:t>：</w:t>
      </w:r>
      <w:r>
        <w:t xml:space="preserve">ACP </w:t>
      </w:r>
      <w:r>
        <w:t>的原始论文。</w:t>
      </w:r>
    </w:p>
    <w:p w14:paraId="15D9FCF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van Glabbeek (2001)</w:t>
      </w:r>
      <w:r>
        <w:t>：根分支互模拟与谱系。</w:t>
      </w:r>
    </w:p>
    <w:p w14:paraId="66C9D090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74" w:name="_Toc243228047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10 </w:t>
      </w:r>
      <w:r>
        <w:rPr>
          <w:rFonts w:ascii="Arial" w:eastAsia="黑体" w:hAnsi="Arial"/>
          <w:color w:val="0F172A"/>
          <w:sz w:val="42"/>
        </w:rPr>
        <w:t xml:space="preserve">章　</w:t>
      </w:r>
      <w:r>
        <w:rPr>
          <w:rFonts w:ascii="Arial" w:eastAsia="黑体" w:hAnsi="Arial"/>
          <w:i/>
          <w:color w:val="0F172A"/>
          <w:sz w:val="42"/>
        </w:rPr>
        <w:t>π</w:t>
      </w:r>
      <w:r>
        <w:rPr>
          <w:rFonts w:ascii="Arial" w:eastAsia="黑体" w:hAnsi="Arial"/>
          <w:color w:val="0F172A"/>
          <w:sz w:val="42"/>
        </w:rPr>
        <w:t>-</w:t>
      </w:r>
      <w:r>
        <w:rPr>
          <w:rFonts w:ascii="Arial" w:eastAsia="黑体" w:hAnsi="Arial"/>
          <w:color w:val="0F172A"/>
          <w:sz w:val="42"/>
        </w:rPr>
        <w:t>演算与移动性</w:t>
      </w:r>
      <w:bookmarkEnd w:id="74"/>
    </w:p>
    <w:p w14:paraId="67531FCB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</w:t>
      </w:r>
      <w:r>
        <w:rPr>
          <w:color w:val="334155"/>
          <w:sz w:val="19"/>
        </w:rPr>
        <w:t xml:space="preserve">CCS </w:t>
      </w:r>
      <w:r>
        <w:rPr>
          <w:color w:val="334155"/>
          <w:sz w:val="19"/>
        </w:rPr>
        <w:t>与</w:t>
      </w:r>
      <w:r>
        <w:rPr>
          <w:color w:val="334155"/>
          <w:sz w:val="19"/>
        </w:rPr>
        <w:t xml:space="preserve"> ACP </w:t>
      </w:r>
      <w:r>
        <w:rPr>
          <w:color w:val="334155"/>
          <w:sz w:val="19"/>
        </w:rPr>
        <w:t>的动作是固定的；</w:t>
      </w:r>
      <w:r>
        <w:rPr>
          <w:rFonts w:ascii="Cambria Math" w:hAnsi="Cambria Math"/>
          <w:i/>
          <w:color w:val="334155"/>
          <w:sz w:val="19"/>
        </w:rPr>
        <w:t>π</w:t>
      </w:r>
      <w:r>
        <w:rPr>
          <w:color w:val="334155"/>
          <w:sz w:val="19"/>
        </w:rPr>
        <w:t>-</w:t>
      </w:r>
      <w:r>
        <w:rPr>
          <w:color w:val="334155"/>
          <w:sz w:val="19"/>
        </w:rPr>
        <w:t>演算把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名字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变成可传递的对象：进程可以把一个通道名发送出去，接收方随后就能用它通信。这种</w:t>
      </w:r>
      <w:r>
        <w:rPr>
          <w:b/>
          <w:color w:val="334155"/>
          <w:sz w:val="19"/>
        </w:rPr>
        <w:t>移动性</w:t>
      </w:r>
      <w:r>
        <w:rPr>
          <w:color w:val="334155"/>
          <w:sz w:val="19"/>
        </w:rPr>
        <w:t>（</w:t>
      </w:r>
      <w:r>
        <w:rPr>
          <w:color w:val="334155"/>
          <w:sz w:val="19"/>
        </w:rPr>
        <w:t>mobility</w:t>
      </w:r>
      <w:r>
        <w:rPr>
          <w:color w:val="334155"/>
          <w:sz w:val="19"/>
        </w:rPr>
        <w:t>）让</w:t>
      </w:r>
      <w:r>
        <w:rPr>
          <w:color w:val="334155"/>
          <w:sz w:val="19"/>
        </w:rPr>
        <w:t xml:space="preserve"> </w:t>
      </w:r>
      <w:r>
        <w:rPr>
          <w:rFonts w:ascii="Cambria Math" w:hAnsi="Cambria Math"/>
          <w:i/>
          <w:color w:val="334155"/>
          <w:sz w:val="19"/>
        </w:rPr>
        <w:t>π</w:t>
      </w:r>
      <w:r>
        <w:rPr>
          <w:color w:val="334155"/>
          <w:sz w:val="19"/>
        </w:rPr>
        <w:t>-</w:t>
      </w:r>
      <w:r>
        <w:rPr>
          <w:color w:val="334155"/>
          <w:sz w:val="19"/>
        </w:rPr>
        <w:t>演算能描述动态拓扑，但也让互模拟的定义变得微妙。本章是一段导览，不展开全部技术细节。</w:t>
      </w:r>
    </w:p>
    <w:p w14:paraId="7AF795C5" w14:textId="77777777" w:rsidR="009A47F7" w:rsidRDefault="00CB62BA">
      <w:pPr>
        <w:pStyle w:val="SectionTitle"/>
      </w:pPr>
      <w:r>
        <w:t>学习目标</w:t>
      </w:r>
    </w:p>
    <w:p w14:paraId="07399D6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写出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演算的语法，区分自由名与约束名；</w:t>
      </w:r>
    </w:p>
    <w:p w14:paraId="4858558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用归约语义推导一次名字传递；</w:t>
      </w:r>
    </w:p>
    <w:p w14:paraId="7FD6F9F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理解强</w:t>
      </w:r>
      <w:r>
        <w:t>/</w:t>
      </w:r>
      <w:r>
        <w:t>弱互模拟、早</w:t>
      </w:r>
      <w:r>
        <w:t>/</w:t>
      </w:r>
      <w:r>
        <w:t>晚互模拟与开互模拟的差别；</w:t>
      </w:r>
    </w:p>
    <w:p w14:paraId="75400FE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说明名字作为原子时，超集合语义能覆盖到什么程度、覆盖不到什么程度。</w:t>
      </w:r>
    </w:p>
    <w:p w14:paraId="35AE2FE3" w14:textId="77777777" w:rsidR="009A47F7" w:rsidRDefault="00CB62BA">
      <w:pPr>
        <w:pStyle w:val="21"/>
        <w:spacing w:before="320" w:after="120"/>
      </w:pPr>
      <w:bookmarkStart w:id="75" w:name="_Toc243228048"/>
      <w:r>
        <w:rPr>
          <w:rFonts w:ascii="Arial" w:eastAsia="黑体" w:hAnsi="Arial"/>
          <w:color w:val="0F172A"/>
          <w:sz w:val="30"/>
        </w:rPr>
        <w:t xml:space="preserve">10.1 </w:t>
      </w:r>
      <w:r>
        <w:rPr>
          <w:rFonts w:ascii="Arial" w:eastAsia="黑体" w:hAnsi="Arial"/>
          <w:color w:val="0F172A"/>
          <w:sz w:val="30"/>
        </w:rPr>
        <w:t>为什么需要移动性</w:t>
      </w:r>
      <w:bookmarkEnd w:id="75"/>
    </w:p>
    <w:p w14:paraId="766FE8C2" w14:textId="77777777" w:rsidR="009A47F7" w:rsidRDefault="00CB62BA">
      <w:pPr>
        <w:spacing w:after="60"/>
        <w:ind w:firstLine="420"/>
      </w:pPr>
      <w:r>
        <w:t>在</w:t>
      </w:r>
      <w:r>
        <w:t xml:space="preserve"> CCS </w:t>
      </w:r>
      <w:r>
        <w:t>中，动作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c</w:t>
      </w:r>
      <w:r>
        <w:t xml:space="preserve"> </w:t>
      </w:r>
      <w:r>
        <w:t>是固定的标签；进程不能</w:t>
      </w:r>
      <w:r>
        <w:t>“</w:t>
      </w:r>
      <w:r>
        <w:t>把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传给别的进程</w:t>
      </w:r>
      <w:r>
        <w:t>”</w:t>
      </w:r>
      <w:r>
        <w:t>。但在分布式系统里，通信拓扑会变化：一个客户端从服务器拿到一个新地址，之后就用这个地址通信。</w:t>
      </w:r>
      <w:r>
        <w:rPr>
          <w:rFonts w:ascii="Cambria Math" w:hAnsi="Cambria Math"/>
          <w:i/>
        </w:rPr>
        <w:t>π</w:t>
      </w:r>
      <w:r>
        <w:t>-</w:t>
      </w:r>
      <w:r>
        <w:t>演算用</w:t>
      </w:r>
      <w:r>
        <w:rPr>
          <w:b/>
        </w:rPr>
        <w:t>名字</w:t>
      </w:r>
      <w:r>
        <w:t>（</w:t>
      </w:r>
      <w:r>
        <w:t>name</w:t>
      </w:r>
      <w:r>
        <w:t>）统一表示通道、变量与地址，并允许名字在通道上传递。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C362B7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E415DC0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10.1</w:t>
            </w:r>
            <w:r>
              <w:rPr>
                <w:b/>
                <w:color w:val="2E7D32"/>
                <w:sz w:val="20"/>
              </w:rPr>
              <w:t>（</w:t>
            </w:r>
            <w:r>
              <w:rPr>
                <w:rFonts w:ascii="Cambria Math" w:hAnsi="Cambria Math"/>
                <w:b/>
                <w:i/>
                <w:color w:val="2E7D32"/>
                <w:sz w:val="20"/>
              </w:rPr>
              <w:t>π</w:t>
            </w:r>
            <w:r>
              <w:rPr>
                <w:b/>
                <w:color w:val="2E7D32"/>
                <w:sz w:val="20"/>
              </w:rPr>
              <w:t>-</w:t>
            </w:r>
            <w:r>
              <w:rPr>
                <w:b/>
                <w:color w:val="2E7D32"/>
                <w:sz w:val="20"/>
              </w:rPr>
              <w:t>演算语法）</w:t>
            </w:r>
          </w:p>
          <w:p w14:paraId="6CB6719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是可数名字集。进程项由以下语法生成：</w:t>
            </w:r>
          </w:p>
          <w:p w14:paraId="2E302B0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::= 0 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+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 |  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|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 xml:space="preserve">  |  (</w:t>
            </w:r>
            <w:r>
              <w:rPr>
                <w:rFonts w:ascii="Cambria Math" w:hAnsi="Cambria Math"/>
                <w:i/>
              </w:rPr>
              <w:t>ν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)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!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|  [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]</w:t>
            </w: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 xml:space="preserve">      (10.1)</w:t>
            </w:r>
          </w:p>
          <w:p w14:paraId="08EEC97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其中：</w:t>
            </w:r>
          </w:p>
          <w:p w14:paraId="4BB3969F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：在通道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上发送名字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，然后变成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43A63B0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：在通道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上接收一个名字，绑定到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>，然后变成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5B33A9FA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ν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：新建一个私有名字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，作用域为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680CB04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!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：复制，</w:t>
            </w:r>
            <w:r>
              <w:rPr>
                <w:rFonts w:ascii="Cambria Math" w:hAnsi="Cambria Math"/>
                <w:sz w:val="20"/>
              </w:rPr>
              <w:t>!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≡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!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49D2EF6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：匹配，若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则行为如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，否则阻塞。</w:t>
            </w:r>
          </w:p>
        </w:tc>
      </w:tr>
    </w:tbl>
    <w:p w14:paraId="052D414E" w14:textId="77777777" w:rsidR="009A47F7" w:rsidRDefault="009A47F7">
      <w:pPr>
        <w:spacing w:after="0" w:line="120" w:lineRule="auto"/>
      </w:pPr>
    </w:p>
    <w:p w14:paraId="342F0A1B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).</w:t>
      </w:r>
      <w:r>
        <w:rPr>
          <w:rFonts w:ascii="Cambria Math" w:hAnsi="Cambria Math"/>
          <w:i/>
        </w:rPr>
        <w:t>P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</w:t>
      </w:r>
      <w:r>
        <w:rPr>
          <w:rFonts w:ascii="Cambria Math" w:hAnsi="Cambria Math"/>
          <w:i/>
        </w:rPr>
        <w:t>P</w:t>
      </w:r>
      <w:r>
        <w:t xml:space="preserve"> </w:t>
      </w:r>
      <w:r>
        <w:t>是绑定结构；其余出现是自由的。</w:t>
      </w:r>
      <w:r>
        <w:rPr>
          <w:rFonts w:ascii="Cambria Math" w:hAnsi="Cambria Math"/>
          <w:i/>
        </w:rPr>
        <w:t>α</w:t>
      </w:r>
      <w:r>
        <w:t>-</w:t>
      </w:r>
      <w:r>
        <w:t>等价把绑定名重命名视为相同。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BEFFA44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BA36D34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10.2</w:t>
            </w:r>
            <w:r>
              <w:rPr>
                <w:b/>
                <w:color w:val="F9A825"/>
                <w:sz w:val="20"/>
              </w:rPr>
              <w:t>（名字传递）</w:t>
            </w:r>
          </w:p>
          <w:p w14:paraId="17A10AA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 xml:space="preserve">.0 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 xml:space="preserve">.0 ;→; 0 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.0.</w:t>
            </w:r>
          </w:p>
          <w:p w14:paraId="182198CF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发送方把名字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沿通道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发出；接收方收到后，用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代表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变成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>。这就是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移动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从一个进程传到了另一个进程。</w:t>
            </w:r>
          </w:p>
        </w:tc>
      </w:tr>
    </w:tbl>
    <w:p w14:paraId="2060DDF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4F4453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F302FB6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lastRenderedPageBreak/>
              <w:t>例</w:t>
            </w:r>
            <w:r>
              <w:rPr>
                <w:b/>
                <w:color w:val="F9A825"/>
                <w:sz w:val="20"/>
              </w:rPr>
              <w:t xml:space="preserve"> 10.3</w:t>
            </w:r>
            <w:r>
              <w:rPr>
                <w:b/>
                <w:color w:val="F9A825"/>
                <w:sz w:val="20"/>
              </w:rPr>
              <w:t>（作用域</w:t>
            </w:r>
            <w:r>
              <w:rPr>
                <w:b/>
                <w:color w:val="F9A825"/>
                <w:sz w:val="20"/>
              </w:rPr>
              <w:t xml:space="preserve"> extruded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36A330E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ν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)(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 xml:space="preserve">.0)  |  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.0 ;→; (</w:t>
            </w:r>
            <w:r>
              <w:rPr>
                <w:rFonts w:ascii="Cambria Math" w:hAnsi="Cambria Math"/>
                <w:i/>
              </w:rPr>
              <w:t>ν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 xml:space="preserve">)(0  |  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̄</w:t>
            </w:r>
            <w:r>
              <w:rPr>
                <w:rFonts w:ascii="Cambria Math" w:hAnsi="Cambria Math"/>
              </w:rPr>
              <w:t>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⟩</w:t>
            </w:r>
            <w:r>
              <w:rPr>
                <w:rFonts w:ascii="Cambria Math" w:hAnsi="Cambria Math"/>
              </w:rPr>
              <w:t>.0).</w:t>
            </w:r>
          </w:p>
          <w:p w14:paraId="2D99162B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原本是私有的，但发送后它的作用域必须扩展到接收方，否则接收方无法使用它。这个现象叫</w:t>
            </w:r>
            <w:r>
              <w:rPr>
                <w:b/>
                <w:sz w:val="20"/>
              </w:rPr>
              <w:t>作用域挤出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scope extrusion</w:t>
            </w:r>
            <w:r>
              <w:rPr>
                <w:sz w:val="20"/>
              </w:rPr>
              <w:t>），是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π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演算最微妙的地方之一。</w:t>
            </w:r>
          </w:p>
        </w:tc>
      </w:tr>
    </w:tbl>
    <w:p w14:paraId="0A0F2CEA" w14:textId="77777777" w:rsidR="009A47F7" w:rsidRDefault="009A47F7">
      <w:pPr>
        <w:spacing w:after="0" w:line="120" w:lineRule="auto"/>
      </w:pPr>
    </w:p>
    <w:p w14:paraId="033AC4C2" w14:textId="77777777" w:rsidR="009A47F7" w:rsidRDefault="00CB62BA">
      <w:pPr>
        <w:pStyle w:val="21"/>
        <w:spacing w:before="320" w:after="120"/>
      </w:pPr>
      <w:bookmarkStart w:id="76" w:name="_Toc243228049"/>
      <w:r>
        <w:rPr>
          <w:rFonts w:ascii="Arial" w:eastAsia="黑体" w:hAnsi="Arial"/>
          <w:color w:val="0F172A"/>
          <w:sz w:val="30"/>
        </w:rPr>
        <w:t xml:space="preserve">10.2 </w:t>
      </w:r>
      <w:r>
        <w:rPr>
          <w:rFonts w:ascii="Arial" w:eastAsia="黑体" w:hAnsi="Arial"/>
          <w:color w:val="0F172A"/>
          <w:sz w:val="30"/>
        </w:rPr>
        <w:t>归约语义</w:t>
      </w:r>
      <w:bookmarkEnd w:id="76"/>
    </w:p>
    <w:p w14:paraId="009AFF5A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π</w:t>
      </w:r>
      <w:r>
        <w:t>-</w:t>
      </w:r>
      <w:r>
        <w:t>演算最常用的语义是</w:t>
      </w:r>
      <w:r>
        <w:rPr>
          <w:b/>
        </w:rPr>
        <w:t>归约</w:t>
      </w:r>
      <w:r>
        <w:t>（</w:t>
      </w:r>
      <w:r>
        <w:t>reduction</w:t>
      </w:r>
      <w:r>
        <w:t>），它只描述</w:t>
      </w:r>
      <w:r>
        <w:t>“</w:t>
      </w:r>
      <w:r>
        <w:t>进程能自己走一步</w:t>
      </w:r>
      <w:r>
        <w:t>”</w:t>
      </w:r>
      <w:r>
        <w:t>，不区分外部观察。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EDAA82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542CE01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10.4</w:t>
            </w:r>
            <w:r>
              <w:rPr>
                <w:b/>
                <w:color w:val="2E7D32"/>
                <w:sz w:val="20"/>
              </w:rPr>
              <w:t>（归约）</w:t>
            </w:r>
          </w:p>
          <w:p w14:paraId="7EE5D09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归约关系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由以下规则生成：</w:t>
            </w:r>
          </w:p>
          <w:p w14:paraId="517F8ACB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通信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̄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).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/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>；</w:t>
            </w:r>
          </w:p>
          <w:p w14:paraId="24FC5D19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并行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蕴含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 | 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；</w:t>
            </w:r>
          </w:p>
          <w:p w14:paraId="008C4946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限制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蕴含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ν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→(</w:t>
            </w:r>
            <w:r>
              <w:rPr>
                <w:rFonts w:ascii="Cambria Math" w:hAnsi="Cambria Math"/>
                <w:i/>
                <w:sz w:val="20"/>
              </w:rPr>
              <w:t>ν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；</w:t>
            </w:r>
          </w:p>
          <w:p w14:paraId="20E3B6F5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匹配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[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]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5AEE9524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复制</w:t>
            </w:r>
            <w:r>
              <w:rPr>
                <w:sz w:val="20"/>
              </w:rPr>
              <w:t>：</w:t>
            </w:r>
            <w:r>
              <w:rPr>
                <w:rFonts w:ascii="Cambria Math" w:hAnsi="Cambria Math"/>
                <w:sz w:val="20"/>
              </w:rPr>
              <w:t>!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 |  !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>；</w:t>
            </w:r>
          </w:p>
          <w:p w14:paraId="0DDC7E01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b/>
                <w:sz w:val="20"/>
              </w:rPr>
              <w:t>结构同余</w:t>
            </w:r>
            <w:r>
              <w:rPr>
                <w:sz w:val="20"/>
              </w:rPr>
              <w:t>：若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≡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'→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、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'≡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>。</w:t>
            </w:r>
          </w:p>
        </w:tc>
      </w:tr>
    </w:tbl>
    <w:p w14:paraId="0571DE6D" w14:textId="77777777" w:rsidR="009A47F7" w:rsidRDefault="009A47F7">
      <w:pPr>
        <w:spacing w:after="0" w:line="120" w:lineRule="auto"/>
      </w:pPr>
    </w:p>
    <w:p w14:paraId="7C6EB18B" w14:textId="77777777" w:rsidR="009A47F7" w:rsidRDefault="00CB62BA">
      <w:pPr>
        <w:spacing w:after="60"/>
        <w:ind w:firstLine="420"/>
      </w:pPr>
      <w:r>
        <w:t>结构同余</w:t>
      </w:r>
      <w:r>
        <w:t xml:space="preserve"> </w:t>
      </w:r>
      <w:r>
        <w:rPr>
          <w:rFonts w:ascii="Cambria Math" w:hAnsi="Cambria Math"/>
        </w:rPr>
        <w:t>≡</w:t>
      </w:r>
      <w:r>
        <w:t xml:space="preserve"> </w:t>
      </w:r>
      <w:r>
        <w:t>包含</w:t>
      </w:r>
      <w:r>
        <w:t xml:space="preserve"> </w:t>
      </w:r>
      <w:r>
        <w:rPr>
          <w:rFonts w:ascii="Cambria Math" w:hAnsi="Cambria Math"/>
          <w:i/>
        </w:rPr>
        <w:t>α</w:t>
      </w:r>
      <w:r>
        <w:t>-</w:t>
      </w:r>
      <w:r>
        <w:t>等价、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0≡ </w:t>
      </w:r>
      <w:r>
        <w:rPr>
          <w:rFonts w:ascii="Cambria Math" w:hAnsi="Cambria Math"/>
          <w:i/>
        </w:rPr>
        <w:t>P</w:t>
      </w:r>
      <w:r>
        <w:t>、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≡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P</w:t>
      </w:r>
      <w:r>
        <w:t>、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) | 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 xml:space="preserve">≡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(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)</w:t>
      </w:r>
      <w:r>
        <w:t>、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)0≡ 0</w:t>
      </w:r>
      <w:r>
        <w:t>、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)≡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(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</w:t>
      </w:r>
      <w:r>
        <w:rPr>
          <w:rFonts w:ascii="Cambria Math" w:hAnsi="Cambria Math"/>
          <w:i/>
        </w:rPr>
        <w:t>Q</w:t>
      </w:r>
      <w:r>
        <w:t>（</w:t>
      </w:r>
      <w:r>
        <w:rPr>
          <w:rFonts w:ascii="Cambria Math" w:hAnsi="Cambria Math"/>
          <w:i/>
        </w:rPr>
        <w:t>a</w:t>
      </w:r>
      <w:r>
        <w:t xml:space="preserve"> </w:t>
      </w:r>
      <w:r>
        <w:t>不在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中自由出现）、</w:t>
      </w:r>
      <w:r>
        <w:rPr>
          <w:rFonts w:ascii="Cambria Math" w:hAnsi="Cambria Math"/>
        </w:rPr>
        <w:t>!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≡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!</w:t>
      </w:r>
      <w:r>
        <w:rPr>
          <w:rFonts w:ascii="Cambria Math" w:hAnsi="Cambria Math"/>
          <w:i/>
        </w:rPr>
        <w:t>P</w:t>
      </w:r>
      <w:r>
        <w:t>。</w:t>
      </w:r>
    </w:p>
    <w:p w14:paraId="3D9E194F" w14:textId="77777777" w:rsidR="009A47F7" w:rsidRDefault="00CB62BA">
      <w:pPr>
        <w:spacing w:after="60"/>
        <w:ind w:firstLine="420"/>
      </w:pPr>
      <w:r>
        <w:t>归约语义太粗：它只问</w:t>
      </w:r>
      <w:r>
        <w:t>“</w:t>
      </w:r>
      <w:r>
        <w:t>能不能走到</w:t>
      </w:r>
      <w:r>
        <w:t>”</w:t>
      </w:r>
      <w:r>
        <w:t>，不区分</w:t>
      </w:r>
      <w:r>
        <w:t>“</w:t>
      </w:r>
      <w:r>
        <w:t>能做什么动作</w:t>
      </w:r>
      <w:r>
        <w:t>”</w:t>
      </w:r>
      <w:r>
        <w:t>。要研究行为等价，需要标号语义。</w:t>
      </w:r>
    </w:p>
    <w:p w14:paraId="753DB041" w14:textId="77777777" w:rsidR="009A47F7" w:rsidRDefault="00CB62BA">
      <w:pPr>
        <w:pStyle w:val="21"/>
        <w:spacing w:before="320" w:after="120"/>
      </w:pPr>
      <w:bookmarkStart w:id="77" w:name="_Toc243228050"/>
      <w:r>
        <w:rPr>
          <w:rFonts w:ascii="Arial" w:eastAsia="黑体" w:hAnsi="Arial"/>
          <w:color w:val="0F172A"/>
          <w:sz w:val="30"/>
        </w:rPr>
        <w:t xml:space="preserve">10.3 </w:t>
      </w:r>
      <w:r>
        <w:rPr>
          <w:rFonts w:ascii="Arial" w:eastAsia="黑体" w:hAnsi="Arial"/>
          <w:color w:val="0F172A"/>
          <w:sz w:val="30"/>
        </w:rPr>
        <w:t>标号语义与互模拟</w:t>
      </w:r>
      <w:bookmarkEnd w:id="77"/>
    </w:p>
    <w:p w14:paraId="5A9FB588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π</w:t>
      </w:r>
      <w:r>
        <w:t>-</w:t>
      </w:r>
      <w:r>
        <w:t>演算的标号迁移系统有以下几类标签：</w:t>
      </w:r>
    </w:p>
    <w:p w14:paraId="3C040F6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τ</w:t>
      </w:r>
      <w:r>
        <w:t>：内部动作；</w:t>
      </w:r>
    </w:p>
    <w:p w14:paraId="02D0AD7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⟩</w:t>
      </w:r>
      <w:r>
        <w:t>：自由输出；</w:t>
      </w:r>
    </w:p>
    <w:p w14:paraId="1A9B015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⟨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⟩</w:t>
      </w:r>
      <w:r>
        <w:t>：绑定输出（输出的名字是私有的）；</w:t>
      </w:r>
    </w:p>
    <w:p w14:paraId="478F94B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⟩</w:t>
      </w:r>
      <w:r>
        <w:t>：输入；</w:t>
      </w:r>
    </w:p>
    <w:p w14:paraId="6A4A0C9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ν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>：绑定输入。</w:t>
      </w:r>
    </w:p>
    <w:p w14:paraId="35D21FAD" w14:textId="77777777" w:rsidR="009A47F7" w:rsidRDefault="00CB62BA">
      <w:pPr>
        <w:spacing w:after="60"/>
        <w:ind w:firstLine="420"/>
      </w:pPr>
      <w:r>
        <w:t>早互模拟（</w:t>
      </w:r>
      <w:r>
        <w:t>early bisimulation</w:t>
      </w:r>
      <w:r>
        <w:t>）要求：对每个动作，双方都能匹配，且对输入动作的</w:t>
      </w:r>
      <w:r>
        <w:rPr>
          <w:b/>
        </w:rPr>
        <w:t>所有</w:t>
      </w:r>
      <w:r>
        <w:t>名字实例化都保持一致。晚互模拟（</w:t>
      </w:r>
      <w:r>
        <w:t>late bisimulation</w:t>
      </w:r>
      <w:r>
        <w:t>）把实例化推迟到匹配之后，通常更细。开互模拟（</w:t>
      </w:r>
      <w:r>
        <w:t>open bisimulation</w:t>
      </w:r>
      <w:r>
        <w:t>）则要求对名字替换封闭，是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演算中最行为良好的等价之一。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72EB613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915FE5F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lastRenderedPageBreak/>
              <w:t>定义</w:t>
            </w:r>
            <w:r>
              <w:rPr>
                <w:b/>
                <w:color w:val="2E7D32"/>
                <w:sz w:val="20"/>
              </w:rPr>
              <w:t xml:space="preserve"> 10.5</w:t>
            </w:r>
            <w:r>
              <w:rPr>
                <w:b/>
                <w:color w:val="2E7D32"/>
                <w:sz w:val="20"/>
              </w:rPr>
              <w:t>（强早互模拟，直观版）</w:t>
            </w:r>
          </w:p>
          <w:p w14:paraId="3BCC6A2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是强早互模拟，如果对任意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与任意动作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>：</w:t>
            </w:r>
          </w:p>
          <w:p w14:paraId="2C10A293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；</w:t>
            </w:r>
          </w:p>
          <w:p w14:paraId="15399D6C" w14:textId="77777777" w:rsidR="009A47F7" w:rsidRDefault="00CB62BA">
            <w:pPr>
              <w:spacing w:before="20" w:after="20" w:line="336" w:lineRule="auto"/>
              <w:ind w:left="440" w:hanging="240"/>
            </w:pPr>
            <w:r>
              <w:rPr>
                <w:b/>
                <w:color w:val="1D4ED8"/>
                <w:sz w:val="20"/>
              </w:rPr>
              <w:t xml:space="preserve">• </w:t>
            </w:r>
            <w:r>
              <w:rPr>
                <w:sz w:val="20"/>
              </w:rPr>
              <w:t>反向亦然。</w:t>
            </w:r>
          </w:p>
          <w:p w14:paraId="5E58FEA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对输入动作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⟨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rFonts w:ascii="Cambria Math" w:hAnsi="Cambria Math"/>
                <w:sz w:val="20"/>
              </w:rPr>
              <w:t>⟩</w:t>
            </w:r>
            <w:r>
              <w:rPr>
                <w:sz w:val="20"/>
              </w:rPr>
              <w:t>，要求对</w:t>
            </w:r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名字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都能匹配；对绑定动作，要求绑定名可以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重命名到新鲜名字。</w:t>
            </w:r>
          </w:p>
        </w:tc>
      </w:tr>
    </w:tbl>
    <w:p w14:paraId="760BA31B" w14:textId="77777777" w:rsidR="009A47F7" w:rsidRDefault="009A47F7">
      <w:pPr>
        <w:spacing w:after="0" w:line="120" w:lineRule="auto"/>
      </w:pPr>
    </w:p>
    <w:p w14:paraId="377D4975" w14:textId="77777777" w:rsidR="009A47F7" w:rsidRDefault="00CB62BA">
      <w:pPr>
        <w:spacing w:after="60"/>
        <w:ind w:firstLine="420"/>
      </w:pPr>
      <w:r>
        <w:t>形式化定义需要处理绑定名的新鲜性，本书从略。读者只需记住：</w:t>
      </w:r>
      <w:r>
        <w:rPr>
          <w:b/>
        </w:rPr>
        <w:t>早互模拟</w:t>
      </w:r>
      <w:r>
        <w:rPr>
          <w:b/>
        </w:rPr>
        <w:t xml:space="preserve"> = </w:t>
      </w:r>
      <w:r>
        <w:rPr>
          <w:b/>
        </w:rPr>
        <w:t>对输入的所有实例化都匹配；晚互模拟</w:t>
      </w:r>
      <w:r>
        <w:rPr>
          <w:b/>
        </w:rPr>
        <w:t xml:space="preserve"> = </w:t>
      </w:r>
      <w:r>
        <w:rPr>
          <w:b/>
        </w:rPr>
        <w:t>先匹配再实例化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AC2E32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C77D0B7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10.6</w:t>
            </w:r>
            <w:r>
              <w:rPr>
                <w:b/>
                <w:color w:val="F9A825"/>
                <w:sz w:val="20"/>
              </w:rPr>
              <w:t>（早</w:t>
            </w:r>
            <w:r>
              <w:rPr>
                <w:b/>
                <w:color w:val="F9A825"/>
                <w:sz w:val="20"/>
              </w:rPr>
              <w:t xml:space="preserve"> vs. </w:t>
            </w:r>
            <w:r>
              <w:rPr>
                <w:b/>
                <w:color w:val="F9A825"/>
                <w:sz w:val="20"/>
              </w:rPr>
              <w:t>晚）</w:t>
            </w:r>
          </w:p>
          <w:p w14:paraId="7B8ED3B2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P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).[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b</w:t>
            </w:r>
            <w:r>
              <w:rPr>
                <w:rFonts w:ascii="Cambria Math" w:hAnsi="Cambria Math"/>
              </w:rPr>
              <w:t>]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 xml:space="preserve">.0,     </w:t>
            </w:r>
            <w:r>
              <w:rPr>
                <w:rFonts w:ascii="Cambria Math" w:hAnsi="Cambria Math"/>
                <w:i/>
              </w:rPr>
              <w:t>Q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).[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=</w:t>
            </w:r>
            <w:r>
              <w:rPr>
                <w:rFonts w:ascii="Cambria Math" w:hAnsi="Cambria Math"/>
                <w:i/>
              </w:rPr>
              <w:t>c</w:t>
            </w:r>
            <w:r>
              <w:rPr>
                <w:rFonts w:ascii="Cambria Math" w:hAnsi="Cambria Math"/>
              </w:rPr>
              <w:t>]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.0.</w:t>
            </w:r>
          </w:p>
          <w:p w14:paraId="315C3DF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在早互模拟下，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不等价：输入名字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能走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不能。在晚互模拟下，它们仍然不等价，因为匹配条件不同。若把匹配去掉，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).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).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α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等价的。</w:t>
            </w:r>
          </w:p>
        </w:tc>
      </w:tr>
    </w:tbl>
    <w:p w14:paraId="619163F9" w14:textId="77777777" w:rsidR="009A47F7" w:rsidRDefault="009A47F7">
      <w:pPr>
        <w:spacing w:after="0" w:line="120" w:lineRule="auto"/>
      </w:pPr>
    </w:p>
    <w:p w14:paraId="21B53D9F" w14:textId="77777777" w:rsidR="009A47F7" w:rsidRDefault="00CB62BA">
      <w:pPr>
        <w:pStyle w:val="21"/>
        <w:spacing w:before="320" w:after="120"/>
      </w:pPr>
      <w:bookmarkStart w:id="78" w:name="_Toc243228051"/>
      <w:r>
        <w:rPr>
          <w:rFonts w:ascii="Arial" w:eastAsia="黑体" w:hAnsi="Arial"/>
          <w:color w:val="0F172A"/>
          <w:sz w:val="30"/>
        </w:rPr>
        <w:t xml:space="preserve">10.4 </w:t>
      </w:r>
      <w:r>
        <w:rPr>
          <w:rFonts w:ascii="Arial" w:eastAsia="黑体" w:hAnsi="Arial"/>
          <w:color w:val="0F172A"/>
          <w:sz w:val="30"/>
        </w:rPr>
        <w:t>与超集合语义的关系</w:t>
      </w:r>
      <w:bookmarkEnd w:id="78"/>
    </w:p>
    <w:p w14:paraId="4109C165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π</w:t>
      </w:r>
      <w:r>
        <w:t>-</w:t>
      </w:r>
      <w:r>
        <w:t>演算的名字可以看作原子。若把所有名字放进原子集</w:t>
      </w:r>
      <w:r>
        <w:t xml:space="preserve"> </w:t>
      </w:r>
      <w:r>
        <w:rPr>
          <w:rFonts w:ascii="Cambria Math" w:hAnsi="Cambria Math"/>
          <w:i/>
        </w:rPr>
        <w:t>N</w:t>
      </w:r>
      <w:r>
        <w:t>，则一个（强早）迁移系统仍然是一张</w:t>
      </w:r>
      <w:r>
        <w:t xml:space="preserve"> </w:t>
      </w:r>
      <w:r>
        <w:rPr>
          <w:rFonts w:ascii="Cambria Math" w:hAnsi="Cambria Math"/>
          <w:i/>
        </w:rPr>
        <w:t>N</w:t>
      </w:r>
      <w:r>
        <w:t>-</w:t>
      </w:r>
      <w:r>
        <w:t>标号图，</w:t>
      </w:r>
      <w:r>
        <w:t xml:space="preserve">AFA </w:t>
      </w:r>
      <w:r>
        <w:t>仍然给出唯一装饰。于是：</w:t>
      </w:r>
    </w:p>
    <w:p w14:paraId="2E4D283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对</w:t>
      </w:r>
      <w:r>
        <w:rPr>
          <w:b/>
        </w:rPr>
        <w:t>无绑定</w:t>
      </w:r>
      <w:r>
        <w:t>的片段（只有自由输入</w:t>
      </w:r>
      <w:r>
        <w:t>/</w:t>
      </w:r>
      <w:r>
        <w:t>输出），第</w:t>
      </w:r>
      <w:r>
        <w:t xml:space="preserve"> 11 </w:t>
      </w:r>
      <w:r>
        <w:t>章的指称定理仍然成立：强早互模拟等价于装饰相等；</w:t>
      </w:r>
    </w:p>
    <w:p w14:paraId="610CAEB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对</w:t>
      </w:r>
      <w:r>
        <w:rPr>
          <w:b/>
        </w:rPr>
        <w:t>带绑定</w:t>
      </w:r>
      <w:r>
        <w:t>的片段，标签里含绑定名，装饰必须处理</w:t>
      </w:r>
      <w:r>
        <w:t xml:space="preserve"> </w:t>
      </w:r>
      <w:r>
        <w:rPr>
          <w:rFonts w:ascii="Cambria Math" w:hAnsi="Cambria Math"/>
          <w:i/>
        </w:rPr>
        <w:t>α</w:t>
      </w:r>
      <w:r>
        <w:t>-</w:t>
      </w:r>
      <w:r>
        <w:t>等价与新鲜性，简单的超集合语义不再够用；</w:t>
      </w:r>
    </w:p>
    <w:p w14:paraId="3E98133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开互模拟比强早互模拟更细，不能用</w:t>
      </w:r>
      <w:r>
        <w:t>“</w:t>
      </w:r>
      <w:r>
        <w:t>一个终余代数上的相等</w:t>
      </w:r>
      <w:r>
        <w:t>”</w:t>
      </w:r>
      <w:r>
        <w:t>直接刻画。</w:t>
      </w:r>
    </w:p>
    <w:p w14:paraId="6B2662FF" w14:textId="77777777" w:rsidR="009A47F7" w:rsidRDefault="00CB62BA">
      <w:pPr>
        <w:spacing w:after="60"/>
        <w:ind w:firstLine="420"/>
      </w:pPr>
      <w:r>
        <w:t>所以，</w:t>
      </w:r>
      <w:r>
        <w:rPr>
          <w:rFonts w:ascii="Cambria Math" w:hAnsi="Cambria Math"/>
          <w:i/>
        </w:rPr>
        <w:t>π</w:t>
      </w:r>
      <w:r>
        <w:t>-</w:t>
      </w:r>
      <w:r>
        <w:t>演算与</w:t>
      </w:r>
      <w:r>
        <w:t xml:space="preserve"> AFA </w:t>
      </w:r>
      <w:r>
        <w:t>的关系是</w:t>
      </w:r>
      <w:r>
        <w:t>“</w:t>
      </w:r>
      <w:r>
        <w:t>部分覆盖</w:t>
      </w:r>
      <w:r>
        <w:t>”</w:t>
      </w:r>
      <w:r>
        <w:t>：名字作为原子没问题，绑定与移动性需要额外的结构（例如</w:t>
      </w:r>
      <w:r>
        <w:t xml:space="preserve"> Nominal Sets</w:t>
      </w:r>
      <w:r>
        <w:t>、</w:t>
      </w:r>
      <w:r>
        <w:t xml:space="preserve">presheaf </w:t>
      </w:r>
      <w:r>
        <w:t>模型或环境敏感语义）。这也是当前研究的一个活跃方向。</w:t>
      </w:r>
    </w:p>
    <w:p w14:paraId="3AB0C30E" w14:textId="77777777" w:rsidR="009A47F7" w:rsidRDefault="00CB62BA">
      <w:pPr>
        <w:pStyle w:val="SectionTitle"/>
      </w:pPr>
      <w:r>
        <w:t>本章小结</w:t>
      </w:r>
    </w:p>
    <w:p w14:paraId="2A37B1A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π</w:t>
      </w:r>
      <w:r>
        <w:t>-</w:t>
      </w:r>
      <w:r>
        <w:t>演算用名字传递描述移动性；发送、接收、限制、复制、匹配是核心算子。</w:t>
      </w:r>
    </w:p>
    <w:p w14:paraId="35A704A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归约语义描述内部演化；标号语义区分输入、输出、绑定输出等。</w:t>
      </w:r>
    </w:p>
    <w:p w14:paraId="636B0C6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早</w:t>
      </w:r>
      <w:r>
        <w:t>/</w:t>
      </w:r>
      <w:r>
        <w:t>晚</w:t>
      </w:r>
      <w:r>
        <w:t>/</w:t>
      </w:r>
      <w:r>
        <w:t>开互模拟对名字实例化与绑定采取不同策略。</w:t>
      </w:r>
    </w:p>
    <w:p w14:paraId="1CC6D38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名字作为原子时，超集合语义覆盖无绑定片段；绑定与移动性需要额外结构。</w:t>
      </w:r>
    </w:p>
    <w:p w14:paraId="12ADF0A2" w14:textId="77777777" w:rsidR="009A47F7" w:rsidRDefault="00CB62BA">
      <w:pPr>
        <w:pStyle w:val="SectionTitle"/>
      </w:pPr>
      <w:r>
        <w:t>习题</w:t>
      </w:r>
    </w:p>
    <w:p w14:paraId="35F543BB" w14:textId="77777777" w:rsidR="009A47F7" w:rsidRDefault="00CB62BA">
      <w:pPr>
        <w:spacing w:after="60"/>
        <w:ind w:firstLine="420"/>
      </w:pPr>
      <w:r>
        <w:rPr>
          <w:b/>
        </w:rPr>
        <w:t>10.1</w:t>
      </w:r>
      <w:r>
        <w:t>（</w:t>
      </w:r>
      <w:r>
        <w:t>★</w:t>
      </w:r>
      <w:r>
        <w:t>）写出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).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.0</w:t>
      </w:r>
      <w:r>
        <w:t xml:space="preserve"> </w:t>
      </w:r>
      <w:r>
        <w:t>的归约过程。</w:t>
      </w:r>
    </w:p>
    <w:p w14:paraId="1D341E59" w14:textId="77777777" w:rsidR="009A47F7" w:rsidRDefault="00CB62BA">
      <w:pPr>
        <w:spacing w:after="60"/>
        <w:ind w:firstLine="420"/>
      </w:pPr>
      <w:r>
        <w:rPr>
          <w:b/>
        </w:rPr>
        <w:t>10.2</w:t>
      </w:r>
      <w:r>
        <w:t>（</w:t>
      </w:r>
      <w:r>
        <w:t>★</w:t>
      </w:r>
      <w:r>
        <w:t>）解释例</w:t>
      </w:r>
      <w:r>
        <w:t xml:space="preserve"> 10.3 </w:t>
      </w:r>
      <w:r>
        <w:t>中</w:t>
      </w:r>
      <w:r>
        <w:t>“</w:t>
      </w:r>
      <w:r>
        <w:t>作用域挤出</w:t>
      </w:r>
      <w:r>
        <w:t>”</w:t>
      </w:r>
      <w:r>
        <w:t>为什么必要。</w:t>
      </w:r>
    </w:p>
    <w:p w14:paraId="737D05C2" w14:textId="77777777" w:rsidR="009A47F7" w:rsidRDefault="00CB62BA">
      <w:pPr>
        <w:spacing w:after="60"/>
        <w:ind w:firstLine="420"/>
      </w:pPr>
      <w:r>
        <w:rPr>
          <w:b/>
        </w:rPr>
        <w:lastRenderedPageBreak/>
        <w:t>10.3</w:t>
      </w:r>
      <w:r>
        <w:t>（</w:t>
      </w:r>
      <w:r>
        <w:t>★★</w:t>
      </w:r>
      <w:r>
        <w:t>）给出一个早互模拟但非晚互模拟的例子，或说明为什么不存在。</w:t>
      </w:r>
    </w:p>
    <w:p w14:paraId="1E52E3FB" w14:textId="77777777" w:rsidR="009A47F7" w:rsidRDefault="00CB62BA">
      <w:pPr>
        <w:spacing w:after="60"/>
        <w:ind w:firstLine="420"/>
      </w:pPr>
      <w:r>
        <w:rPr>
          <w:b/>
        </w:rPr>
        <w:t>10.4</w:t>
      </w:r>
      <w:r>
        <w:t>（</w:t>
      </w:r>
      <w:r>
        <w:t>★★</w:t>
      </w:r>
      <w:r>
        <w:t>）把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演算的复制</w:t>
      </w:r>
      <w:r>
        <w:t xml:space="preserve"> </w:t>
      </w:r>
      <w:r>
        <w:rPr>
          <w:rFonts w:ascii="Cambria Math" w:hAnsi="Cambria Math"/>
        </w:rPr>
        <w:t>!</w:t>
      </w:r>
      <w:r>
        <w:rPr>
          <w:rFonts w:ascii="Cambria Math" w:hAnsi="Cambria Math"/>
          <w:i/>
        </w:rPr>
        <w:t>P</w:t>
      </w:r>
      <w:r>
        <w:t xml:space="preserve"> </w:t>
      </w:r>
      <w:r>
        <w:t>用递归</w:t>
      </w:r>
      <w:r>
        <w:t>“</w:t>
      </w:r>
      <w:r>
        <w:t>模拟</w:t>
      </w:r>
      <w:r>
        <w:t>”</w:t>
      </w:r>
      <w:r>
        <w:t>出来：能否用</w:t>
      </w:r>
      <w:r>
        <w:t xml:space="preserve">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代替</w:t>
      </w:r>
      <w:r>
        <w:t xml:space="preserve"> </w:t>
      </w:r>
      <w:r>
        <w:rPr>
          <w:rFonts w:ascii="Cambria Math" w:hAnsi="Cambria Math"/>
        </w:rPr>
        <w:t>!</w:t>
      </w:r>
      <w:r>
        <w:rPr>
          <w:rFonts w:ascii="Cambria Math" w:hAnsi="Cambria Math"/>
          <w:i/>
        </w:rPr>
        <w:t>P</w:t>
      </w:r>
      <w:r>
        <w:t>？说明理由。</w:t>
      </w:r>
    </w:p>
    <w:p w14:paraId="6D00DB70" w14:textId="77777777" w:rsidR="009A47F7" w:rsidRDefault="00CB62BA">
      <w:pPr>
        <w:spacing w:after="60"/>
        <w:ind w:firstLine="420"/>
      </w:pPr>
      <w:r>
        <w:rPr>
          <w:b/>
        </w:rPr>
        <w:t>10.5</w:t>
      </w:r>
      <w:r>
        <w:t>（</w:t>
      </w:r>
      <w:r>
        <w:t>★★★</w:t>
      </w:r>
      <w:r>
        <w:t>）查阅</w:t>
      </w:r>
      <w:r>
        <w:t xml:space="preserve"> Nominal Sets </w:t>
      </w:r>
      <w:r>
        <w:t>或环境敏感语义的资料，写一页笔记，说明它们如何解决绑定名的问题。</w:t>
      </w:r>
    </w:p>
    <w:p w14:paraId="54EF4DEC" w14:textId="77777777" w:rsidR="009A47F7" w:rsidRDefault="00CB62BA">
      <w:pPr>
        <w:pStyle w:val="SectionTitle"/>
      </w:pPr>
      <w:r>
        <w:t>延伸阅读</w:t>
      </w:r>
    </w:p>
    <w:p w14:paraId="7B8D48D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Milner (1999)</w:t>
      </w:r>
      <w:r>
        <w:t>：《</w:t>
      </w:r>
      <w:r>
        <w:t xml:space="preserve">Communicating and Mobile Systems: the </w:t>
      </w:r>
      <w:r>
        <w:rPr>
          <w:rFonts w:ascii="Cambria Math" w:hAnsi="Cambria Math"/>
          <w:i/>
        </w:rPr>
        <w:t>π</w:t>
      </w:r>
      <w:r>
        <w:t>-calculus</w:t>
      </w:r>
      <w:r>
        <w:t>》，入门首选。</w:t>
      </w:r>
    </w:p>
    <w:p w14:paraId="76309F2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Sangiorgi–Walker (2001)</w:t>
      </w:r>
      <w:r>
        <w:t>：《</w:t>
      </w:r>
      <w:r>
        <w:t xml:space="preserve">The </w:t>
      </w:r>
      <w:r>
        <w:rPr>
          <w:rFonts w:ascii="Cambria Math" w:hAnsi="Cambria Math"/>
          <w:i/>
        </w:rPr>
        <w:t>π</w:t>
      </w:r>
      <w:r>
        <w:t>-calculus: A Theory of Mobile Processes</w:t>
      </w:r>
      <w:r>
        <w:t>》，标准参考书。</w:t>
      </w:r>
    </w:p>
    <w:p w14:paraId="42573C0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Parrow (2001)</w:t>
      </w:r>
      <w:r>
        <w:t>：</w:t>
      </w:r>
      <w:r>
        <w:rPr>
          <w:rFonts w:ascii="Cambria Math" w:hAnsi="Cambria Math"/>
          <w:i/>
        </w:rPr>
        <w:t>π</w:t>
      </w:r>
      <w:r>
        <w:t>-</w:t>
      </w:r>
      <w:r>
        <w:t>演算的综述章节。</w:t>
      </w:r>
    </w:p>
    <w:p w14:paraId="27A647F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Pitts (2013)</w:t>
      </w:r>
      <w:r>
        <w:t>：</w:t>
      </w:r>
      <w:r>
        <w:t>Nominal Sets</w:t>
      </w:r>
      <w:r>
        <w:t>，绑定与新鲜性的范畴论处理。</w:t>
      </w:r>
    </w:p>
    <w:p w14:paraId="312462EB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79" w:name="_Toc243228052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11 </w:t>
      </w:r>
      <w:r>
        <w:rPr>
          <w:rFonts w:ascii="Arial" w:eastAsia="黑体" w:hAnsi="Arial"/>
          <w:color w:val="0F172A"/>
          <w:sz w:val="42"/>
        </w:rPr>
        <w:t>章　进程即超集合</w:t>
      </w:r>
      <w:bookmarkEnd w:id="79"/>
    </w:p>
    <w:p w14:paraId="5BF39913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这是全书的汇合点。前三篇分别讲了超集合、余代数与进程代数；本章证明它们说的是同一件事：</w:t>
      </w:r>
      <w:r>
        <w:rPr>
          <w:b/>
          <w:color w:val="334155"/>
          <w:sz w:val="19"/>
        </w:rPr>
        <w:t>把迁移图装饰成超集合，强互模拟就变成集合相等</w:t>
      </w:r>
      <w:r>
        <w:rPr>
          <w:color w:val="334155"/>
          <w:sz w:val="19"/>
        </w:rPr>
        <w:t>。证明只有几行，但它是前面所有铺垫的兑现。</w:t>
      </w:r>
    </w:p>
    <w:p w14:paraId="2B446796" w14:textId="77777777" w:rsidR="009A47F7" w:rsidRDefault="00CB62BA">
      <w:pPr>
        <w:pStyle w:val="SectionTitle"/>
      </w:pPr>
      <w:r>
        <w:t>学习目标</w:t>
      </w:r>
    </w:p>
    <w:p w14:paraId="7A46BEB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把</w:t>
      </w:r>
      <w:r>
        <w:t xml:space="preserve"> LTS </w:t>
      </w:r>
      <w:r>
        <w:t>翻译成带标号图，写出装饰方程；</w:t>
      </w:r>
    </w:p>
    <w:p w14:paraId="070FF29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证明指称定理：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>⟺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>)</w:t>
      </w:r>
      <w:r>
        <w:t>；</w:t>
      </w:r>
    </w:p>
    <w:p w14:paraId="09DA38A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(Act),id)</w:t>
      </w:r>
      <w:r>
        <w:t xml:space="preserve"> </w:t>
      </w:r>
      <w:r>
        <w:t>是终余代数；</w:t>
      </w:r>
    </w:p>
    <w:p w14:paraId="13BB9E6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用解引理</w:t>
      </w:r>
      <w:r>
        <w:t>/</w:t>
      </w:r>
      <w:r>
        <w:t>装饰定理解释递归规范的唯一解；</w:t>
      </w:r>
    </w:p>
    <w:p w14:paraId="1FB7CEE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计算几个具体进程的指称；</w:t>
      </w:r>
    </w:p>
    <w:p w14:paraId="698A0BD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说清这个定理的边界：弱互模拟、发散、绑定名。</w:t>
      </w:r>
    </w:p>
    <w:p w14:paraId="6FF5750C" w14:textId="77777777" w:rsidR="009A47F7" w:rsidRDefault="00CB62BA">
      <w:pPr>
        <w:pStyle w:val="21"/>
        <w:spacing w:before="320" w:after="120"/>
      </w:pPr>
      <w:bookmarkStart w:id="80" w:name="_Toc243228053"/>
      <w:r>
        <w:rPr>
          <w:rFonts w:ascii="Arial" w:eastAsia="黑体" w:hAnsi="Arial"/>
          <w:color w:val="0F172A"/>
          <w:sz w:val="30"/>
        </w:rPr>
        <w:t xml:space="preserve">11.1 </w:t>
      </w:r>
      <w:r>
        <w:rPr>
          <w:rFonts w:ascii="Arial" w:eastAsia="黑体" w:hAnsi="Arial"/>
          <w:color w:val="0F172A"/>
          <w:sz w:val="30"/>
        </w:rPr>
        <w:t>从迁移系统到带标号图</w:t>
      </w:r>
      <w:bookmarkEnd w:id="80"/>
    </w:p>
    <w:p w14:paraId="369838CF" w14:textId="77777777" w:rsidR="009A47F7" w:rsidRDefault="00CB62BA">
      <w:pPr>
        <w:spacing w:after="60"/>
        <w:ind w:firstLine="420"/>
      </w:pPr>
      <w:r>
        <w:t>设</w:t>
      </w:r>
      <w:r>
        <w:t xml:space="preserve"> 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=(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,Act,→)</w:t>
      </w:r>
      <w:r>
        <w:t xml:space="preserve"> </w:t>
      </w:r>
      <w:r>
        <w:t>是</w:t>
      </w:r>
      <w:r>
        <w:t xml:space="preserve"> LTS</w:t>
      </w:r>
      <w:r>
        <w:t>。把它看成一张</w:t>
      </w:r>
      <w:r>
        <w:t xml:space="preserve"> </w:t>
      </w:r>
      <w:r>
        <w:rPr>
          <w:rFonts w:ascii="Cambria Math" w:hAnsi="Cambria Math"/>
        </w:rPr>
        <w:t>Act</w:t>
      </w:r>
      <w:r>
        <w:t>-</w:t>
      </w:r>
      <w:r>
        <w:t>标号图：</w:t>
      </w:r>
    </w:p>
    <w:p w14:paraId="08C822F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节点集是</w:t>
      </w:r>
      <w:r>
        <w:t xml:space="preserve"> </w:t>
      </w:r>
      <w:r>
        <w:rPr>
          <w:rFonts w:ascii="Cambria Math" w:hAnsi="Cambria Math"/>
          <w:i/>
        </w:rPr>
        <w:t>S</w:t>
      </w:r>
      <w:r>
        <w:t>；</w:t>
      </w:r>
    </w:p>
    <w:p w14:paraId="00F1EEF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对每条迁移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'</w:t>
      </w:r>
      <w:r>
        <w:t>，加一条从</w:t>
      </w:r>
      <w:r>
        <w:t xml:space="preserve"> </w:t>
      </w:r>
      <w:r>
        <w:rPr>
          <w:rFonts w:ascii="Cambria Math" w:hAnsi="Cambria Math"/>
          <w:i/>
        </w:rPr>
        <w:t>s</w:t>
      </w:r>
      <w:r>
        <w:t xml:space="preserve"> </w:t>
      </w:r>
      <w:r>
        <w:t>到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'</w:t>
      </w:r>
      <w:r>
        <w:t>、标签为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的边。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2A6A81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C694B07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11.1</w:t>
            </w:r>
            <w:r>
              <w:rPr>
                <w:b/>
                <w:color w:val="2E7D32"/>
                <w:sz w:val="20"/>
              </w:rPr>
              <w:t>（标号超集合）</w:t>
            </w:r>
          </w:p>
          <w:p w14:paraId="4E702874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是标签集。记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为满足</w:t>
            </w:r>
          </w:p>
          <w:p w14:paraId="3FCCD86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∈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 xml:space="preserve">)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 xml:space="preserve">⊆ 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 xml:space="preserve">×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)</w:t>
            </w:r>
          </w:p>
          <w:p w14:paraId="3098028D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的最大类。也就是说，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的每个元素都是序对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(ℓ,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的集合，其中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y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。它是函子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)=℘(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rFonts w:ascii="Cambria Math" w:hAnsi="Cambria Math"/>
                <w:sz w:val="20"/>
              </w:rPr>
              <w:t xml:space="preserve">×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的终余代数（结构映射为恒等）。</w:t>
            </w:r>
          </w:p>
        </w:tc>
      </w:tr>
    </w:tbl>
    <w:p w14:paraId="5E8BAEDB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26E1E2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FBFF75A" w14:textId="77777777" w:rsidR="009A47F7" w:rsidRDefault="00CB62BA">
            <w:pPr>
              <w:spacing w:after="60" w:line="300" w:lineRule="auto"/>
            </w:pPr>
            <w:r>
              <w:rPr>
                <w:b/>
                <w:color w:val="2E7D32"/>
                <w:sz w:val="20"/>
              </w:rPr>
              <w:t>定义</w:t>
            </w:r>
            <w:r>
              <w:rPr>
                <w:b/>
                <w:color w:val="2E7D32"/>
                <w:sz w:val="20"/>
              </w:rPr>
              <w:t xml:space="preserve"> 11.2</w:t>
            </w:r>
            <w:r>
              <w:rPr>
                <w:b/>
                <w:color w:val="2E7D32"/>
                <w:sz w:val="20"/>
              </w:rPr>
              <w:t>（进程的装饰）</w:t>
            </w:r>
          </w:p>
          <w:p w14:paraId="728111D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函数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: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→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(Act)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</w:t>
            </w:r>
            <w:r>
              <w:rPr>
                <w:b/>
                <w:sz w:val="20"/>
              </w:rPr>
              <w:t>装饰</w:t>
            </w:r>
            <w:r>
              <w:rPr>
                <w:sz w:val="20"/>
              </w:rPr>
              <w:t>，如果对所有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∈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sz w:val="20"/>
              </w:rPr>
              <w:t>：</w:t>
            </w:r>
          </w:p>
          <w:p w14:paraId="5C9605EC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)={, 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'))  |  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' ,}.      (11.1)</w:t>
            </w:r>
          </w:p>
        </w:tc>
      </w:tr>
    </w:tbl>
    <w:p w14:paraId="55879BD4" w14:textId="77777777" w:rsidR="009A47F7" w:rsidRDefault="009A47F7">
      <w:pPr>
        <w:spacing w:after="0" w:line="120" w:lineRule="auto"/>
      </w:pPr>
    </w:p>
    <w:p w14:paraId="4E71EFCE" w14:textId="77777777" w:rsidR="009A47F7" w:rsidRDefault="00CB62BA">
      <w:pPr>
        <w:spacing w:after="60"/>
        <w:ind w:firstLine="420"/>
      </w:pPr>
      <w:r>
        <w:t>这是第</w:t>
      </w:r>
      <w:r>
        <w:t xml:space="preserve"> 2 </w:t>
      </w:r>
      <w:r>
        <w:t>章带标号</w:t>
      </w:r>
      <w:r>
        <w:t xml:space="preserve"> AFA</w:t>
      </w:r>
      <w:r>
        <w:t>（定理</w:t>
      </w:r>
      <w:r>
        <w:t xml:space="preserve"> 2.11</w:t>
      </w:r>
      <w:r>
        <w:t>）的特例：每个</w:t>
      </w:r>
      <w:r>
        <w:t xml:space="preserve"> </w:t>
      </w:r>
      <w:r>
        <w:rPr>
          <w:rFonts w:ascii="Cambria Math" w:hAnsi="Cambria Math"/>
        </w:rPr>
        <w:t>Act</w:t>
      </w:r>
      <w:r>
        <w:t>-</w:t>
      </w:r>
      <w:r>
        <w:t>标号图都有唯一装饰。因此每个</w:t>
      </w:r>
      <w:r>
        <w:t xml:space="preserve"> LTS </w:t>
      </w:r>
      <w:r>
        <w:t>都有唯一的指称函数</w:t>
      </w:r>
      <w:r>
        <w:t xml:space="preserve"> </w:t>
      </w:r>
      <w:r>
        <w:rPr>
          <w:rFonts w:ascii="Cambria Math" w:hAnsi="Cambria Math"/>
          <w:i/>
        </w:rPr>
        <w:t>d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3EC1A95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4098FE0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lastRenderedPageBreak/>
              <w:t>注（标号超集合）</w:t>
            </w:r>
          </w:p>
          <w:p w14:paraId="7DE13646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(Act)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sz w:val="20"/>
              </w:rPr>
              <w:t>标号超集合</w:t>
            </w:r>
            <w:r>
              <w:rPr>
                <w:sz w:val="20"/>
              </w:rPr>
              <w:t>类：每个元素都是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动作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后继指称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的序对的集合。它不等于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Act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当普通原子的超全集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（后者还包含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这种直接以原子为元素的集合）；它是后者的一个子类，恰好由式</w:t>
            </w:r>
            <w:r>
              <w:rPr>
                <w:sz w:val="20"/>
              </w:rPr>
              <w:t xml:space="preserve"> (11.1) </w:t>
            </w:r>
            <w:r>
              <w:rPr>
                <w:sz w:val="20"/>
              </w:rPr>
              <w:t>的形状决定。</w:t>
            </w:r>
          </w:p>
        </w:tc>
      </w:tr>
    </w:tbl>
    <w:p w14:paraId="53C4A968" w14:textId="77777777" w:rsidR="009A47F7" w:rsidRDefault="009A47F7">
      <w:pPr>
        <w:spacing w:after="0" w:line="120" w:lineRule="auto"/>
      </w:pPr>
    </w:p>
    <w:p w14:paraId="3AA3EE79" w14:textId="77777777" w:rsidR="009A47F7" w:rsidRDefault="00CB62BA">
      <w:pPr>
        <w:pStyle w:val="21"/>
        <w:spacing w:before="320" w:after="120"/>
      </w:pPr>
      <w:bookmarkStart w:id="81" w:name="_Toc243228054"/>
      <w:r>
        <w:rPr>
          <w:rFonts w:ascii="Arial" w:eastAsia="黑体" w:hAnsi="Arial"/>
          <w:color w:val="0F172A"/>
          <w:sz w:val="30"/>
        </w:rPr>
        <w:t xml:space="preserve">11.2 </w:t>
      </w:r>
      <w:r>
        <w:rPr>
          <w:rFonts w:ascii="Arial" w:eastAsia="黑体" w:hAnsi="Arial"/>
          <w:color w:val="0F172A"/>
          <w:sz w:val="30"/>
        </w:rPr>
        <w:t>指称定理</w:t>
      </w:r>
      <w:bookmarkEnd w:id="8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4C31BD0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E005CD1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11.3</w:t>
            </w:r>
            <w:r>
              <w:rPr>
                <w:b/>
                <w:color w:val="1565C0"/>
                <w:sz w:val="20"/>
              </w:rPr>
              <w:t>（指称定理）</w:t>
            </w:r>
          </w:p>
          <w:p w14:paraId="2EF594F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LTS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的装饰。对任意状态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>：</w:t>
            </w:r>
          </w:p>
          <w:p w14:paraId="1E61B0AA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∼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 xml:space="preserve">  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rFonts w:ascii="Cambria Math" w:hAnsi="Cambria Math"/>
              </w:rPr>
              <w:t>).      (11.2)</w:t>
            </w:r>
          </w:p>
        </w:tc>
      </w:tr>
    </w:tbl>
    <w:p w14:paraId="6C0EBAEC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2105C398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C25F110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269DBA12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(⇒)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>。在关系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rFonts w:ascii="Cambria Math" w:hAnsi="Cambria Math"/>
                <w:sz w:val="20"/>
              </w:rPr>
              <w:t>=∼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上构造乘积图：节点是序对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)∈∼</w:t>
            </w:r>
            <w:r>
              <w:rPr>
                <w:sz w:val="20"/>
              </w:rPr>
              <w:t>，边为</w:t>
            </w:r>
          </w:p>
          <w:p w14:paraId="0BF8146B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',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') </w:t>
            </w:r>
            <w:r>
              <w:rPr>
                <w:rFonts w:ascii="Cambria Math" w:hAnsi="Cambria Math"/>
              </w:rPr>
              <w:t>⟺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 xml:space="preserve">' </w:t>
            </w:r>
            <w:r>
              <w:rPr>
                <w:rFonts w:ascii="Cambria Math" w:hAnsi="Cambria Math"/>
              </w:rPr>
              <w:t>且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'.</w:t>
            </w:r>
          </w:p>
          <w:p w14:paraId="4733F21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定义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。我们验证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是乘积图的装饰：</w:t>
            </w:r>
          </w:p>
          <w:p w14:paraId="2EDC009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  <w:vertAlign w:val="subscript"/>
              </w:rPr>
              <w:t>1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 xml:space="preserve">')) |  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'}.</w:t>
            </w:r>
          </w:p>
          <w:p w14:paraId="490EF087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另一方面，乘积图中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的孩子是全体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。因为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sz w:val="20"/>
              </w:rPr>
              <w:t>，对每个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'∼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，所以这些孩子的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值恰好构成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'))}</w:t>
            </w:r>
            <w:r>
              <w:rPr>
                <w:sz w:val="20"/>
              </w:rPr>
              <w:t>。故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是装饰。同理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也是装饰。由装饰唯一性，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1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  <w:vertAlign w:val="subscript"/>
              </w:rPr>
              <w:t>2</w:t>
            </w:r>
            <w:r>
              <w:rPr>
                <w:sz w:val="20"/>
              </w:rPr>
              <w:t>，于是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</w:p>
          <w:p w14:paraId="5D2E3ED0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b/>
                <w:sz w:val="20"/>
              </w:rPr>
              <w:t>(⇐)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。令</w:t>
            </w:r>
          </w:p>
          <w:p w14:paraId="522C8E3F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R</w:t>
            </w:r>
            <w:r>
              <w:rPr>
                <w:rFonts w:ascii="Cambria Math" w:hAnsi="Cambria Math"/>
              </w:rPr>
              <w:t>={(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) |  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u</w:t>
            </w:r>
            <w:r>
              <w:rPr>
                <w:rFonts w:ascii="Cambria Math" w:hAnsi="Cambria Math"/>
              </w:rPr>
              <w:t>)=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)}.</w:t>
            </w:r>
          </w:p>
          <w:p w14:paraId="1259FB2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 xml:space="preserve">'))∈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，故存在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使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—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→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')=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')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u</w:t>
            </w:r>
            <w:r>
              <w:rPr>
                <w:rFonts w:ascii="Cambria Math" w:hAnsi="Cambria Math"/>
                <w:sz w:val="20"/>
              </w:rPr>
              <w:t>',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 xml:space="preserve">')∈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zig </w:t>
            </w:r>
            <w:r>
              <w:rPr>
                <w:sz w:val="20"/>
              </w:rPr>
              <w:t>成立；</w:t>
            </w:r>
            <w:r>
              <w:rPr>
                <w:sz w:val="20"/>
              </w:rPr>
              <w:t xml:space="preserve">zag </w:t>
            </w:r>
            <w:r>
              <w:rPr>
                <w:sz w:val="20"/>
              </w:rPr>
              <w:t>对称。所以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是互模拟，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 xml:space="preserve">∼ </w:t>
            </w:r>
            <w:r>
              <w:rPr>
                <w:rFonts w:ascii="Cambria Math" w:hAnsi="Cambria Math"/>
                <w:i/>
                <w:sz w:val="20"/>
              </w:rPr>
              <w:t>t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752D5450" w14:textId="77777777" w:rsidR="009A47F7" w:rsidRDefault="009A47F7">
      <w:pPr>
        <w:spacing w:after="0" w:line="120" w:lineRule="auto"/>
      </w:pPr>
    </w:p>
    <w:p w14:paraId="670886CF" w14:textId="77777777" w:rsidR="009A47F7" w:rsidRDefault="00CB62BA">
      <w:pPr>
        <w:spacing w:after="60"/>
        <w:ind w:firstLine="420"/>
      </w:pPr>
      <w:r>
        <w:t>这个证明与第</w:t>
      </w:r>
      <w:r>
        <w:t xml:space="preserve"> 3 </w:t>
      </w:r>
      <w:r>
        <w:t>章的装饰定理逐字相同，只是把</w:t>
      </w:r>
      <w:r>
        <w:t>“</w:t>
      </w:r>
      <w:r>
        <w:t>边</w:t>
      </w:r>
      <w:r>
        <w:t>”</w:t>
      </w:r>
      <w:r>
        <w:t>换成了</w:t>
      </w:r>
      <w:r>
        <w:t>“</w:t>
      </w:r>
      <w:r>
        <w:t>带标签的边</w:t>
      </w:r>
      <w:r>
        <w:t>”</w:t>
      </w:r>
      <w:r>
        <w:t>。它说明：</w:t>
      </w:r>
      <w:r>
        <w:rPr>
          <w:b/>
        </w:rPr>
        <w:t>强互模拟就是集合相等</w:t>
      </w:r>
      <w:r>
        <w:t>，不是</w:t>
      </w:r>
      <w:r>
        <w:t>“</w:t>
      </w:r>
      <w:r>
        <w:t>类似</w:t>
      </w:r>
      <w:r>
        <w:t>”</w:t>
      </w:r>
      <w:r>
        <w:t>，而是字面意义上的相等。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4292C4B9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D2895E1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推论</w:t>
            </w:r>
            <w:r>
              <w:rPr>
                <w:b/>
                <w:color w:val="1565C0"/>
                <w:sz w:val="20"/>
              </w:rPr>
              <w:t xml:space="preserve"> 11.4</w:t>
            </w:r>
            <w:r>
              <w:rPr>
                <w:b/>
                <w:color w:val="1565C0"/>
                <w:sz w:val="20"/>
              </w:rPr>
              <w:t>（终语义）</w:t>
            </w:r>
          </w:p>
          <w:p w14:paraId="290ABB0C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(Act),id)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是函子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 xml:space="preserve">)=℘(Act×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的终余代数。对每个</w:t>
            </w:r>
            <w:r>
              <w:rPr>
                <w:sz w:val="20"/>
              </w:rPr>
              <w:t xml:space="preserve"> LTS </w:t>
            </w:r>
            <w:r>
              <w:rPr>
                <w:rFonts w:ascii="Cambria Math" w:hAnsi="Cambria Math"/>
                <w:i/>
                <w:sz w:val="20"/>
              </w:rPr>
              <w:t>L</w:t>
            </w:r>
            <w:r>
              <w:rPr>
                <w:sz w:val="20"/>
              </w:rPr>
              <w:t>，装饰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就是唯一的余代数同态</w:t>
            </w:r>
          </w:p>
          <w:p w14:paraId="1BB67AD4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:(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ξ</w:t>
            </w:r>
            <w:r>
              <w:rPr>
                <w:rFonts w:ascii="Cambria Math" w:hAnsi="Cambria Math"/>
              </w:rPr>
              <w:t>)</w:t>
            </w:r>
            <w:r>
              <w:rPr>
                <w:rFonts w:ascii="Cambria Math" w:hAnsi="Cambria Math"/>
              </w:rPr>
              <w:t>⟶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  <w:i/>
                <w:vertAlign w:val="subscript"/>
              </w:rPr>
              <w:t>A</w:t>
            </w:r>
            <w:r>
              <w:rPr>
                <w:rFonts w:ascii="Cambria Math" w:hAnsi="Cambria Math"/>
              </w:rPr>
              <w:t xml:space="preserve">(Act),id),     </w:t>
            </w:r>
            <w:r>
              <w:rPr>
                <w:rFonts w:ascii="Cambria Math" w:hAnsi="Cambria Math"/>
                <w:i/>
              </w:rPr>
              <w:t>ξ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 xml:space="preserve">') |  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—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→</w:t>
            </w:r>
            <w:r>
              <w:rPr>
                <w:rFonts w:ascii="Cambria Math" w:hAnsi="Cambria Math"/>
                <w:i/>
              </w:rPr>
              <w:t>s</w:t>
            </w:r>
            <w:r>
              <w:rPr>
                <w:rFonts w:ascii="Cambria Math" w:hAnsi="Cambria Math"/>
              </w:rPr>
              <w:t>'}.</w:t>
            </w:r>
          </w:p>
        </w:tc>
      </w:tr>
    </w:tbl>
    <w:p w14:paraId="1391BF68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6A038A26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968B639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2123807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同态条件：</w:t>
            </w:r>
            <w:r>
              <w:rPr>
                <w:rFonts w:ascii="Cambria Math" w:hAnsi="Cambria Math"/>
                <w:sz w:val="20"/>
              </w:rPr>
              <w:t xml:space="preserve">id∘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F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)∘</w:t>
            </w:r>
            <w:r>
              <w:rPr>
                <w:rFonts w:ascii="Cambria Math" w:hAnsi="Cambria Math"/>
                <w:i/>
                <w:sz w:val="20"/>
              </w:rPr>
              <w:t>ξ</w:t>
            </w:r>
            <w:r>
              <w:rPr>
                <w:sz w:val="20"/>
              </w:rPr>
              <w:t>，即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)={(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sz w:val="20"/>
              </w:rPr>
              <w:t>'))}</w:t>
            </w:r>
            <w:r>
              <w:rPr>
                <w:sz w:val="20"/>
              </w:rPr>
              <w:t>，这正是</w:t>
            </w:r>
            <w:r>
              <w:rPr>
                <w:sz w:val="20"/>
              </w:rPr>
              <w:t xml:space="preserve"> (11.1)</w:t>
            </w:r>
            <w:r>
              <w:rPr>
                <w:sz w:val="20"/>
              </w:rPr>
              <w:t>。唯一性：任何同态都满足</w:t>
            </w:r>
            <w:r>
              <w:rPr>
                <w:sz w:val="20"/>
              </w:rPr>
              <w:t xml:space="preserve"> (11.1)</w:t>
            </w:r>
            <w:r>
              <w:rPr>
                <w:sz w:val="20"/>
              </w:rPr>
              <w:t>，从而是装饰；由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装饰唯一，同态唯一。</w:t>
            </w:r>
            <w:r>
              <w:rPr>
                <w:sz w:val="20"/>
              </w:rPr>
              <w:t>∎</w:t>
            </w:r>
          </w:p>
        </w:tc>
      </w:tr>
    </w:tbl>
    <w:p w14:paraId="24D7D3DC" w14:textId="77777777" w:rsidR="009A47F7" w:rsidRDefault="009A47F7">
      <w:pPr>
        <w:spacing w:after="0" w:line="120" w:lineRule="auto"/>
      </w:pPr>
    </w:p>
    <w:p w14:paraId="06E762A9" w14:textId="77777777" w:rsidR="009A47F7" w:rsidRDefault="00CB62BA">
      <w:pPr>
        <w:pStyle w:val="21"/>
        <w:spacing w:before="320" w:after="120"/>
      </w:pPr>
      <w:bookmarkStart w:id="82" w:name="_Toc243228055"/>
      <w:r>
        <w:rPr>
          <w:rFonts w:ascii="Arial" w:eastAsia="黑体" w:hAnsi="Arial"/>
          <w:color w:val="0F172A"/>
          <w:sz w:val="30"/>
        </w:rPr>
        <w:lastRenderedPageBreak/>
        <w:t xml:space="preserve">11.3 </w:t>
      </w:r>
      <w:r>
        <w:rPr>
          <w:rFonts w:ascii="Arial" w:eastAsia="黑体" w:hAnsi="Arial"/>
          <w:color w:val="0F172A"/>
          <w:sz w:val="30"/>
        </w:rPr>
        <w:t>递归规范的唯一解</w:t>
      </w:r>
      <w:bookmarkEnd w:id="82"/>
    </w:p>
    <w:p w14:paraId="75C0A8A9" w14:textId="77777777" w:rsidR="009A47F7" w:rsidRDefault="00CB62BA">
      <w:pPr>
        <w:spacing w:after="60"/>
        <w:ind w:firstLine="420"/>
      </w:pPr>
      <w:r>
        <w:t>第</w:t>
      </w:r>
      <w:r>
        <w:t xml:space="preserve"> 7 </w:t>
      </w:r>
      <w:r>
        <w:t>章的</w:t>
      </w:r>
      <w:r>
        <w:t xml:space="preserve"> RSP </w:t>
      </w:r>
      <w:r>
        <w:t>说：守护递归规范有唯一解。现在可以解释</w:t>
      </w:r>
      <w:r>
        <w:t>“</w:t>
      </w:r>
      <w:r>
        <w:t>唯一解</w:t>
      </w:r>
      <w:r>
        <w:t>”</w:t>
      </w:r>
      <w:r>
        <w:t>到底在哪里唯一。</w:t>
      </w:r>
    </w:p>
    <w:p w14:paraId="7B134F3B" w14:textId="77777777" w:rsidR="009A47F7" w:rsidRDefault="00CB62BA">
      <w:pPr>
        <w:spacing w:after="60"/>
        <w:ind w:firstLine="420"/>
      </w:pPr>
      <w:r>
        <w:t>设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,…,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i/>
          <w:vertAlign w:val="subscript"/>
        </w:rPr>
        <w:t>n</w:t>
      </w:r>
      <w:r>
        <w:t xml:space="preserve"> </w:t>
      </w:r>
      <w:r>
        <w:t>是守护递归规范。它的操作语义给出一张有限（或可数）标号图：节点是可达的进程项，边是迁移。由</w:t>
      </w:r>
      <w:r>
        <w:t xml:space="preserve"> AFA</w:t>
      </w:r>
      <w:r>
        <w:t>，这张图有唯一装饰</w:t>
      </w:r>
      <w:r>
        <w:t xml:space="preserve"> </w:t>
      </w:r>
      <w:r>
        <w:rPr>
          <w:rFonts w:ascii="Cambria Math" w:hAnsi="Cambria Math"/>
          <w:i/>
        </w:rPr>
        <w:t>d</w:t>
      </w:r>
      <w:r>
        <w:t>。于是</w:t>
      </w:r>
    </w:p>
    <w:p w14:paraId="2ED383BE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) = {,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i/>
          <w:sz w:val="22"/>
          <w:vertAlign w:val="subscript"/>
        </w:rPr>
        <w:t>j</w:t>
      </w:r>
      <w:r>
        <w:rPr>
          <w:rFonts w:ascii="Cambria Math" w:hAnsi="Cambria Math"/>
          <w:sz w:val="22"/>
        </w:rPr>
        <w:t xml:space="preserve">))  |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—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→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i/>
          <w:sz w:val="22"/>
          <w:vertAlign w:val="subscript"/>
        </w:rPr>
        <w:t>j</w:t>
      </w:r>
      <w:r>
        <w:rPr>
          <w:rFonts w:ascii="Cambria Math" w:hAnsi="Cambria Math"/>
          <w:sz w:val="22"/>
        </w:rPr>
        <w:t xml:space="preserve"> ,}.      (11.3)</w:t>
      </w:r>
    </w:p>
    <w:p w14:paraId="0371ECDD" w14:textId="77777777" w:rsidR="009A47F7" w:rsidRDefault="00CB62BA">
      <w:pPr>
        <w:spacing w:after="60"/>
        <w:ind w:firstLine="420"/>
      </w:pPr>
      <w:r>
        <w:t>这正是方程组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  <w:i/>
          <w:vertAlign w:val="subscript"/>
        </w:rPr>
        <w:t>i</w:t>
      </w:r>
      <w:r>
        <w:t xml:space="preserve"> </w:t>
      </w:r>
      <w:r>
        <w:t>的解：每个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i/>
          <w:vertAlign w:val="subscript"/>
        </w:rPr>
        <w:t>i</w:t>
      </w:r>
      <w:r>
        <w:t xml:space="preserve"> </w:t>
      </w:r>
      <w:r>
        <w:t>的指称等于它的迁移所对应的集合。由装饰唯一性，解唯一</w:t>
      </w:r>
      <w:r>
        <w:t>——</w:t>
      </w:r>
      <w:r>
        <w:t>这就是</w:t>
      </w:r>
      <w:r>
        <w:t xml:space="preserve"> RSP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72EFD08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1565C0"/>
              <w:bottom w:val="nil"/>
              <w:right w:val="nil"/>
            </w:tcBorders>
            <w:shd w:val="clear" w:color="auto" w:fill="E3F2F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4988FC9" w14:textId="77777777" w:rsidR="009A47F7" w:rsidRDefault="00CB62BA">
            <w:pPr>
              <w:spacing w:after="60" w:line="300" w:lineRule="auto"/>
            </w:pPr>
            <w:r>
              <w:rPr>
                <w:b/>
                <w:color w:val="1565C0"/>
                <w:sz w:val="20"/>
              </w:rPr>
              <w:t>定理</w:t>
            </w:r>
            <w:r>
              <w:rPr>
                <w:b/>
                <w:color w:val="1565C0"/>
                <w:sz w:val="20"/>
              </w:rPr>
              <w:t xml:space="preserve"> 11.5</w:t>
            </w:r>
            <w:r>
              <w:rPr>
                <w:b/>
                <w:color w:val="1565C0"/>
                <w:sz w:val="20"/>
              </w:rPr>
              <w:t>（</w:t>
            </w:r>
            <w:r>
              <w:rPr>
                <w:b/>
                <w:color w:val="1565C0"/>
                <w:sz w:val="20"/>
              </w:rPr>
              <w:t xml:space="preserve">RSP </w:t>
            </w:r>
            <w:r>
              <w:rPr>
                <w:b/>
                <w:color w:val="1565C0"/>
                <w:sz w:val="20"/>
              </w:rPr>
              <w:t>的集合论版本）</w:t>
            </w:r>
          </w:p>
          <w:p w14:paraId="2BD0E005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守护递归规范在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A</w:t>
            </w:r>
            <w:r>
              <w:rPr>
                <w:rFonts w:ascii="Cambria Math" w:hAnsi="Cambria Math"/>
                <w:sz w:val="20"/>
              </w:rPr>
              <w:t>(Act)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中有唯一解，且解就是其迁移图的装饰。</w:t>
            </w:r>
          </w:p>
        </w:tc>
      </w:tr>
    </w:tbl>
    <w:p w14:paraId="30ADCDE2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57669475" w14:textId="77777777">
        <w:trPr>
          <w:cantSplit/>
          <w:jc w:val="center"/>
        </w:trPr>
        <w:tc>
          <w:tcPr>
            <w:tcW w:w="9184" w:type="dxa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6C036DD" w14:textId="77777777" w:rsidR="009A47F7" w:rsidRDefault="00CB62BA">
            <w:pPr>
              <w:spacing w:after="60" w:line="300" w:lineRule="auto"/>
            </w:pPr>
            <w:r>
              <w:rPr>
                <w:b/>
                <w:color w:val="94A3B8"/>
                <w:sz w:val="20"/>
              </w:rPr>
              <w:t>证明</w:t>
            </w:r>
          </w:p>
          <w:p w14:paraId="6705750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迁移图由规范唯一确定；</w:t>
            </w: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给出唯一装饰；装饰满足</w:t>
            </w:r>
            <w:r>
              <w:rPr>
                <w:sz w:val="20"/>
              </w:rPr>
              <w:t xml:space="preserve"> (11.3)</w:t>
            </w:r>
            <w:r>
              <w:rPr>
                <w:sz w:val="20"/>
              </w:rPr>
              <w:t>，故是解。若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是另一个解，则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i</w:t>
            </w:r>
            <w:r>
              <w:rPr>
                <w:rFonts w:ascii="Cambria Math" w:hAnsi="Cambria Math"/>
                <w:sz w:val="20"/>
              </w:rPr>
              <w:t>↦</w:t>
            </w:r>
            <w:r>
              <w:rPr>
                <w:rFonts w:ascii="Cambria Math" w:hAnsi="Cambria Math"/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也是迁移图的装饰（因为解满足同样的迁移方程），由唯一性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s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i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∎</w:t>
            </w:r>
          </w:p>
        </w:tc>
      </w:tr>
    </w:tbl>
    <w:p w14:paraId="155A3854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DA8CE06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12FB09A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11.6</w:t>
            </w:r>
            <w:r>
              <w:rPr>
                <w:b/>
                <w:color w:val="F9A825"/>
                <w:sz w:val="20"/>
              </w:rPr>
              <w:t>（</w:t>
            </w:r>
            <w:r>
              <w:rPr>
                <w:rFonts w:ascii="Cambria Math" w:hAnsi="Cambria Math"/>
                <w:b/>
                <w:i/>
                <w:color w:val="F9A825"/>
                <w:sz w:val="20"/>
              </w:rPr>
              <w:t>a</w:t>
            </w:r>
            <w:r>
              <w:rPr>
                <w:rFonts w:ascii="Cambria Math" w:hAnsi="Cambria Math"/>
                <w:b/>
                <w:i/>
                <w:color w:val="F9A825"/>
                <w:sz w:val="20"/>
                <w:vertAlign w:val="superscript"/>
              </w:rPr>
              <w:t>ω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5D96E5B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规范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的迁移图是单点自环（标签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sz w:val="20"/>
              </w:rPr>
              <w:t>）。装饰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满足</w:t>
            </w:r>
          </w:p>
          <w:p w14:paraId="00F7EBFD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)={(</w:t>
            </w:r>
            <w:r>
              <w:rPr>
                <w:rFonts w:ascii="Cambria Math" w:hAnsi="Cambria Math"/>
                <w:i/>
              </w:rPr>
              <w:t>a</w:t>
            </w:r>
            <w:r>
              <w:rPr>
                <w:rFonts w:ascii="Cambria Math" w:hAnsi="Cambria Math"/>
              </w:rPr>
              <w:t>,</w:t>
            </w:r>
            <w:r>
              <w:rPr>
                <w:rFonts w:ascii="Cambria Math" w:hAnsi="Cambria Math"/>
                <w:i/>
              </w:rPr>
              <w:t>d</w:t>
            </w: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  <w:i/>
              </w:rPr>
              <w:t>X</w:t>
            </w:r>
            <w:r>
              <w:rPr>
                <w:rFonts w:ascii="Cambria Math" w:hAnsi="Cambria Math"/>
              </w:rPr>
              <w:t>))}.</w:t>
            </w:r>
          </w:p>
          <w:p w14:paraId="4224ED1A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记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>=</w:t>
            </w:r>
            <w:r>
              <w:rPr>
                <w:rFonts w:ascii="Cambria Math" w:hAnsi="Cambria Math"/>
                <w:i/>
                <w:sz w:val="20"/>
              </w:rPr>
              <w:t>d</w:t>
            </w:r>
            <w:r>
              <w:rPr>
                <w:rFonts w:ascii="Cambria Math" w:hAnsi="Cambria Math"/>
                <w:sz w:val="20"/>
              </w:rPr>
              <w:t>(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</w:t>
            </w:r>
            <w:r>
              <w:rPr>
                <w:sz w:val="20"/>
              </w:rPr>
              <w:t>，则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i/>
                <w:sz w:val="20"/>
                <w:vertAlign w:val="superscript"/>
              </w:rPr>
              <w:t>ω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>。它是方程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={(</w:t>
            </w:r>
            <w:r>
              <w:rPr>
                <w:rFonts w:ascii="Cambria Math" w:hAnsi="Cambria Math"/>
                <w:i/>
                <w:sz w:val="20"/>
              </w:rPr>
              <w:t>a</w:t>
            </w:r>
            <w:r>
              <w:rPr>
                <w:rFonts w:ascii="Cambria Math" w:hAnsi="Cambria Math"/>
                <w:sz w:val="20"/>
              </w:rPr>
              <w:t>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)}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的唯一解。</w:t>
            </w:r>
          </w:p>
        </w:tc>
      </w:tr>
    </w:tbl>
    <w:p w14:paraId="6FF4775F" w14:textId="77777777" w:rsidR="009A47F7" w:rsidRDefault="009A47F7">
      <w:pPr>
        <w:spacing w:after="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3547EF1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0946463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11.7</w:t>
            </w:r>
            <w:r>
              <w:rPr>
                <w:b/>
                <w:color w:val="F9A825"/>
                <w:sz w:val="20"/>
              </w:rPr>
              <w:t>（</w:t>
            </w:r>
            <w:r>
              <w:rPr>
                <w:rFonts w:ascii="Cambria Math" w:hAnsi="Cambria Math"/>
                <w:b/>
                <w:color w:val="F9A825"/>
                <w:sz w:val="20"/>
              </w:rPr>
              <w:t>Ω</w:t>
            </w:r>
            <w:r>
              <w:rPr>
                <w:rFonts w:ascii="Cambria Math" w:hAnsi="Cambria Math"/>
                <w:b/>
                <w:i/>
                <w:color w:val="F9A825"/>
                <w:sz w:val="20"/>
                <w:vertAlign w:val="subscript"/>
              </w:rPr>
              <w:t>τ</w:t>
            </w:r>
            <w:r>
              <w:rPr>
                <w:b/>
                <w:color w:val="F9A825"/>
                <w:sz w:val="20"/>
              </w:rPr>
              <w:t>）</w:t>
            </w:r>
          </w:p>
          <w:p w14:paraId="27DBDA9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规范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=rec,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rFonts w:ascii="Cambria Math" w:hAnsi="Cambria Math"/>
                <w:sz w:val="20"/>
              </w:rPr>
              <w:t>.</w:t>
            </w:r>
            <w:r>
              <w:rPr>
                <w:rFonts w:ascii="Cambria Math" w:hAnsi="Cambria Math"/>
                <w:i/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的迁移图是单点自环（标签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τ</w:t>
            </w:r>
            <w:r>
              <w:rPr>
                <w:sz w:val="20"/>
              </w:rPr>
              <w:t>）。装饰满足</w:t>
            </w:r>
          </w:p>
          <w:p w14:paraId="385DCEA3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</w:rPr>
              <w:t>Ω</w:t>
            </w:r>
            <w:r>
              <w:rPr>
                <w:rFonts w:ascii="Cambria Math" w:hAnsi="Cambria Math"/>
                <w:i/>
                <w:vertAlign w:val="subscript"/>
              </w:rPr>
              <w:t>τ</w:t>
            </w:r>
            <w:r>
              <w:rPr>
                <w:rFonts w:ascii="Cambria Math" w:hAnsi="Cambria Math"/>
              </w:rPr>
              <w:t>={(</w:t>
            </w:r>
            <w:r>
              <w:rPr>
                <w:rFonts w:ascii="Cambria Math" w:hAnsi="Cambria Math"/>
                <w:i/>
              </w:rPr>
              <w:t>τ</w:t>
            </w:r>
            <w:r>
              <w:rPr>
                <w:rFonts w:ascii="Cambria Math" w:hAnsi="Cambria Math"/>
              </w:rPr>
              <w:t>,Ω</w:t>
            </w:r>
            <w:r>
              <w:rPr>
                <w:rFonts w:ascii="Cambria Math" w:hAnsi="Cambria Math"/>
                <w:i/>
                <w:vertAlign w:val="subscript"/>
              </w:rPr>
              <w:t>τ</w:t>
            </w:r>
            <w:r>
              <w:rPr>
                <w:rFonts w:ascii="Cambria Math" w:hAnsi="Cambria Math"/>
              </w:rPr>
              <w:t>)}.</w:t>
            </w:r>
          </w:p>
          <w:p w14:paraId="01CD1FC1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注意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τ</w:t>
            </w:r>
            <w:r>
              <w:rPr>
                <w:rFonts w:ascii="Cambria Math" w:hAnsi="Cambria Math"/>
                <w:sz w:val="20"/>
              </w:rPr>
              <w:t>≠∅</w:t>
            </w:r>
            <w:r>
              <w:rPr>
                <w:sz w:val="20"/>
              </w:rPr>
              <w:t>：它的元素是一个序对。但第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章证明了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sz w:val="20"/>
              </w:rPr>
              <w:t>Ω</w:t>
            </w:r>
            <w:r>
              <w:rPr>
                <w:rFonts w:ascii="Cambria Math" w:hAnsi="Cambria Math"/>
                <w:i/>
                <w:sz w:val="20"/>
                <w:vertAlign w:val="subscript"/>
              </w:rPr>
              <w:t>τ</w:t>
            </w:r>
            <w:r>
              <w:rPr>
                <w:rFonts w:ascii="Cambria Math" w:hAnsi="Cambria Math"/>
                <w:sz w:val="20"/>
              </w:rPr>
              <w:t>≈ 0</w:t>
            </w:r>
            <w:r>
              <w:rPr>
                <w:sz w:val="20"/>
              </w:rPr>
              <w:t>。</w:t>
            </w:r>
            <w:r>
              <w:rPr>
                <w:b/>
                <w:sz w:val="20"/>
              </w:rPr>
              <w:t>弱互模拟把不同的超集合粘在一起</w:t>
            </w:r>
            <w:r>
              <w:rPr>
                <w:sz w:val="20"/>
              </w:rPr>
              <w:t>，所以指称定理只对强互模拟成立。</w:t>
            </w:r>
          </w:p>
        </w:tc>
      </w:tr>
    </w:tbl>
    <w:p w14:paraId="23AC96EF" w14:textId="77777777" w:rsidR="009A47F7" w:rsidRDefault="009A47F7">
      <w:pPr>
        <w:spacing w:after="0" w:line="120" w:lineRule="auto"/>
      </w:pPr>
    </w:p>
    <w:p w14:paraId="2F271B2D" w14:textId="77777777" w:rsidR="009A47F7" w:rsidRDefault="00CB62BA">
      <w:pPr>
        <w:pStyle w:val="21"/>
        <w:spacing w:before="320" w:after="120"/>
      </w:pPr>
      <w:bookmarkStart w:id="83" w:name="_Toc243228056"/>
      <w:r>
        <w:rPr>
          <w:rFonts w:ascii="Arial" w:eastAsia="黑体" w:hAnsi="Arial"/>
          <w:color w:val="0F172A"/>
          <w:sz w:val="30"/>
        </w:rPr>
        <w:t xml:space="preserve">11.4 </w:t>
      </w:r>
      <w:r>
        <w:rPr>
          <w:rFonts w:ascii="Arial" w:eastAsia="黑体" w:hAnsi="Arial"/>
          <w:color w:val="0F172A"/>
          <w:sz w:val="30"/>
        </w:rPr>
        <w:t>几个具体指称</w:t>
      </w:r>
      <w:bookmarkEnd w:id="83"/>
    </w:p>
    <w:p w14:paraId="0A4A6AB6" w14:textId="77777777" w:rsidR="009A47F7" w:rsidRDefault="00CB62BA">
      <w:pPr>
        <w:spacing w:after="60"/>
        <w:ind w:firstLine="420"/>
      </w:pPr>
      <w:r>
        <w:t>为节省篇幅，下表用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表示序对，用</w:t>
      </w:r>
      <w:r>
        <w:t xml:space="preserve"> </w:t>
      </w:r>
      <w:r>
        <w:rPr>
          <w:rFonts w:ascii="Cambria Math" w:hAnsi="Cambria Math"/>
        </w:rPr>
        <w:t>∅</w:t>
      </w:r>
      <w:r>
        <w:t xml:space="preserve"> </w:t>
      </w:r>
      <w:r>
        <w:t>表示终止。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7251"/>
      </w:tblGrid>
      <w:tr w:rsidR="009A47F7" w14:paraId="11D17912" w14:textId="77777777">
        <w:trPr>
          <w:cantSplit/>
          <w:tblHeader/>
          <w:jc w:val="center"/>
        </w:trPr>
        <w:tc>
          <w:tcPr>
            <w:tcW w:w="1934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3EC8807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进程</w:t>
            </w:r>
          </w:p>
        </w:tc>
        <w:tc>
          <w:tcPr>
            <w:tcW w:w="7251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42B726D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指称</w:t>
            </w:r>
          </w:p>
        </w:tc>
      </w:tr>
      <w:tr w:rsidR="009A47F7" w14:paraId="15AD6332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1E673B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0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56B050C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∅</w:t>
            </w:r>
          </w:p>
        </w:tc>
      </w:tr>
      <w:tr w:rsidR="009A47F7" w14:paraId="7A21C174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7C333BB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.0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6A45A1C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,∅)}</w:t>
            </w:r>
          </w:p>
        </w:tc>
      </w:tr>
      <w:tr w:rsidR="009A47F7" w14:paraId="6D77B30F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C0784CF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.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.0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77EFB33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,{(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,∅)})}</w:t>
            </w:r>
          </w:p>
        </w:tc>
      </w:tr>
      <w:tr w:rsidR="009A47F7" w14:paraId="401C9D97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1D36FE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.(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.0+</w:t>
            </w:r>
            <w:r>
              <w:rPr>
                <w:rFonts w:ascii="Cambria Math" w:hAnsi="Cambria Math"/>
                <w:i/>
                <w:sz w:val="17"/>
              </w:rPr>
              <w:t>c</w:t>
            </w:r>
            <w:r>
              <w:rPr>
                <w:rFonts w:ascii="Cambria Math" w:hAnsi="Cambria Math"/>
                <w:sz w:val="17"/>
              </w:rPr>
              <w:t>.0)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FD38186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,{(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,∅),(</w:t>
            </w:r>
            <w:r>
              <w:rPr>
                <w:rFonts w:ascii="Cambria Math" w:hAnsi="Cambria Math"/>
                <w:i/>
                <w:sz w:val="17"/>
              </w:rPr>
              <w:t>c</w:t>
            </w:r>
            <w:r>
              <w:rPr>
                <w:rFonts w:ascii="Cambria Math" w:hAnsi="Cambria Math"/>
                <w:sz w:val="17"/>
              </w:rPr>
              <w:t>,∅)})}</w:t>
            </w:r>
          </w:p>
        </w:tc>
      </w:tr>
      <w:tr w:rsidR="009A47F7" w14:paraId="2AA010E7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D66E4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.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.0+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.</w:t>
            </w:r>
            <w:r>
              <w:rPr>
                <w:rFonts w:ascii="Cambria Math" w:hAnsi="Cambria Math"/>
                <w:i/>
                <w:sz w:val="17"/>
              </w:rPr>
              <w:t>c</w:t>
            </w:r>
            <w:r>
              <w:rPr>
                <w:rFonts w:ascii="Cambria Math" w:hAnsi="Cambria Math"/>
                <w:sz w:val="17"/>
              </w:rPr>
              <w:t>.0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150FA53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,{(</w:t>
            </w:r>
            <w:r>
              <w:rPr>
                <w:rFonts w:ascii="Cambria Math" w:hAnsi="Cambria Math"/>
                <w:i/>
                <w:sz w:val="17"/>
              </w:rPr>
              <w:t>b</w:t>
            </w:r>
            <w:r>
              <w:rPr>
                <w:rFonts w:ascii="Cambria Math" w:hAnsi="Cambria Math"/>
                <w:sz w:val="17"/>
              </w:rPr>
              <w:t>,∅)}),(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,{(</w:t>
            </w:r>
            <w:r>
              <w:rPr>
                <w:rFonts w:ascii="Cambria Math" w:hAnsi="Cambria Math"/>
                <w:i/>
                <w:sz w:val="17"/>
              </w:rPr>
              <w:t>c</w:t>
            </w:r>
            <w:r>
              <w:rPr>
                <w:rFonts w:ascii="Cambria Math" w:hAnsi="Cambria Math"/>
                <w:sz w:val="17"/>
              </w:rPr>
              <w:t>,∅)})}</w:t>
            </w:r>
          </w:p>
        </w:tc>
      </w:tr>
      <w:tr w:rsidR="009A47F7" w14:paraId="5367D98D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9B54416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i/>
                <w:sz w:val="17"/>
                <w:vertAlign w:val="superscript"/>
              </w:rPr>
              <w:t>ω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A01D57D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sz w:val="17"/>
              </w:rPr>
              <w:t>,</w:t>
            </w:r>
            <w:r>
              <w:rPr>
                <w:rFonts w:ascii="Cambria Math" w:hAnsi="Cambria Math"/>
                <w:i/>
                <w:sz w:val="17"/>
              </w:rPr>
              <w:t>a</w:t>
            </w:r>
            <w:r>
              <w:rPr>
                <w:rFonts w:ascii="Cambria Math" w:hAnsi="Cambria Math"/>
                <w:i/>
                <w:sz w:val="17"/>
                <w:vertAlign w:val="superscript"/>
              </w:rPr>
              <w:t>ω</w:t>
            </w:r>
            <w:r>
              <w:rPr>
                <w:rFonts w:ascii="Cambria Math" w:hAnsi="Cambria Math"/>
                <w:sz w:val="17"/>
              </w:rPr>
              <w:t>)}</w:t>
            </w:r>
          </w:p>
        </w:tc>
      </w:tr>
      <w:tr w:rsidR="009A47F7" w14:paraId="372B0D31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211D874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lastRenderedPageBreak/>
              <w:t>Ω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τ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1A9B901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</w:t>
            </w:r>
            <w:r>
              <w:rPr>
                <w:rFonts w:ascii="Cambria Math" w:hAnsi="Cambria Math"/>
                <w:i/>
                <w:sz w:val="17"/>
              </w:rPr>
              <w:t>τ</w:t>
            </w:r>
            <w:r>
              <w:rPr>
                <w:rFonts w:ascii="Cambria Math" w:hAnsi="Cambria Math"/>
                <w:sz w:val="17"/>
              </w:rPr>
              <w:t>,Ω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τ</w:t>
            </w:r>
            <w:r>
              <w:rPr>
                <w:rFonts w:ascii="Cambria Math" w:hAnsi="Cambria Math"/>
                <w:sz w:val="17"/>
              </w:rPr>
              <w:t>)}</w:t>
            </w:r>
          </w:p>
        </w:tc>
      </w:tr>
      <w:tr w:rsidR="009A47F7" w14:paraId="14429957" w14:textId="77777777">
        <w:trPr>
          <w:cantSplit/>
          <w:jc w:val="center"/>
        </w:trPr>
        <w:tc>
          <w:tcPr>
            <w:tcW w:w="193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9A5E2A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自动售货机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V</w:t>
            </w:r>
          </w:p>
        </w:tc>
        <w:tc>
          <w:tcPr>
            <w:tcW w:w="725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BF3D517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{(coin,</w:t>
            </w:r>
            <w:r>
              <w:rPr>
                <w:rFonts w:ascii="Cambria Math" w:hAnsi="Cambria Math"/>
                <w:i/>
                <w:sz w:val="17"/>
              </w:rPr>
              <w:t>V</w:t>
            </w:r>
            <w:r>
              <w:rPr>
                <w:rFonts w:ascii="Cambria Math" w:hAnsi="Cambria Math"/>
                <w:sz w:val="17"/>
              </w:rPr>
              <w:t>')}</w:t>
            </w:r>
            <w:r>
              <w:rPr>
                <w:sz w:val="17"/>
              </w:rPr>
              <w:t>，</w:t>
            </w:r>
            <w:r>
              <w:rPr>
                <w:rFonts w:ascii="Cambria Math" w:hAnsi="Cambria Math"/>
                <w:i/>
                <w:sz w:val="17"/>
              </w:rPr>
              <w:t>V</w:t>
            </w:r>
            <w:r>
              <w:rPr>
                <w:rFonts w:ascii="Cambria Math" w:hAnsi="Cambria Math"/>
                <w:sz w:val="17"/>
              </w:rPr>
              <w:t>'={(tea,</w:t>
            </w:r>
            <w:r>
              <w:rPr>
                <w:rFonts w:ascii="Cambria Math" w:hAnsi="Cambria Math"/>
                <w:i/>
                <w:sz w:val="17"/>
              </w:rPr>
              <w:t>V</w:t>
            </w:r>
            <w:r>
              <w:rPr>
                <w:rFonts w:ascii="Cambria Math" w:hAnsi="Cambria Math"/>
                <w:sz w:val="17"/>
              </w:rPr>
              <w:t>),(coffee,</w:t>
            </w:r>
            <w:r>
              <w:rPr>
                <w:rFonts w:ascii="Cambria Math" w:hAnsi="Cambria Math"/>
                <w:i/>
                <w:sz w:val="17"/>
              </w:rPr>
              <w:t>V</w:t>
            </w:r>
            <w:r>
              <w:rPr>
                <w:rFonts w:ascii="Cambria Math" w:hAnsi="Cambria Math"/>
                <w:sz w:val="17"/>
              </w:rPr>
              <w:t>)}</w:t>
            </w:r>
          </w:p>
        </w:tc>
      </w:tr>
    </w:tbl>
    <w:p w14:paraId="5A016B1B" w14:textId="77777777" w:rsidR="009A47F7" w:rsidRDefault="009A47F7">
      <w:pPr>
        <w:spacing w:after="0" w:line="144" w:lineRule="auto"/>
      </w:pPr>
    </w:p>
    <w:p w14:paraId="0376D61C" w14:textId="77777777" w:rsidR="009A47F7" w:rsidRDefault="00CB62BA">
      <w:pPr>
        <w:spacing w:after="60"/>
        <w:ind w:firstLine="420"/>
      </w:pPr>
      <w:r>
        <w:t>请看第</w:t>
      </w:r>
      <w:r>
        <w:t xml:space="preserve"> 4 </w:t>
      </w:r>
      <w:r>
        <w:t>行与第</w:t>
      </w:r>
      <w:r>
        <w:t xml:space="preserve"> 5 </w:t>
      </w:r>
      <w:r>
        <w:t>行：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)</w:t>
      </w:r>
      <w:r>
        <w:t xml:space="preserve"> </w:t>
      </w:r>
      <w:r>
        <w:t>的指称是一个</w:t>
      </w:r>
      <w:r>
        <w:rPr>
          <w:b/>
        </w:rPr>
        <w:t>一个元素的集合</w:t>
      </w:r>
      <w:r>
        <w:t>，元素是一个序对，序对的第二个分量是</w:t>
      </w:r>
      <w:r>
        <w:rPr>
          <w:b/>
        </w:rPr>
        <w:t>两个元素的集合</w:t>
      </w:r>
      <w:r>
        <w:t>；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t xml:space="preserve"> </w:t>
      </w:r>
      <w:r>
        <w:t>的指称是</w:t>
      </w:r>
      <w:r>
        <w:rPr>
          <w:b/>
        </w:rPr>
        <w:t>两个元素的集合</w:t>
      </w:r>
      <w:r>
        <w:t>，两个元素都是序对。二者的差别一目了然：前者在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之后分叉，后者在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之前分叉。</w:t>
      </w:r>
    </w:p>
    <w:p w14:paraId="0100A7D9" w14:textId="77777777" w:rsidR="009A47F7" w:rsidRDefault="00CB62BA">
      <w:pPr>
        <w:spacing w:after="60"/>
        <w:ind w:firstLine="420"/>
      </w:pPr>
      <w:r>
        <w:t>这也解释了为什么强互模拟不能用迹等价替代：迹只看</w:t>
      </w:r>
      <w:r>
        <w:t>“</w:t>
      </w:r>
      <w:r>
        <w:t>能走哪些动作序列</w:t>
      </w:r>
      <w:r>
        <w:t>”</w:t>
      </w:r>
      <w:r>
        <w:t>，不看集合的嵌套结构；而集合的嵌套结构恰好编码了分支。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005A0C0A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F9A825"/>
              <w:bottom w:val="nil"/>
              <w:right w:val="nil"/>
            </w:tcBorders>
            <w:shd w:val="clear" w:color="auto" w:fill="FFF8E1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133E1BD" w14:textId="77777777" w:rsidR="009A47F7" w:rsidRDefault="00CB62BA">
            <w:pPr>
              <w:spacing w:after="60" w:line="300" w:lineRule="auto"/>
            </w:pPr>
            <w:r>
              <w:rPr>
                <w:b/>
                <w:color w:val="F9A825"/>
                <w:sz w:val="20"/>
              </w:rPr>
              <w:t>例</w:t>
            </w:r>
            <w:r>
              <w:rPr>
                <w:b/>
                <w:color w:val="F9A825"/>
                <w:sz w:val="20"/>
              </w:rPr>
              <w:t xml:space="preserve"> 11.8</w:t>
            </w:r>
            <w:r>
              <w:rPr>
                <w:b/>
                <w:color w:val="F9A825"/>
                <w:sz w:val="20"/>
              </w:rPr>
              <w:t>（自动售货机）</w:t>
            </w:r>
          </w:p>
          <w:p w14:paraId="0E67C217" w14:textId="77777777" w:rsidR="009A47F7" w:rsidRDefault="00CB62BA">
            <w:pPr>
              <w:spacing w:before="80" w:after="120" w:line="288" w:lineRule="auto"/>
              <w:jc w:val="center"/>
            </w:pP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={(coin,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 xml:space="preserve">')},     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'={(tea,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),(coffee,</w:t>
            </w:r>
            <w:r>
              <w:rPr>
                <w:rFonts w:ascii="Cambria Math" w:hAnsi="Cambria Math"/>
                <w:i/>
              </w:rPr>
              <w:t>V</w:t>
            </w:r>
            <w:r>
              <w:rPr>
                <w:rFonts w:ascii="Cambria Math" w:hAnsi="Cambria Math"/>
              </w:rPr>
              <w:t>)}.</w:t>
            </w:r>
          </w:p>
          <w:p w14:paraId="3D8DB4B3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代入：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={(coin,{(tea,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),(coffee,</w:t>
            </w:r>
            <w:r>
              <w:rPr>
                <w:rFonts w:ascii="Cambria Math" w:hAnsi="Cambria Math"/>
                <w:i/>
                <w:sz w:val="20"/>
              </w:rPr>
              <w:t>V</w:t>
            </w:r>
            <w:r>
              <w:rPr>
                <w:rFonts w:ascii="Cambria Math" w:hAnsi="Cambria Math"/>
                <w:sz w:val="20"/>
              </w:rPr>
              <w:t>)})}</w:t>
            </w:r>
            <w:r>
              <w:rPr>
                <w:sz w:val="20"/>
              </w:rPr>
              <w:t>。这是一个自指的集合，由</w:t>
            </w:r>
            <w:r>
              <w:rPr>
                <w:sz w:val="20"/>
              </w:rPr>
              <w:t xml:space="preserve"> AFA </w:t>
            </w:r>
            <w:r>
              <w:rPr>
                <w:sz w:val="20"/>
              </w:rPr>
              <w:t>唯一确定。</w:t>
            </w:r>
          </w:p>
        </w:tc>
      </w:tr>
    </w:tbl>
    <w:p w14:paraId="198C7EB4" w14:textId="77777777" w:rsidR="009A47F7" w:rsidRDefault="009A47F7">
      <w:pPr>
        <w:spacing w:after="0" w:line="120" w:lineRule="auto"/>
      </w:pPr>
    </w:p>
    <w:p w14:paraId="3DE5732B" w14:textId="77777777" w:rsidR="009A47F7" w:rsidRDefault="00CB62BA">
      <w:pPr>
        <w:pStyle w:val="21"/>
        <w:spacing w:before="320" w:after="120"/>
      </w:pPr>
      <w:bookmarkStart w:id="84" w:name="_Toc243228057"/>
      <w:r>
        <w:rPr>
          <w:rFonts w:ascii="Arial" w:eastAsia="黑体" w:hAnsi="Arial"/>
          <w:color w:val="0F172A"/>
          <w:sz w:val="30"/>
        </w:rPr>
        <w:t xml:space="preserve">11.5 </w:t>
      </w:r>
      <w:r>
        <w:rPr>
          <w:rFonts w:ascii="Arial" w:eastAsia="黑体" w:hAnsi="Arial"/>
          <w:color w:val="0F172A"/>
          <w:sz w:val="30"/>
        </w:rPr>
        <w:t>语义三角</w:t>
      </w:r>
      <w:bookmarkEnd w:id="84"/>
    </w:p>
    <w:p w14:paraId="26800E2C" w14:textId="77777777" w:rsidR="009A47F7" w:rsidRDefault="00CB62BA">
      <w:pPr>
        <w:spacing w:after="60"/>
        <w:ind w:firstLine="420"/>
      </w:pPr>
      <w:r>
        <w:t>把语法、商与行为放在一起：</w:t>
      </w:r>
    </w:p>
    <w:p w14:paraId="19AC79F7" w14:textId="77777777" w:rsidR="009A47F7" w:rsidRDefault="00CB62BA">
      <w:pPr>
        <w:spacing w:before="120" w:after="40"/>
        <w:jc w:val="center"/>
      </w:pPr>
      <w:r>
        <w:rPr>
          <w:noProof/>
        </w:rPr>
        <w:drawing>
          <wp:inline distT="0" distB="0" distL="0" distR="0" wp14:anchorId="772D1041" wp14:editId="16D592D7">
            <wp:extent cx="3436363" cy="20290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trian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363" cy="20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B341" w14:textId="77777777" w:rsidR="009A47F7" w:rsidRDefault="00CB62BA">
      <w:pPr>
        <w:spacing w:after="160"/>
        <w:jc w:val="center"/>
      </w:pPr>
      <w:r>
        <w:rPr>
          <w:color w:val="64748B"/>
          <w:sz w:val="18"/>
        </w:rPr>
        <w:t>图</w:t>
      </w:r>
      <w:r>
        <w:rPr>
          <w:color w:val="64748B"/>
          <w:sz w:val="18"/>
        </w:rPr>
        <w:t xml:space="preserve"> 11-1</w:t>
      </w:r>
      <w:r>
        <w:rPr>
          <w:color w:val="64748B"/>
          <w:sz w:val="18"/>
        </w:rPr>
        <w:t xml:space="preserve">　语义三角</w:t>
      </w:r>
    </w:p>
    <w:p w14:paraId="231C72C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顶部：语法</w:t>
      </w:r>
      <w:r>
        <w:t xml:space="preserve">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t>；</w:t>
      </w:r>
    </w:p>
    <w:p w14:paraId="156BC53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左下：商去强互模拟的语法</w:t>
      </w:r>
      <w:r>
        <w:t xml:space="preserve">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rPr>
          <w:rFonts w:ascii="Cambria Math" w:hAnsi="Cambria Math"/>
        </w:rPr>
        <w:t>/∼</w:t>
      </w:r>
      <w:r>
        <w:t>；</w:t>
      </w:r>
    </w:p>
    <w:p w14:paraId="627973B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右下：行为空间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</w:t>
      </w:r>
      <w:r>
        <w:t>。</w:t>
      </w:r>
    </w:p>
    <w:p w14:paraId="68584DA7" w14:textId="77777777" w:rsidR="009A47F7" w:rsidRDefault="00CB62BA">
      <w:pPr>
        <w:spacing w:after="60"/>
        <w:ind w:firstLine="420"/>
      </w:pPr>
      <w:r>
        <w:t>三条边分别是：</w:t>
      </w:r>
    </w:p>
    <w:p w14:paraId="1EA7DF4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1. </w:t>
      </w:r>
      <w:r>
        <w:t>商映射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rPr>
          <w:rFonts w:ascii="Cambria Math" w:hAnsi="Cambria Math"/>
        </w:rPr>
        <w:t>/∼</w:t>
      </w:r>
      <w:r>
        <w:t>；</w:t>
      </w:r>
    </w:p>
    <w:p w14:paraId="292D77F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2. </w:t>
      </w:r>
      <w:r>
        <w:t>指称</w:t>
      </w:r>
      <w:r>
        <w:t xml:space="preserve"> </w:t>
      </w:r>
      <w:r>
        <w:rPr>
          <w:rFonts w:ascii="Cambria Math" w:hAnsi="Cambria Math"/>
        </w:rPr>
        <w:t>⟦</w:t>
      </w:r>
      <w:r>
        <w:rPr>
          <w:rFonts w:ascii="Cambria Math" w:hAnsi="Cambria Math"/>
        </w:rPr>
        <w:t>·</w:t>
      </w:r>
      <w:r>
        <w:rPr>
          <w:rFonts w:ascii="Cambria Math" w:hAnsi="Cambria Math"/>
        </w:rPr>
        <w:t>⟧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</w:t>
      </w:r>
      <w:r>
        <w:t>；</w:t>
      </w:r>
    </w:p>
    <w:p w14:paraId="505F278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3. </w:t>
      </w:r>
      <w:r>
        <w:t>诱导映射</w:t>
      </w:r>
      <w:r>
        <w:t xml:space="preserve"> </w:t>
      </w:r>
      <w:r>
        <w:rPr>
          <w:rFonts w:ascii="Cambria Math" w:hAnsi="Cambria Math"/>
        </w:rPr>
        <w:t>⟦</w:t>
      </w:r>
      <w:r>
        <w:rPr>
          <w:rFonts w:ascii="Cambria Math" w:hAnsi="Cambria Math"/>
        </w:rPr>
        <w:t>·</w:t>
      </w:r>
      <w:r>
        <w:rPr>
          <w:rFonts w:ascii="Cambria Math" w:hAnsi="Cambria Math"/>
        </w:rPr>
        <w:t>⟧̄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vertAlign w:val="subscript"/>
        </w:rPr>
        <w:t>Σ</w:t>
      </w:r>
      <w:r>
        <w:rPr>
          <w:rFonts w:ascii="Cambria Math" w:hAnsi="Cambria Math"/>
        </w:rPr>
        <w:t xml:space="preserve">/∼→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</w:t>
      </w:r>
      <w:r>
        <w:t>。</w:t>
      </w:r>
    </w:p>
    <w:p w14:paraId="6D7C2AC0" w14:textId="77777777" w:rsidR="009A47F7" w:rsidRDefault="00CB62BA">
      <w:pPr>
        <w:spacing w:after="60"/>
        <w:ind w:firstLine="420"/>
      </w:pPr>
      <w:r>
        <w:t>由指称定理，</w:t>
      </w:r>
      <w:r>
        <w:rPr>
          <w:rFonts w:ascii="Cambria Math" w:hAnsi="Cambria Math"/>
        </w:rPr>
        <w:t>⟦</w:t>
      </w:r>
      <w:r>
        <w:rPr>
          <w:rFonts w:ascii="Cambria Math" w:hAnsi="Cambria Math"/>
        </w:rPr>
        <w:t>·</w:t>
      </w:r>
      <w:r>
        <w:rPr>
          <w:rFonts w:ascii="Cambria Math" w:hAnsi="Cambria Math"/>
        </w:rPr>
        <w:t>⟧̄</w:t>
      </w:r>
      <w:r>
        <w:t xml:space="preserve"> </w:t>
      </w:r>
      <w:r>
        <w:t>是单射：不同的互模拟类有不同的指称。三角交换：</w:t>
      </w:r>
    </w:p>
    <w:p w14:paraId="4F80F73E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⟦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⟧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sz w:val="22"/>
        </w:rPr>
        <w:t>⟦</w:t>
      </w:r>
      <w:r>
        <w:rPr>
          <w:rFonts w:ascii="Cambria Math" w:hAnsi="Cambria Math"/>
          <w:sz w:val="22"/>
        </w:rPr>
        <w:t>·</w:t>
      </w:r>
      <w:r>
        <w:rPr>
          <w:rFonts w:ascii="Cambria Math" w:hAnsi="Cambria Math"/>
          <w:sz w:val="22"/>
        </w:rPr>
        <w:t>⟧̄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q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)).      (11.4)</w:t>
      </w:r>
    </w:p>
    <w:p w14:paraId="2199EA28" w14:textId="77777777" w:rsidR="009A47F7" w:rsidRDefault="00CB62BA">
      <w:pPr>
        <w:spacing w:after="60"/>
        <w:ind w:firstLine="420"/>
      </w:pPr>
      <w:r>
        <w:t>这就是</w:t>
      </w:r>
      <w:r>
        <w:t>“</w:t>
      </w:r>
      <w:r>
        <w:t>先商再指称</w:t>
      </w:r>
      <w:r>
        <w:t xml:space="preserve"> = </w:t>
      </w:r>
      <w:r>
        <w:t>直接指称</w:t>
      </w:r>
      <w:r>
        <w:t>”</w:t>
      </w:r>
      <w:r>
        <w:t>。</w:t>
      </w:r>
    </w:p>
    <w:p w14:paraId="28B8B1D6" w14:textId="77777777" w:rsidR="009A47F7" w:rsidRDefault="00CB62BA">
      <w:pPr>
        <w:pStyle w:val="21"/>
        <w:spacing w:before="320" w:after="120"/>
      </w:pPr>
      <w:bookmarkStart w:id="85" w:name="_Toc243228058"/>
      <w:r>
        <w:rPr>
          <w:rFonts w:ascii="Arial" w:eastAsia="黑体" w:hAnsi="Arial"/>
          <w:color w:val="0F172A"/>
          <w:sz w:val="30"/>
        </w:rPr>
        <w:lastRenderedPageBreak/>
        <w:t xml:space="preserve">11.6 </w:t>
      </w:r>
      <w:r>
        <w:rPr>
          <w:rFonts w:ascii="Arial" w:eastAsia="黑体" w:hAnsi="Arial"/>
          <w:color w:val="0F172A"/>
          <w:sz w:val="30"/>
        </w:rPr>
        <w:t>这个定理的边界</w:t>
      </w:r>
      <w:bookmarkEnd w:id="85"/>
    </w:p>
    <w:p w14:paraId="508B2626" w14:textId="77777777" w:rsidR="009A47F7" w:rsidRDefault="00CB62BA">
      <w:pPr>
        <w:spacing w:after="60"/>
        <w:ind w:firstLine="420"/>
      </w:pPr>
      <w:r>
        <w:t>指称定理很强，但它的适用范围有明确的边界。</w:t>
      </w:r>
    </w:p>
    <w:p w14:paraId="05435D9E" w14:textId="77777777" w:rsidR="009A47F7" w:rsidRDefault="00CB62BA">
      <w:pPr>
        <w:spacing w:after="60"/>
        <w:ind w:firstLine="420"/>
      </w:pPr>
      <w:r>
        <w:rPr>
          <w:b/>
        </w:rPr>
        <w:t>边界一：只对强互模拟。</w:t>
      </w:r>
      <w:r>
        <w:t xml:space="preserve"> </w:t>
      </w:r>
      <w:r>
        <w:t>弱互模拟会忽略</w:t>
      </w:r>
      <w:r>
        <w:t xml:space="preserve"> </w:t>
      </w:r>
      <w:r>
        <w:rPr>
          <w:rFonts w:ascii="Cambria Math" w:hAnsi="Cambria Math"/>
          <w:i/>
        </w:rPr>
        <w:t>τ</w:t>
      </w:r>
      <w:r>
        <w:t>，把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i/>
          <w:vertAlign w:val="subscript"/>
        </w:rPr>
        <w:t>τ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0</w:t>
      </w:r>
      <w:r>
        <w:t xml:space="preserve"> </w:t>
      </w:r>
      <w:r>
        <w:t>粘在一起，而它们的超集合指称不同。要让弱互模拟也成为</w:t>
      </w:r>
      <w:r>
        <w:t>“</w:t>
      </w:r>
      <w:r>
        <w:t>集合相等</w:t>
      </w:r>
      <w:r>
        <w:t>”</w:t>
      </w:r>
      <w:r>
        <w:t>，需要换一个论域（饱和超集合）或换一个函子。</w:t>
      </w:r>
    </w:p>
    <w:p w14:paraId="046B39C3" w14:textId="77777777" w:rsidR="009A47F7" w:rsidRDefault="00CB62BA">
      <w:pPr>
        <w:spacing w:after="60"/>
        <w:ind w:firstLine="420"/>
      </w:pPr>
      <w:r>
        <w:rPr>
          <w:b/>
        </w:rPr>
        <w:t>边界二：发散。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>≈ 0</w:t>
      </w:r>
      <w:r>
        <w:t xml:space="preserve"> </w:t>
      </w:r>
      <w:r>
        <w:t>说明弱互模拟不区分发散与终止。指称定理对强互模拟没有这个问题：</w:t>
      </w:r>
      <w:r>
        <w:rPr>
          <w:rFonts w:ascii="Cambria Math" w:hAnsi="Cambria Math"/>
        </w:rPr>
        <w:t>Ω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>≠∅</w:t>
      </w:r>
      <w:r>
        <w:t>。</w:t>
      </w:r>
    </w:p>
    <w:p w14:paraId="2093ACA2" w14:textId="77777777" w:rsidR="009A47F7" w:rsidRDefault="00CB62BA">
      <w:pPr>
        <w:spacing w:after="60"/>
        <w:ind w:firstLine="420"/>
      </w:pPr>
      <w:r>
        <w:rPr>
          <w:b/>
        </w:rPr>
        <w:t>边界三：绑定名。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演算的输入与限制引入绑定名；简单的超集合指称不处理</w:t>
      </w:r>
      <w:r>
        <w:t xml:space="preserve"> </w:t>
      </w:r>
      <w:r>
        <w:rPr>
          <w:rFonts w:ascii="Cambria Math" w:hAnsi="Cambria Math"/>
          <w:i/>
        </w:rPr>
        <w:t>α</w:t>
      </w:r>
      <w:r>
        <w:t>-</w:t>
      </w:r>
      <w:r>
        <w:t>等价与新鲜性。开互模拟比强早互模拟更细，不能用单个终余代数上的相等来刻画。</w:t>
      </w:r>
    </w:p>
    <w:p w14:paraId="5C527E91" w14:textId="77777777" w:rsidR="009A47F7" w:rsidRDefault="00CB62BA">
      <w:pPr>
        <w:spacing w:after="60"/>
        <w:ind w:firstLine="420"/>
      </w:pPr>
      <w:r>
        <w:rPr>
          <w:b/>
        </w:rPr>
        <w:t>边界四：非确定性。</w:t>
      </w:r>
      <w:r>
        <w:t xml:space="preserve"> </w:t>
      </w:r>
      <w:r>
        <w:t>这里的指称是</w:t>
      </w:r>
      <w:r>
        <w:t>“</w:t>
      </w:r>
      <w:r>
        <w:t>集合的集合</w:t>
      </w:r>
      <w:r>
        <w:t>”</w:t>
      </w:r>
      <w:r>
        <w:t>，天然是非确定的；若要建模概率、时间或连续行为，需要换成概率幂集、度量空间或连续域上的余代数。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7241A18B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3CE77F6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11.9</w:t>
            </w:r>
            <w:r>
              <w:rPr>
                <w:b/>
                <w:color w:val="64748B"/>
                <w:sz w:val="20"/>
              </w:rPr>
              <w:t>（强外延性论题）</w:t>
            </w:r>
          </w:p>
          <w:p w14:paraId="02DCF8CE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>有些作者把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互模拟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指称相等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称为</w:t>
            </w:r>
            <w:r>
              <w:rPr>
                <w:b/>
                <w:sz w:val="20"/>
              </w:rPr>
              <w:t>强外延性论题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strong extensionality thesis</w:t>
            </w:r>
            <w:r>
              <w:rPr>
                <w:sz w:val="20"/>
              </w:rPr>
              <w:t>）。它不是说所有行为等价都必须如此，而是说：在强互模拟这个语义层次上，进程确实可以等同于超集合。弱语义、发散敏感语义、名字语义则需要更丰富的结构。这个论题是第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终语义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纲领的核心。</w:t>
            </w:r>
          </w:p>
        </w:tc>
      </w:tr>
    </w:tbl>
    <w:p w14:paraId="5ADF3FDE" w14:textId="77777777" w:rsidR="009A47F7" w:rsidRDefault="009A47F7">
      <w:pPr>
        <w:spacing w:after="0" w:line="120" w:lineRule="auto"/>
      </w:pPr>
    </w:p>
    <w:p w14:paraId="41A2077B" w14:textId="77777777" w:rsidR="009A47F7" w:rsidRDefault="00CB62BA">
      <w:pPr>
        <w:pStyle w:val="SectionTitle"/>
      </w:pPr>
      <w:r>
        <w:t>本章小结</w:t>
      </w:r>
    </w:p>
    <w:p w14:paraId="0005DFB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LTS </w:t>
      </w:r>
      <w:r>
        <w:t>是标号图；</w:t>
      </w:r>
      <w:r>
        <w:t xml:space="preserve">AFA </w:t>
      </w:r>
      <w:r>
        <w:t>给出唯一装饰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)={(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'))}</w:t>
      </w:r>
      <w:r>
        <w:t>。</w:t>
      </w:r>
    </w:p>
    <w:p w14:paraId="7C65184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指称定理：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>⟺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>)</w:t>
      </w:r>
      <w:r>
        <w:t>。</w:t>
      </w:r>
    </w:p>
    <w:p w14:paraId="4D60FB4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(Act),id)</w:t>
      </w:r>
      <w:r>
        <w:t xml:space="preserve"> </w:t>
      </w:r>
      <w:r>
        <w:t>是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)=℘(Act×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 xml:space="preserve"> </w:t>
      </w:r>
      <w:r>
        <w:t>的终余代数。</w:t>
      </w:r>
    </w:p>
    <w:p w14:paraId="1C942C3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守护递归规范有唯一解，解就是迁移图的装饰；这是</w:t>
      </w:r>
      <w:r>
        <w:t xml:space="preserve"> RSP </w:t>
      </w:r>
      <w:r>
        <w:t>的集合论版本。</w:t>
      </w:r>
    </w:p>
    <w:p w14:paraId="7B70B22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指称的嵌套结构编码分支；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t xml:space="preserve"> </w:t>
      </w:r>
      <w:r>
        <w:t>的指称不同。</w:t>
      </w:r>
    </w:p>
    <w:p w14:paraId="2D70B97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边界：弱互模拟、发散、绑定名、概率</w:t>
      </w:r>
      <w:r>
        <w:t>/</w:t>
      </w:r>
      <w:r>
        <w:t>时间需要更丰富的语义。</w:t>
      </w:r>
    </w:p>
    <w:p w14:paraId="58882F4C" w14:textId="77777777" w:rsidR="009A47F7" w:rsidRDefault="00CB62BA">
      <w:pPr>
        <w:pStyle w:val="SectionTitle"/>
      </w:pPr>
      <w:r>
        <w:t>习题</w:t>
      </w:r>
    </w:p>
    <w:p w14:paraId="7B8B565D" w14:textId="77777777" w:rsidR="009A47F7" w:rsidRDefault="00CB62BA">
      <w:pPr>
        <w:spacing w:after="60"/>
        <w:ind w:firstLine="420"/>
      </w:pPr>
      <w:r>
        <w:rPr>
          <w:b/>
        </w:rPr>
        <w:t>11.1</w:t>
      </w:r>
      <w:r>
        <w:t>（</w:t>
      </w:r>
      <w:r>
        <w:t>★</w:t>
      </w:r>
      <w:r>
        <w:t>）写出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 xml:space="preserve"> </w:t>
      </w:r>
      <w:r>
        <w:t>的指称。</w:t>
      </w:r>
    </w:p>
    <w:p w14:paraId="2B7D333C" w14:textId="77777777" w:rsidR="009A47F7" w:rsidRDefault="00CB62BA">
      <w:pPr>
        <w:spacing w:after="60"/>
        <w:ind w:firstLine="420"/>
      </w:pPr>
      <w:r>
        <w:rPr>
          <w:b/>
        </w:rPr>
        <w:t>11.2</w:t>
      </w:r>
      <w:r>
        <w:t>（</w:t>
      </w:r>
      <w:r>
        <w:t>★</w:t>
      </w:r>
      <w:r>
        <w:t>）写出</w:t>
      </w:r>
      <w:r>
        <w:t xml:space="preserve"> 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.0)</w:t>
      </w:r>
      <w:r>
        <w:t xml:space="preserve"> </w:t>
      </w:r>
      <w:r>
        <w:t>的指称（用方程表示）。</w:t>
      </w:r>
    </w:p>
    <w:p w14:paraId="7D234B9A" w14:textId="77777777" w:rsidR="009A47F7" w:rsidRDefault="00CB62BA">
      <w:pPr>
        <w:spacing w:after="60"/>
        <w:ind w:firstLine="420"/>
      </w:pPr>
      <w:r>
        <w:rPr>
          <w:b/>
        </w:rPr>
        <w:t>11.3</w:t>
      </w:r>
      <w:r>
        <w:t>（</w:t>
      </w:r>
      <w:r>
        <w:t>★★</w:t>
      </w:r>
      <w:r>
        <w:t>）证明：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 xml:space="preserve"> </w:t>
      </w:r>
      <w:r>
        <w:t>的指称不同（直接比较集合，不引用指称定理）。</w:t>
      </w:r>
    </w:p>
    <w:p w14:paraId="4E1845BC" w14:textId="77777777" w:rsidR="009A47F7" w:rsidRDefault="00CB62BA">
      <w:pPr>
        <w:spacing w:after="60"/>
        <w:ind w:firstLine="420"/>
      </w:pPr>
      <w:r>
        <w:rPr>
          <w:b/>
        </w:rPr>
        <w:t>11.4</w:t>
      </w:r>
      <w:r>
        <w:t>（</w:t>
      </w:r>
      <w:r>
        <w:t>★★</w:t>
      </w:r>
      <w:r>
        <w:t>）补全定理</w:t>
      </w:r>
      <w:r>
        <w:t xml:space="preserve"> 11.3 </w:t>
      </w:r>
      <w:r>
        <w:t>的证明，特别是乘积图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2</w:t>
      </w:r>
      <w:r>
        <w:t xml:space="preserve"> </w:t>
      </w:r>
      <w:r>
        <w:t>是装饰的验证。</w:t>
      </w:r>
    </w:p>
    <w:p w14:paraId="143821A1" w14:textId="77777777" w:rsidR="009A47F7" w:rsidRDefault="00CB62BA">
      <w:pPr>
        <w:spacing w:after="60"/>
        <w:ind w:firstLine="420"/>
      </w:pPr>
      <w:r>
        <w:rPr>
          <w:b/>
        </w:rPr>
        <w:t>11.5</w:t>
      </w:r>
      <w:r>
        <w:t>（</w:t>
      </w:r>
      <w:r>
        <w:t>★★</w:t>
      </w:r>
      <w:r>
        <w:t>）证明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(Act),id)</w:t>
      </w:r>
      <w:r>
        <w:t xml:space="preserve"> </w:t>
      </w:r>
      <w:r>
        <w:t>确实是终余代数（不引用第</w:t>
      </w:r>
      <w:r>
        <w:t xml:space="preserve"> 5 </w:t>
      </w:r>
      <w:r>
        <w:t>章，直接构造同态）。</w:t>
      </w:r>
    </w:p>
    <w:p w14:paraId="486ED948" w14:textId="77777777" w:rsidR="009A47F7" w:rsidRDefault="00CB62BA">
      <w:pPr>
        <w:spacing w:after="60"/>
        <w:ind w:firstLine="420"/>
      </w:pPr>
      <w:r>
        <w:rPr>
          <w:b/>
        </w:rPr>
        <w:t>11.6</w:t>
      </w:r>
      <w:r>
        <w:t>（</w:t>
      </w:r>
      <w:r>
        <w:t>★★</w:t>
      </w:r>
      <w:r>
        <w:t>）用指称定理证明：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的指称相同。</w:t>
      </w:r>
    </w:p>
    <w:p w14:paraId="5F92770C" w14:textId="77777777" w:rsidR="009A47F7" w:rsidRDefault="00CB62BA">
      <w:pPr>
        <w:spacing w:after="60"/>
        <w:ind w:firstLine="420"/>
      </w:pPr>
      <w:r>
        <w:rPr>
          <w:b/>
        </w:rPr>
        <w:t>11.7</w:t>
      </w:r>
      <w:r>
        <w:t>（</w:t>
      </w:r>
      <w:r>
        <w:t>★★</w:t>
      </w:r>
      <w:r>
        <w:t>）说明为什么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i/>
          <w:vertAlign w:val="subscript"/>
        </w:rPr>
        <w:t>τ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0</w:t>
      </w:r>
      <w:r>
        <w:t xml:space="preserve"> </w:t>
      </w:r>
      <w:r>
        <w:t>的指称不同，尽管它们弱互模拟。</w:t>
      </w:r>
    </w:p>
    <w:p w14:paraId="10EDE3AD" w14:textId="77777777" w:rsidR="009A47F7" w:rsidRDefault="00CB62BA">
      <w:pPr>
        <w:spacing w:after="60"/>
        <w:ind w:firstLine="420"/>
      </w:pPr>
      <w:r>
        <w:rPr>
          <w:b/>
        </w:rPr>
        <w:lastRenderedPageBreak/>
        <w:t>11.8</w:t>
      </w:r>
      <w:r>
        <w:t>（</w:t>
      </w:r>
      <w:r>
        <w:t>★★★</w:t>
      </w:r>
      <w:r>
        <w:t>）设</w:t>
      </w:r>
      <w:r>
        <w:t xml:space="preserve"> </w:t>
      </w:r>
      <w:r>
        <w:rPr>
          <w:rFonts w:ascii="Cambria Math" w:hAnsi="Cambria Math"/>
          <w:i/>
        </w:rPr>
        <w:t>L</w:t>
      </w:r>
      <w:r>
        <w:t xml:space="preserve"> </w:t>
      </w:r>
      <w:r>
        <w:t>是标号集。叙述并证明</w:t>
      </w:r>
      <w:r>
        <w:t xml:space="preserve"> </w:t>
      </w:r>
      <w:r>
        <w:rPr>
          <w:rFonts w:ascii="Cambria Math" w:hAnsi="Cambria Math"/>
          <w:i/>
        </w:rPr>
        <w:t>L</w:t>
      </w:r>
      <w:r>
        <w:t>-</w:t>
      </w:r>
      <w:r>
        <w:t>标号图的装饰定理（提示：把标签编码为原子，用解引理）。</w:t>
      </w:r>
    </w:p>
    <w:p w14:paraId="11440EEF" w14:textId="77777777" w:rsidR="009A47F7" w:rsidRDefault="00CB62BA">
      <w:pPr>
        <w:spacing w:after="60"/>
        <w:ind w:firstLine="420"/>
      </w:pPr>
      <w:r>
        <w:rPr>
          <w:b/>
        </w:rPr>
        <w:t>11.9</w:t>
      </w:r>
      <w:r>
        <w:t>（</w:t>
      </w:r>
      <w:r>
        <w:t>★★★</w:t>
      </w:r>
      <w:r>
        <w:t>）讨论：如果只保留</w:t>
      </w:r>
      <w:r>
        <w:t>“</w:t>
      </w:r>
      <w:r>
        <w:t>可达状态</w:t>
      </w:r>
      <w:r>
        <w:t>”</w:t>
      </w:r>
      <w:r>
        <w:t>的指称，指称定理还成立吗？为什么？</w:t>
      </w:r>
    </w:p>
    <w:p w14:paraId="7AFDAB4E" w14:textId="77777777" w:rsidR="009A47F7" w:rsidRDefault="00CB62BA">
      <w:pPr>
        <w:pStyle w:val="SectionTitle"/>
      </w:pPr>
      <w:r>
        <w:t>延伸阅读</w:t>
      </w:r>
    </w:p>
    <w:p w14:paraId="70A1D04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Aczel (1988), </w:t>
      </w:r>
      <w:r>
        <w:rPr>
          <w:b/>
        </w:rPr>
        <w:t>第</w:t>
      </w:r>
      <w:r>
        <w:rPr>
          <w:b/>
        </w:rPr>
        <w:t xml:space="preserve"> 1–3 </w:t>
      </w:r>
      <w:r>
        <w:rPr>
          <w:b/>
        </w:rPr>
        <w:t>章</w:t>
      </w:r>
      <w:r>
        <w:t>：装饰、互模拟与终语义的原始处理。</w:t>
      </w:r>
    </w:p>
    <w:p w14:paraId="0AC0719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Rutten (2000), </w:t>
      </w:r>
      <w:r>
        <w:rPr>
          <w:b/>
        </w:rPr>
        <w:t>第</w:t>
      </w:r>
      <w:r>
        <w:rPr>
          <w:b/>
        </w:rPr>
        <w:t xml:space="preserve"> 5–7 </w:t>
      </w:r>
      <w:r>
        <w:rPr>
          <w:b/>
        </w:rPr>
        <w:t>节</w:t>
      </w:r>
      <w:r>
        <w:t>：终余代数与进程语义。</w:t>
      </w:r>
    </w:p>
    <w:p w14:paraId="13D2651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Sangiorgi (2011), </w:t>
      </w:r>
      <w:r>
        <w:rPr>
          <w:b/>
        </w:rPr>
        <w:t>第</w:t>
      </w:r>
      <w:r>
        <w:rPr>
          <w:b/>
        </w:rPr>
        <w:t xml:space="preserve"> 4 </w:t>
      </w:r>
      <w:r>
        <w:rPr>
          <w:b/>
        </w:rPr>
        <w:t>章</w:t>
      </w:r>
      <w:r>
        <w:t>：互模拟与余归纳。</w:t>
      </w:r>
    </w:p>
    <w:p w14:paraId="097C851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Barwise–Moss (1996), </w:t>
      </w:r>
      <w:r>
        <w:rPr>
          <w:b/>
        </w:rPr>
        <w:t>第</w:t>
      </w:r>
      <w:r>
        <w:rPr>
          <w:b/>
        </w:rPr>
        <w:t xml:space="preserve"> 8 </w:t>
      </w:r>
      <w:r>
        <w:rPr>
          <w:b/>
        </w:rPr>
        <w:t>章</w:t>
      </w:r>
      <w:r>
        <w:t>：超集合与进程的模型论视角。</w:t>
      </w:r>
    </w:p>
    <w:p w14:paraId="090A6826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86" w:name="_Toc243228059"/>
      <w:r>
        <w:rPr>
          <w:rFonts w:ascii="Arial" w:eastAsia="黑体" w:hAnsi="Arial"/>
          <w:color w:val="0F172A"/>
          <w:sz w:val="42"/>
        </w:rPr>
        <w:lastRenderedPageBreak/>
        <w:t>第</w:t>
      </w:r>
      <w:r>
        <w:rPr>
          <w:rFonts w:ascii="Arial" w:eastAsia="黑体" w:hAnsi="Arial"/>
          <w:color w:val="0F172A"/>
          <w:sz w:val="42"/>
        </w:rPr>
        <w:t xml:space="preserve"> 12 </w:t>
      </w:r>
      <w:r>
        <w:rPr>
          <w:rFonts w:ascii="Arial" w:eastAsia="黑体" w:hAnsi="Arial"/>
          <w:color w:val="0F172A"/>
          <w:sz w:val="42"/>
        </w:rPr>
        <w:t>章　进阶：变体、工具与前沿</w:t>
      </w:r>
      <w:bookmarkEnd w:id="86"/>
    </w:p>
    <w:p w14:paraId="6F4A3465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b/>
          <w:color w:val="334155"/>
          <w:sz w:val="19"/>
        </w:rPr>
        <w:t>本章导读</w:t>
      </w:r>
      <w:r>
        <w:rPr>
          <w:color w:val="334155"/>
          <w:sz w:val="19"/>
        </w:rPr>
        <w:t xml:space="preserve">　本书的主线到第</w:t>
      </w:r>
      <w:r>
        <w:rPr>
          <w:color w:val="334155"/>
          <w:sz w:val="19"/>
        </w:rPr>
        <w:t xml:space="preserve"> 11 </w:t>
      </w:r>
      <w:r>
        <w:rPr>
          <w:color w:val="334155"/>
          <w:sz w:val="19"/>
        </w:rPr>
        <w:t>章已经闭合。本章给出三个方向的延伸：</w:t>
      </w:r>
      <w:r>
        <w:rPr>
          <w:color w:val="334155"/>
          <w:sz w:val="19"/>
        </w:rPr>
        <w:t xml:space="preserve">AFA </w:t>
      </w:r>
      <w:r>
        <w:rPr>
          <w:color w:val="334155"/>
          <w:sz w:val="19"/>
        </w:rPr>
        <w:t>的变体、可用的工具、以及仍在发展的研究问题。它更像一张地图，而不是一条必须走完的路。</w:t>
      </w:r>
    </w:p>
    <w:p w14:paraId="0CC9088C" w14:textId="77777777" w:rsidR="009A47F7" w:rsidRDefault="00CB62BA">
      <w:pPr>
        <w:pStyle w:val="SectionTitle"/>
      </w:pPr>
      <w:r>
        <w:t>学习目标</w:t>
      </w:r>
    </w:p>
    <w:p w14:paraId="17598E1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知道</w:t>
      </w:r>
      <w:r>
        <w:t xml:space="preserve"> AFA </w:t>
      </w:r>
      <w:r>
        <w:t>之外还有哪些反基础公理，它们大致差在哪里；</w:t>
      </w:r>
    </w:p>
    <w:p w14:paraId="61AD012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了解超集合在情境语义学与循环悖论中的应用；</w:t>
      </w:r>
    </w:p>
    <w:p w14:paraId="4511946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认识</w:t>
      </w:r>
      <w:r>
        <w:t xml:space="preserve"> mCRL2</w:t>
      </w:r>
      <w:r>
        <w:t>、</w:t>
      </w:r>
      <w:r>
        <w:t>CADP</w:t>
      </w:r>
      <w:r>
        <w:t>、</w:t>
      </w:r>
      <w:r>
        <w:t xml:space="preserve">FDR4 </w:t>
      </w:r>
      <w:r>
        <w:t>等工具，知道它们能做什么；</w:t>
      </w:r>
    </w:p>
    <w:p w14:paraId="4E77E4F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对弱互模拟的余代数刻画、概率互模拟、名字语义等前沿有初步印象；</w:t>
      </w:r>
    </w:p>
    <w:p w14:paraId="68981A5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能根据自己的兴趣选择下一步阅读。</w:t>
      </w:r>
    </w:p>
    <w:p w14:paraId="2E368AEA" w14:textId="77777777" w:rsidR="009A47F7" w:rsidRDefault="00CB62BA">
      <w:pPr>
        <w:pStyle w:val="21"/>
        <w:spacing w:before="320" w:after="120"/>
      </w:pPr>
      <w:bookmarkStart w:id="87" w:name="_Toc243228060"/>
      <w:r>
        <w:rPr>
          <w:rFonts w:ascii="Arial" w:eastAsia="黑体" w:hAnsi="Arial"/>
          <w:color w:val="0F172A"/>
          <w:sz w:val="30"/>
        </w:rPr>
        <w:t xml:space="preserve">12.1 AFA </w:t>
      </w:r>
      <w:r>
        <w:rPr>
          <w:rFonts w:ascii="Arial" w:eastAsia="黑体" w:hAnsi="Arial"/>
          <w:color w:val="0F172A"/>
          <w:sz w:val="30"/>
        </w:rPr>
        <w:t>的变体</w:t>
      </w:r>
      <w:bookmarkEnd w:id="87"/>
    </w:p>
    <w:p w14:paraId="7D7C05A6" w14:textId="77777777" w:rsidR="009A47F7" w:rsidRDefault="00CB62BA">
      <w:pPr>
        <w:spacing w:after="60"/>
        <w:ind w:firstLine="420"/>
      </w:pPr>
      <w:r>
        <w:t xml:space="preserve">AFA </w:t>
      </w:r>
      <w:r>
        <w:t>不是唯一的反基础公理。不同的公理对</w:t>
      </w:r>
      <w:r>
        <w:t>“</w:t>
      </w:r>
      <w:r>
        <w:t>哪些图有装饰</w:t>
      </w:r>
      <w:r>
        <w:t>”“</w:t>
      </w:r>
      <w:r>
        <w:t>装饰是否唯一</w:t>
      </w:r>
      <w:r>
        <w:t>”</w:t>
      </w:r>
      <w:r>
        <w:t>做了不同取舍，得到不同的非良基宇宙。</w:t>
      </w:r>
    </w:p>
    <w:p w14:paraId="19F1BEE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AFA</w:t>
      </w:r>
      <w:r>
        <w:rPr>
          <w:b/>
        </w:rPr>
        <w:t>（</w:t>
      </w:r>
      <w:r>
        <w:rPr>
          <w:b/>
        </w:rPr>
        <w:t>Aczel</w:t>
      </w:r>
      <w:r>
        <w:rPr>
          <w:b/>
        </w:rPr>
        <w:t>）</w:t>
      </w:r>
      <w:r>
        <w:t>：每个图都有唯一装饰。这是本书的主角，也是进程代数最常用的版本。</w:t>
      </w:r>
    </w:p>
    <w:p w14:paraId="6A3622E6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SAFA</w:t>
      </w:r>
      <w:r>
        <w:rPr>
          <w:b/>
        </w:rPr>
        <w:t>（强反基础公理）</w:t>
      </w:r>
      <w:r>
        <w:t>：削弱存在性、加强唯一性，只有</w:t>
      </w:r>
      <w:r>
        <w:t>“</w:t>
      </w:r>
      <w:r>
        <w:t>强外延</w:t>
      </w:r>
      <w:r>
        <w:t>”</w:t>
      </w:r>
      <w:r>
        <w:t>的图才有装饰。</w:t>
      </w:r>
    </w:p>
    <w:p w14:paraId="39E5B01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FAFA</w:t>
      </w:r>
      <w:r>
        <w:rPr>
          <w:b/>
        </w:rPr>
        <w:t>（</w:t>
      </w:r>
      <w:r>
        <w:rPr>
          <w:b/>
        </w:rPr>
        <w:t xml:space="preserve">Finsler </w:t>
      </w:r>
      <w:r>
        <w:rPr>
          <w:b/>
        </w:rPr>
        <w:t>式反基础公理）</w:t>
      </w:r>
      <w:r>
        <w:t>：每个图至多有一个装饰，存在性限制在</w:t>
      </w:r>
      <w:r>
        <w:t xml:space="preserve">“Finsler </w:t>
      </w:r>
      <w:r>
        <w:t>图</w:t>
      </w:r>
      <w:r>
        <w:t>”</w:t>
      </w:r>
      <w:r>
        <w:t>上。</w:t>
      </w:r>
    </w:p>
    <w:p w14:paraId="3BA22B3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BAFA</w:t>
      </w:r>
      <w:r>
        <w:rPr>
          <w:b/>
        </w:rPr>
        <w:t>（</w:t>
      </w:r>
      <w:r>
        <w:rPr>
          <w:b/>
        </w:rPr>
        <w:t xml:space="preserve">Boffa </w:t>
      </w:r>
      <w:r>
        <w:rPr>
          <w:b/>
        </w:rPr>
        <w:t>式反基础公理）</w:t>
      </w:r>
      <w:r>
        <w:t>：每个外延图都有唯一装饰。得到的宇宙具有强烈的自相似性，但代价是某些集合论直觉会被打破。</w:t>
      </w:r>
    </w:p>
    <w:p w14:paraId="5760BF49" w14:textId="77777777" w:rsidR="009A47F7" w:rsidRDefault="00CB62BA">
      <w:pPr>
        <w:spacing w:after="60"/>
        <w:ind w:firstLine="420"/>
      </w:pPr>
      <w:r>
        <w:t>这些变体的详细比较见</w:t>
      </w:r>
      <w:r>
        <w:t xml:space="preserve"> Aczel (1988) </w:t>
      </w:r>
      <w:r>
        <w:t>第</w:t>
      </w:r>
      <w:r>
        <w:t xml:space="preserve"> 1 </w:t>
      </w:r>
      <w:r>
        <w:t>章与</w:t>
      </w:r>
      <w:r>
        <w:t xml:space="preserve"> Barwise–Moss (1996)</w:t>
      </w:r>
      <w:r>
        <w:t>。对进程代数而言，</w:t>
      </w:r>
      <w:r>
        <w:t xml:space="preserve">AFA </w:t>
      </w:r>
      <w:r>
        <w:t>是最自然的选择：它恰好让</w:t>
      </w:r>
      <w:r>
        <w:t>“</w:t>
      </w:r>
      <w:r>
        <w:t>每个迁移图都有唯一指称</w:t>
      </w:r>
      <w:r>
        <w:t>”</w:t>
      </w:r>
      <w:r>
        <w:t>成立，不多不少。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9A47F7" w14:paraId="15AA449E" w14:textId="77777777">
        <w:trPr>
          <w:cantSplit/>
          <w:jc w:val="center"/>
        </w:trPr>
        <w:tc>
          <w:tcPr>
            <w:tcW w:w="9184" w:type="dxa"/>
            <w:tcBorders>
              <w:top w:val="nil"/>
              <w:left w:val="single" w:sz="20" w:space="0" w:color="64748B"/>
              <w:bottom w:val="nil"/>
              <w:right w:val="nil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5973959" w14:textId="77777777" w:rsidR="009A47F7" w:rsidRDefault="00CB62BA">
            <w:pPr>
              <w:spacing w:after="60" w:line="300" w:lineRule="auto"/>
            </w:pPr>
            <w:r>
              <w:rPr>
                <w:b/>
                <w:color w:val="64748B"/>
                <w:sz w:val="20"/>
              </w:rPr>
              <w:t>注</w:t>
            </w:r>
            <w:r>
              <w:rPr>
                <w:b/>
                <w:color w:val="64748B"/>
                <w:sz w:val="20"/>
              </w:rPr>
              <w:t xml:space="preserve"> 12.1</w:t>
            </w:r>
            <w:r>
              <w:rPr>
                <w:b/>
                <w:color w:val="64748B"/>
                <w:sz w:val="20"/>
              </w:rPr>
              <w:t>（选择公理的位置）</w:t>
            </w:r>
          </w:p>
          <w:p w14:paraId="057FDF68" w14:textId="77777777" w:rsidR="009A47F7" w:rsidRDefault="00CB62BA">
            <w:pPr>
              <w:spacing w:after="60" w:line="336" w:lineRule="auto"/>
              <w:ind w:firstLine="400"/>
            </w:pPr>
            <w:r>
              <w:rPr>
                <w:sz w:val="20"/>
              </w:rPr>
              <w:t xml:space="preserve">AFA </w:t>
            </w:r>
            <w:r>
              <w:rPr>
                <w:sz w:val="20"/>
              </w:rPr>
              <w:t>本身不涉及选择；</w:t>
            </w:r>
            <w:r>
              <w:rPr>
                <w:sz w:val="20"/>
              </w:rPr>
              <w:t xml:space="preserve">ZFA </w:t>
            </w:r>
            <w:r>
              <w:rPr>
                <w:sz w:val="20"/>
              </w:rPr>
              <w:t>通常包含选择公理。若去掉选择，一些构造（如</w:t>
            </w:r>
            <w:r>
              <w:rPr>
                <w:sz w:val="20"/>
              </w:rPr>
              <w:t xml:space="preserve"> Scott </w:t>
            </w:r>
            <w:r>
              <w:rPr>
                <w:sz w:val="20"/>
              </w:rPr>
              <w:t>技巧）需要调整，但本书的定理在</w:t>
            </w:r>
            <w:r>
              <w:rPr>
                <w:sz w:val="20"/>
              </w:rPr>
              <w:t xml:space="preserve"> ZF </w:t>
            </w:r>
            <w:r>
              <w:rPr>
                <w:sz w:val="20"/>
              </w:rPr>
              <w:t>背景下大多仍成立。阅读文献时留意作者是否假定</w:t>
            </w:r>
            <w:r>
              <w:rPr>
                <w:sz w:val="20"/>
              </w:rPr>
              <w:t xml:space="preserve"> AC</w:t>
            </w:r>
            <w:r>
              <w:rPr>
                <w:sz w:val="20"/>
              </w:rPr>
              <w:t>。</w:t>
            </w:r>
          </w:p>
        </w:tc>
      </w:tr>
    </w:tbl>
    <w:p w14:paraId="40171ED7" w14:textId="77777777" w:rsidR="009A47F7" w:rsidRDefault="009A47F7">
      <w:pPr>
        <w:spacing w:after="0" w:line="120" w:lineRule="auto"/>
      </w:pPr>
    </w:p>
    <w:p w14:paraId="5206F5D9" w14:textId="77777777" w:rsidR="009A47F7" w:rsidRDefault="00CB62BA">
      <w:pPr>
        <w:pStyle w:val="21"/>
        <w:spacing w:before="320" w:after="120"/>
      </w:pPr>
      <w:bookmarkStart w:id="88" w:name="_Toc243228061"/>
      <w:r>
        <w:rPr>
          <w:rFonts w:ascii="Arial" w:eastAsia="黑体" w:hAnsi="Arial"/>
          <w:color w:val="0F172A"/>
          <w:sz w:val="30"/>
        </w:rPr>
        <w:t xml:space="preserve">12.2 </w:t>
      </w:r>
      <w:r>
        <w:rPr>
          <w:rFonts w:ascii="Arial" w:eastAsia="黑体" w:hAnsi="Arial"/>
          <w:color w:val="0F172A"/>
          <w:sz w:val="30"/>
        </w:rPr>
        <w:t>情境语义学与循环</w:t>
      </w:r>
      <w:bookmarkEnd w:id="88"/>
    </w:p>
    <w:p w14:paraId="70125434" w14:textId="77777777" w:rsidR="009A47F7" w:rsidRDefault="00CB62BA">
      <w:pPr>
        <w:spacing w:after="60"/>
        <w:ind w:firstLine="420"/>
      </w:pPr>
      <w:r>
        <w:t>超集合最早的应用之一，是</w:t>
      </w:r>
      <w:r>
        <w:t xml:space="preserve"> Barwise </w:t>
      </w:r>
      <w:r>
        <w:t>与</w:t>
      </w:r>
      <w:r>
        <w:t xml:space="preserve"> Perry </w:t>
      </w:r>
      <w:r>
        <w:t>的</w:t>
      </w:r>
      <w:r>
        <w:rPr>
          <w:b/>
        </w:rPr>
        <w:t>情境语义学</w:t>
      </w:r>
      <w:r>
        <w:t>（</w:t>
      </w:r>
      <w:r>
        <w:t>situation semantics</w:t>
      </w:r>
      <w:r>
        <w:t>）。它把</w:t>
      </w:r>
      <w:r>
        <w:t>“</w:t>
      </w:r>
      <w:r>
        <w:t>命题</w:t>
      </w:r>
      <w:r>
        <w:t>”</w:t>
      </w:r>
      <w:r>
        <w:t>建模成情境的集合，而情境可以包含命题本身，于是出现循环：</w:t>
      </w:r>
    </w:p>
    <w:p w14:paraId="0A354EF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说谎者语句</w:t>
      </w:r>
      <w:r>
        <w:t>“</w:t>
      </w:r>
      <w:r>
        <w:t>本语句为假</w:t>
      </w:r>
      <w:r>
        <w:t>”</w:t>
      </w:r>
      <w:r>
        <w:t>对应一个自指的命题；</w:t>
      </w:r>
    </w:p>
    <w:p w14:paraId="3A225DB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真值条件形成循环，良基集合无法建模；</w:t>
      </w:r>
    </w:p>
    <w:p w14:paraId="53726AC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超集合给出了一个自然的模型：命题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满足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={…,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,…}</w:t>
      </w:r>
      <w:r>
        <w:t>。</w:t>
      </w:r>
    </w:p>
    <w:p w14:paraId="6778508D" w14:textId="77777777" w:rsidR="009A47F7" w:rsidRDefault="00CB62BA">
      <w:pPr>
        <w:spacing w:after="60"/>
        <w:ind w:firstLine="420"/>
      </w:pPr>
      <w:r>
        <w:lastRenderedPageBreak/>
        <w:t xml:space="preserve">Barwise </w:t>
      </w:r>
      <w:r>
        <w:t>与</w:t>
      </w:r>
      <w:r>
        <w:t xml:space="preserve"> Moss </w:t>
      </w:r>
      <w:r>
        <w:t>的《</w:t>
      </w:r>
      <w:r>
        <w:t>Vicious Circles</w:t>
      </w:r>
      <w:r>
        <w:t>》系统发展了这套思想，把非良基集合用于语义学、模型论与认知逻辑。本书不展开，但值得知道：</w:t>
      </w:r>
      <w:r>
        <w:t xml:space="preserve">AFA </w:t>
      </w:r>
      <w:r>
        <w:t>不只是进程代数的工具，它最初的问题意识来自</w:t>
      </w:r>
      <w:r>
        <w:t>“</w:t>
      </w:r>
      <w:r>
        <w:t>循环定义如何合法</w:t>
      </w:r>
      <w:r>
        <w:t>”</w:t>
      </w:r>
      <w:r>
        <w:t>。</w:t>
      </w:r>
    </w:p>
    <w:p w14:paraId="0DB72AC2" w14:textId="77777777" w:rsidR="009A47F7" w:rsidRDefault="00CB62BA">
      <w:pPr>
        <w:pStyle w:val="21"/>
        <w:spacing w:before="320" w:after="120"/>
      </w:pPr>
      <w:bookmarkStart w:id="89" w:name="_Toc243228062"/>
      <w:r>
        <w:rPr>
          <w:rFonts w:ascii="Arial" w:eastAsia="黑体" w:hAnsi="Arial"/>
          <w:color w:val="0F172A"/>
          <w:sz w:val="30"/>
        </w:rPr>
        <w:t xml:space="preserve">12.3 </w:t>
      </w:r>
      <w:r>
        <w:rPr>
          <w:rFonts w:ascii="Arial" w:eastAsia="黑体" w:hAnsi="Arial"/>
          <w:color w:val="0F172A"/>
          <w:sz w:val="30"/>
        </w:rPr>
        <w:t>工具</w:t>
      </w:r>
      <w:bookmarkEnd w:id="89"/>
    </w:p>
    <w:p w14:paraId="46F01FC8" w14:textId="77777777" w:rsidR="009A47F7" w:rsidRDefault="00CB62BA">
      <w:pPr>
        <w:spacing w:after="60"/>
        <w:ind w:firstLine="420"/>
      </w:pPr>
      <w:r>
        <w:t>理论之外，有一批成熟工具可以做实际验证。</w:t>
      </w:r>
    </w:p>
    <w:p w14:paraId="0500043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mCRL2</w:t>
      </w:r>
      <w:r>
        <w:t>：基于</w:t>
      </w:r>
      <w:r>
        <w:t xml:space="preserve"> ACP </w:t>
      </w:r>
      <w:r>
        <w:t>的规范语言与工具集，支持状态空间生成、互模拟最小化、模型检验。适合从</w:t>
      </w:r>
      <w:r>
        <w:t xml:space="preserve"> ACP </w:t>
      </w:r>
      <w:r>
        <w:t>入手做案例。</w:t>
      </w:r>
    </w:p>
    <w:p w14:paraId="6CAD78A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CADP</w:t>
      </w:r>
      <w:r>
        <w:t>：</w:t>
      </w:r>
      <w:r>
        <w:t xml:space="preserve">LTS </w:t>
      </w:r>
      <w:r>
        <w:t>工具箱，支持多种互模拟</w:t>
      </w:r>
      <w:r>
        <w:t>/</w:t>
      </w:r>
      <w:r>
        <w:t>等价的最小化与比较，常与</w:t>
      </w:r>
      <w:r>
        <w:t xml:space="preserve"> LOTOS </w:t>
      </w:r>
      <w:r>
        <w:t>一起使用。</w:t>
      </w:r>
    </w:p>
    <w:p w14:paraId="55FBA3D8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FDR4</w:t>
      </w:r>
      <w:r>
        <w:t>：</w:t>
      </w:r>
      <w:r>
        <w:t xml:space="preserve">CSP </w:t>
      </w:r>
      <w:r>
        <w:t>的</w:t>
      </w:r>
      <w:r>
        <w:t xml:space="preserve"> refinement checker</w:t>
      </w:r>
      <w:r>
        <w:t>，检查失败等价、迹等价等。</w:t>
      </w:r>
    </w:p>
    <w:p w14:paraId="31C9806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NuSMV / SPIN</w:t>
      </w:r>
      <w:r>
        <w:t>：模型检验器，虽然不是进程代数工具，但常与进程代数语义配合使用。</w:t>
      </w:r>
    </w:p>
    <w:p w14:paraId="1A4F5DE3" w14:textId="77777777" w:rsidR="009A47F7" w:rsidRDefault="00CB62BA">
      <w:pPr>
        <w:spacing w:after="60"/>
        <w:ind w:firstLine="420"/>
      </w:pPr>
      <w:r>
        <w:t>这些工具的共同思路是：把系统建模成</w:t>
      </w:r>
      <w:r>
        <w:t xml:space="preserve"> LTS</w:t>
      </w:r>
      <w:r>
        <w:t>，用互模拟</w:t>
      </w:r>
      <w:r>
        <w:t>/</w:t>
      </w:r>
      <w:r>
        <w:t>等价做最小化，再用逻辑（如</w:t>
      </w:r>
      <w:r>
        <w:t xml:space="preserve"> </w:t>
      </w:r>
      <w:r>
        <w:rPr>
          <w:rFonts w:ascii="Cambria Math" w:hAnsi="Cambria Math"/>
          <w:i/>
        </w:rPr>
        <w:t>μ</w:t>
      </w:r>
      <w:r>
        <w:t>-</w:t>
      </w:r>
      <w:r>
        <w:t>演算）做验证。第</w:t>
      </w:r>
      <w:r>
        <w:t xml:space="preserve"> 6 </w:t>
      </w:r>
      <w:r>
        <w:t>章的</w:t>
      </w:r>
      <w:r>
        <w:t xml:space="preserve"> HML </w:t>
      </w:r>
      <w:r>
        <w:t>是这些逻辑的缩小版。</w:t>
      </w:r>
    </w:p>
    <w:p w14:paraId="71D193F8" w14:textId="77777777" w:rsidR="009A47F7" w:rsidRDefault="00CB62BA">
      <w:pPr>
        <w:pStyle w:val="21"/>
        <w:spacing w:before="320" w:after="120"/>
      </w:pPr>
      <w:bookmarkStart w:id="90" w:name="_Toc243228063"/>
      <w:r>
        <w:rPr>
          <w:rFonts w:ascii="Arial" w:eastAsia="黑体" w:hAnsi="Arial"/>
          <w:color w:val="0F172A"/>
          <w:sz w:val="30"/>
        </w:rPr>
        <w:t xml:space="preserve">12.4 </w:t>
      </w:r>
      <w:r>
        <w:rPr>
          <w:rFonts w:ascii="Arial" w:eastAsia="黑体" w:hAnsi="Arial"/>
          <w:color w:val="0F172A"/>
          <w:sz w:val="30"/>
        </w:rPr>
        <w:t>研究前沿</w:t>
      </w:r>
      <w:bookmarkEnd w:id="90"/>
    </w:p>
    <w:p w14:paraId="10268E61" w14:textId="77777777" w:rsidR="009A47F7" w:rsidRDefault="00CB62BA">
      <w:pPr>
        <w:spacing w:after="60"/>
        <w:ind w:firstLine="420"/>
      </w:pPr>
      <w:r>
        <w:t>几个仍在活跃的方向：</w:t>
      </w:r>
    </w:p>
    <w:p w14:paraId="3230C753" w14:textId="77777777" w:rsidR="009A47F7" w:rsidRDefault="00CB62BA">
      <w:pPr>
        <w:spacing w:after="60"/>
        <w:ind w:firstLine="420"/>
      </w:pPr>
      <w:r>
        <w:rPr>
          <w:b/>
        </w:rPr>
        <w:t>弱互模拟的余代数刻画。</w:t>
      </w:r>
      <w:r>
        <w:t xml:space="preserve"> </w:t>
      </w:r>
      <w:r>
        <w:t>第</w:t>
      </w:r>
      <w:r>
        <w:t xml:space="preserve"> 8 </w:t>
      </w:r>
      <w:r>
        <w:t>章说过，弱互模拟不能直接写成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×-)</w:t>
      </w:r>
      <w:r>
        <w:t xml:space="preserve"> </w:t>
      </w:r>
      <w:r>
        <w:t>上的余代数同态。解决办法是引入</w:t>
      </w:r>
      <w:r>
        <w:t>“</w:t>
      </w:r>
      <w:r>
        <w:t>饱和</w:t>
      </w:r>
      <w:r>
        <w:t>”</w:t>
      </w:r>
      <w:r>
        <w:t>结构（饱和幂集、有序函子、</w:t>
      </w:r>
      <w:r>
        <w:t>monad</w:t>
      </w:r>
      <w:r>
        <w:t>），使</w:t>
      </w:r>
      <w:r>
        <w:t xml:space="preserve"> </w:t>
      </w:r>
      <w:r>
        <w:rPr>
          <w:rFonts w:ascii="Cambria Math" w:hAnsi="Cambria Math"/>
          <w:i/>
        </w:rPr>
        <w:t>τ</w:t>
      </w:r>
      <w:r>
        <w:t>-</w:t>
      </w:r>
      <w:r>
        <w:t>闭包成为结构的一部分。这条路线与模态逻辑的余代数语义密切相关。</w:t>
      </w:r>
    </w:p>
    <w:p w14:paraId="145B9BD0" w14:textId="77777777" w:rsidR="009A47F7" w:rsidRDefault="00CB62BA">
      <w:pPr>
        <w:spacing w:after="60"/>
        <w:ind w:firstLine="420"/>
      </w:pPr>
      <w:r>
        <w:rPr>
          <w:b/>
        </w:rPr>
        <w:t>概率与量化互模拟。</w:t>
      </w:r>
      <w:r>
        <w:t xml:space="preserve"> </w:t>
      </w:r>
      <w:r>
        <w:t>把幂集换成概率分布、把布尔值换成距离，得到概率互模拟、度量互模拟、</w:t>
      </w:r>
      <w:r>
        <w:rPr>
          <w:rFonts w:ascii="Cambria Math" w:hAnsi="Cambria Math"/>
          <w:i/>
        </w:rPr>
        <w:t>d</w:t>
      </w:r>
      <w:r>
        <w:t>-</w:t>
      </w:r>
      <w:r>
        <w:t>互模拟等。它们在随机系统、机器学习与隐私分析中有应用。</w:t>
      </w:r>
    </w:p>
    <w:p w14:paraId="19753A2E" w14:textId="77777777" w:rsidR="009A47F7" w:rsidRDefault="00CB62BA">
      <w:pPr>
        <w:spacing w:after="60"/>
        <w:ind w:firstLine="420"/>
      </w:pPr>
      <w:r>
        <w:rPr>
          <w:b/>
        </w:rPr>
        <w:t>名字与绑定。</w:t>
      </w:r>
      <w:r>
        <w:t xml:space="preserve"> </w:t>
      </w:r>
      <w:r>
        <w:rPr>
          <w:rFonts w:ascii="Cambria Math" w:hAnsi="Cambria Math"/>
          <w:i/>
        </w:rPr>
        <w:t>π</w:t>
      </w:r>
      <w:r>
        <w:t>-</w:t>
      </w:r>
      <w:r>
        <w:t>演算的绑定名需要</w:t>
      </w:r>
      <w:r>
        <w:t xml:space="preserve"> Nominal Sets</w:t>
      </w:r>
      <w:r>
        <w:t>、</w:t>
      </w:r>
      <w:r>
        <w:t xml:space="preserve">presheaf </w:t>
      </w:r>
      <w:r>
        <w:t>或环境敏感语义。开互模拟的行为良好，但它的范畴论刻画比强互模拟复杂得多。</w:t>
      </w:r>
    </w:p>
    <w:p w14:paraId="4145B25B" w14:textId="77777777" w:rsidR="009A47F7" w:rsidRDefault="00CB62BA">
      <w:pPr>
        <w:spacing w:after="60"/>
        <w:ind w:firstLine="420"/>
      </w:pPr>
      <w:r>
        <w:rPr>
          <w:b/>
        </w:rPr>
        <w:t>形式化。</w:t>
      </w:r>
      <w:r>
        <w:t xml:space="preserve"> </w:t>
      </w:r>
      <w:r>
        <w:t>用</w:t>
      </w:r>
      <w:r>
        <w:t xml:space="preserve"> Coq/Lean/Isabelle </w:t>
      </w:r>
      <w:r>
        <w:t>形式化非良基集合、互模拟与进程代数，是验证大定理（如完备性）的一条途径。这方面已有不少工作，但完整的、可复用的形式化库仍在发展中。</w:t>
      </w:r>
    </w:p>
    <w:p w14:paraId="29D81704" w14:textId="77777777" w:rsidR="009A47F7" w:rsidRDefault="00CB62BA">
      <w:pPr>
        <w:spacing w:after="60"/>
        <w:ind w:firstLine="420"/>
      </w:pPr>
      <w:r>
        <w:rPr>
          <w:b/>
        </w:rPr>
        <w:t>与类型论的联系。</w:t>
      </w:r>
      <w:r>
        <w:t xml:space="preserve"> </w:t>
      </w:r>
      <w:r>
        <w:t>余归纳类型、共归纳与同伦类型论中的</w:t>
      </w:r>
      <w:r>
        <w:t>“</w:t>
      </w:r>
      <w:r>
        <w:t>高阶归纳类型</w:t>
      </w:r>
      <w:r>
        <w:t>”</w:t>
      </w:r>
      <w:r>
        <w:t>有相似的问题意识：如何把</w:t>
      </w:r>
      <w:r>
        <w:t>“</w:t>
      </w:r>
      <w:r>
        <w:t>商</w:t>
      </w:r>
      <w:r>
        <w:t>”</w:t>
      </w:r>
      <w:r>
        <w:t>与</w:t>
      </w:r>
      <w:r>
        <w:t>“</w:t>
      </w:r>
      <w:r>
        <w:t>循环</w:t>
      </w:r>
      <w:r>
        <w:t>”</w:t>
      </w:r>
      <w:r>
        <w:t>放进同一个类型系统。这是一个活跃的交叉领域。</w:t>
      </w:r>
    </w:p>
    <w:p w14:paraId="61F7B2A4" w14:textId="77777777" w:rsidR="009A47F7" w:rsidRDefault="00CB62BA">
      <w:pPr>
        <w:pStyle w:val="21"/>
        <w:spacing w:before="320" w:after="120"/>
      </w:pPr>
      <w:bookmarkStart w:id="91" w:name="_Toc243228064"/>
      <w:r>
        <w:rPr>
          <w:rFonts w:ascii="Arial" w:eastAsia="黑体" w:hAnsi="Arial"/>
          <w:color w:val="0F172A"/>
          <w:sz w:val="30"/>
        </w:rPr>
        <w:t xml:space="preserve">12.5 </w:t>
      </w:r>
      <w:r>
        <w:rPr>
          <w:rFonts w:ascii="Arial" w:eastAsia="黑体" w:hAnsi="Arial"/>
          <w:color w:val="0F172A"/>
          <w:sz w:val="30"/>
        </w:rPr>
        <w:t>学习路线图</w:t>
      </w:r>
      <w:bookmarkEnd w:id="91"/>
    </w:p>
    <w:p w14:paraId="768D34A3" w14:textId="77777777" w:rsidR="009A47F7" w:rsidRDefault="00CB62BA">
      <w:pPr>
        <w:spacing w:after="60"/>
        <w:ind w:firstLine="420"/>
      </w:pPr>
      <w:r>
        <w:t>如果你读完了本书，下一步可以按兴趣选择：</w:t>
      </w:r>
    </w:p>
    <w:p w14:paraId="2229431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想做集合论</w:t>
      </w:r>
      <w:r>
        <w:rPr>
          <w:b/>
        </w:rPr>
        <w:t>/</w:t>
      </w:r>
      <w:r>
        <w:rPr>
          <w:b/>
        </w:rPr>
        <w:t>逻辑</w:t>
      </w:r>
      <w:r>
        <w:t>：读</w:t>
      </w:r>
      <w:r>
        <w:t xml:space="preserve"> Aczel (1988) </w:t>
      </w:r>
      <w:r>
        <w:t>全书，再读</w:t>
      </w:r>
      <w:r>
        <w:t xml:space="preserve"> Barwise–Moss (1996)</w:t>
      </w:r>
      <w:r>
        <w:t>；补一点模型论与范畴论。</w:t>
      </w:r>
    </w:p>
    <w:p w14:paraId="2400403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想做进程代数</w:t>
      </w:r>
      <w:r>
        <w:t>：读</w:t>
      </w:r>
      <w:r>
        <w:t xml:space="preserve"> Milner (1989) </w:t>
      </w:r>
      <w:r>
        <w:t>与</w:t>
      </w:r>
      <w:r>
        <w:t xml:space="preserve"> Sangiorgi–Walker (2001)</w:t>
      </w:r>
      <w:r>
        <w:t>；动手实现一个小的互模拟检查器。</w:t>
      </w:r>
    </w:p>
    <w:p w14:paraId="38AD77C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想做余代数</w:t>
      </w:r>
      <w:r>
        <w:t>：读</w:t>
      </w:r>
      <w:r>
        <w:t xml:space="preserve"> Rutten (2000) </w:t>
      </w:r>
      <w:r>
        <w:t>与</w:t>
      </w:r>
      <w:r>
        <w:t xml:space="preserve"> Jacobs (2016)</w:t>
      </w:r>
      <w:r>
        <w:t>；学习伴随函子与终余代数的构造。</w:t>
      </w:r>
    </w:p>
    <w:p w14:paraId="71D893F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lastRenderedPageBreak/>
        <w:t xml:space="preserve">• </w:t>
      </w:r>
      <w:r>
        <w:rPr>
          <w:b/>
        </w:rPr>
        <w:t>想做工具</w:t>
      </w:r>
      <w:r>
        <w:t>：装</w:t>
      </w:r>
      <w:r>
        <w:t xml:space="preserve"> mCRL2 </w:t>
      </w:r>
      <w:r>
        <w:t>或</w:t>
      </w:r>
      <w:r>
        <w:t xml:space="preserve"> CADP</w:t>
      </w:r>
      <w:r>
        <w:t>，找一个协议（如交替比特协议）建模并最小化。</w:t>
      </w:r>
    </w:p>
    <w:p w14:paraId="1CB12494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想做形式化</w:t>
      </w:r>
      <w:r>
        <w:t>：在</w:t>
      </w:r>
      <w:r>
        <w:t xml:space="preserve"> Lean/Coq </w:t>
      </w:r>
      <w:r>
        <w:t>中形式化第</w:t>
      </w:r>
      <w:r>
        <w:t xml:space="preserve"> 3 </w:t>
      </w:r>
      <w:r>
        <w:t>章的装饰定理，作为起点。</w:t>
      </w:r>
    </w:p>
    <w:p w14:paraId="52D4FDEF" w14:textId="77777777" w:rsidR="009A47F7" w:rsidRDefault="00CB62BA">
      <w:pPr>
        <w:pStyle w:val="SectionTitle"/>
      </w:pPr>
      <w:r>
        <w:t>本章小结</w:t>
      </w:r>
    </w:p>
    <w:p w14:paraId="501E8E3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 xml:space="preserve">AFA </w:t>
      </w:r>
      <w:r>
        <w:t>有</w:t>
      </w:r>
      <w:r>
        <w:t xml:space="preserve"> SAFA</w:t>
      </w:r>
      <w:r>
        <w:t>、</w:t>
      </w:r>
      <w:r>
        <w:t>FAFA</w:t>
      </w:r>
      <w:r>
        <w:t>、</w:t>
      </w:r>
      <w:r>
        <w:t xml:space="preserve">BAFA </w:t>
      </w:r>
      <w:r>
        <w:t>等变体，取舍不同；进程代数最常用</w:t>
      </w:r>
      <w:r>
        <w:t xml:space="preserve"> AFA</w:t>
      </w:r>
      <w:r>
        <w:t>。</w:t>
      </w:r>
    </w:p>
    <w:p w14:paraId="3F41DBD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超集合在情境语义学与循环悖论中有自然应用。</w:t>
      </w:r>
    </w:p>
    <w:p w14:paraId="5C9CCD5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mCRL2</w:t>
      </w:r>
      <w:r>
        <w:t>、</w:t>
      </w:r>
      <w:r>
        <w:t>CADP</w:t>
      </w:r>
      <w:r>
        <w:t>、</w:t>
      </w:r>
      <w:r>
        <w:t xml:space="preserve">FDR4 </w:t>
      </w:r>
      <w:r>
        <w:t>等工具把理论变成可执行的验证。</w:t>
      </w:r>
    </w:p>
    <w:p w14:paraId="067E0F1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弱互模拟的余代数刻画、概率互模拟、名字语义、形式化是活跃方向。</w:t>
      </w:r>
    </w:p>
    <w:p w14:paraId="2D16D88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下一步的学习路径取决于你想深入哪一层。</w:t>
      </w:r>
    </w:p>
    <w:p w14:paraId="607E6D37" w14:textId="77777777" w:rsidR="009A47F7" w:rsidRDefault="00CB62BA">
      <w:pPr>
        <w:pStyle w:val="SectionTitle"/>
      </w:pPr>
      <w:r>
        <w:t>习题</w:t>
      </w:r>
    </w:p>
    <w:p w14:paraId="6D30C892" w14:textId="77777777" w:rsidR="009A47F7" w:rsidRDefault="00CB62BA">
      <w:pPr>
        <w:spacing w:after="60"/>
        <w:ind w:firstLine="420"/>
      </w:pPr>
      <w:r>
        <w:rPr>
          <w:b/>
        </w:rPr>
        <w:t>12.1</w:t>
      </w:r>
      <w:r>
        <w:t>（</w:t>
      </w:r>
      <w:r>
        <w:t>★</w:t>
      </w:r>
      <w:r>
        <w:t>）用一段话说明</w:t>
      </w:r>
      <w:r>
        <w:t xml:space="preserve"> AFA </w:t>
      </w:r>
      <w:r>
        <w:t>与</w:t>
      </w:r>
      <w:r>
        <w:t xml:space="preserve"> BAFA </w:t>
      </w:r>
      <w:r>
        <w:t>的区别，并指出它们各自适合建模什么。</w:t>
      </w:r>
    </w:p>
    <w:p w14:paraId="038B70F8" w14:textId="77777777" w:rsidR="009A47F7" w:rsidRDefault="00CB62BA">
      <w:pPr>
        <w:spacing w:after="60"/>
        <w:ind w:firstLine="420"/>
      </w:pPr>
      <w:r>
        <w:rPr>
          <w:b/>
        </w:rPr>
        <w:t>12.2</w:t>
      </w:r>
      <w:r>
        <w:t>（</w:t>
      </w:r>
      <w:r>
        <w:t>★</w:t>
      </w:r>
      <w:r>
        <w:t>）把</w:t>
      </w:r>
      <w:r>
        <w:t>“</w:t>
      </w:r>
      <w:r>
        <w:t>本语句为假</w:t>
      </w:r>
      <w:r>
        <w:t>”</w:t>
      </w:r>
      <w:r>
        <w:t>写成一个循环方程，并说明它在</w:t>
      </w:r>
      <w:r>
        <w:t xml:space="preserve"> ZFA </w:t>
      </w:r>
      <w:r>
        <w:t>中的解大致是什么样。</w:t>
      </w:r>
    </w:p>
    <w:p w14:paraId="17798B2D" w14:textId="77777777" w:rsidR="009A47F7" w:rsidRDefault="00CB62BA">
      <w:pPr>
        <w:spacing w:after="60"/>
        <w:ind w:firstLine="420"/>
      </w:pPr>
      <w:r>
        <w:rPr>
          <w:b/>
        </w:rPr>
        <w:t>12.3</w:t>
      </w:r>
      <w:r>
        <w:t>（</w:t>
      </w:r>
      <w:r>
        <w:t>★★</w:t>
      </w:r>
      <w:r>
        <w:t>）安装</w:t>
      </w:r>
      <w:r>
        <w:t xml:space="preserve"> mCRL2 </w:t>
      </w:r>
      <w:r>
        <w:t>或</w:t>
      </w:r>
      <w:r>
        <w:t xml:space="preserve"> CADP</w:t>
      </w:r>
      <w:r>
        <w:t>，对一个简单的通信协议建模，做一次互模拟最小化，记录状态数的变化。</w:t>
      </w:r>
    </w:p>
    <w:p w14:paraId="2CDCEFDA" w14:textId="77777777" w:rsidR="009A47F7" w:rsidRDefault="00CB62BA">
      <w:pPr>
        <w:spacing w:after="60"/>
        <w:ind w:firstLine="420"/>
      </w:pPr>
      <w:r>
        <w:rPr>
          <w:b/>
        </w:rPr>
        <w:t>12.4</w:t>
      </w:r>
      <w:r>
        <w:t>（</w:t>
      </w:r>
      <w:r>
        <w:t>★★</w:t>
      </w:r>
      <w:r>
        <w:t>）解释为什么弱互模拟需要</w:t>
      </w:r>
      <w:r>
        <w:t>“</w:t>
      </w:r>
      <w:r>
        <w:t>饱和</w:t>
      </w:r>
      <w:r>
        <w:t>”</w:t>
      </w:r>
      <w:r>
        <w:t>结构，而不能直接用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×-)</w:t>
      </w:r>
      <w:r>
        <w:t xml:space="preserve"> </w:t>
      </w:r>
      <w:r>
        <w:t>的终余代数。</w:t>
      </w:r>
    </w:p>
    <w:p w14:paraId="32EA4202" w14:textId="77777777" w:rsidR="009A47F7" w:rsidRDefault="00CB62BA">
      <w:pPr>
        <w:spacing w:after="60"/>
        <w:ind w:firstLine="420"/>
      </w:pPr>
      <w:r>
        <w:rPr>
          <w:b/>
        </w:rPr>
        <w:t>12.5</w:t>
      </w:r>
      <w:r>
        <w:t>（</w:t>
      </w:r>
      <w:r>
        <w:t>★★★</w:t>
      </w:r>
      <w:r>
        <w:t>）选择一个方向（集合论、进程代数、余代数、工具、形式化），写一页研究计划，列出三篇必读文献与一个可做的小项目。</w:t>
      </w:r>
    </w:p>
    <w:p w14:paraId="5FF308F6" w14:textId="77777777" w:rsidR="009A47F7" w:rsidRDefault="00CB62BA">
      <w:pPr>
        <w:pStyle w:val="SectionTitle"/>
      </w:pPr>
      <w:r>
        <w:t>延伸阅读</w:t>
      </w:r>
    </w:p>
    <w:p w14:paraId="09ABB51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Aczel (1988)</w:t>
      </w:r>
      <w:r>
        <w:t>：</w:t>
      </w:r>
      <w:r>
        <w:t xml:space="preserve">AFA </w:t>
      </w:r>
      <w:r>
        <w:t>及其变体的原始处理。</w:t>
      </w:r>
    </w:p>
    <w:p w14:paraId="1B4EE02A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Barwise–Moss (1996)</w:t>
      </w:r>
      <w:r>
        <w:t>：情境语义学与循环现象。</w:t>
      </w:r>
    </w:p>
    <w:p w14:paraId="3BFA769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Jacobs (2016)</w:t>
      </w:r>
      <w:r>
        <w:t>：余代数与模态逻辑的现代教材。</w:t>
      </w:r>
    </w:p>
    <w:p w14:paraId="12A33AD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mCRL2 </w:t>
      </w:r>
      <w:r>
        <w:rPr>
          <w:b/>
        </w:rPr>
        <w:t>文档</w:t>
      </w:r>
      <w:r>
        <w:t>：</w:t>
      </w:r>
      <w:r>
        <w:t>&lt;https://www.mcrl2.org&gt;</w:t>
      </w:r>
      <w:r>
        <w:t>。</w:t>
      </w:r>
    </w:p>
    <w:p w14:paraId="1B1543B7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 xml:space="preserve">CADP </w:t>
      </w:r>
      <w:r>
        <w:rPr>
          <w:b/>
        </w:rPr>
        <w:t>文档</w:t>
      </w:r>
      <w:r>
        <w:t>：</w:t>
      </w:r>
      <w:r>
        <w:t>&lt;https://cadp.inria.fr&gt;</w:t>
      </w:r>
      <w:r>
        <w:t>。</w:t>
      </w:r>
    </w:p>
    <w:p w14:paraId="19D395C1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92" w:name="_Toc243228065"/>
      <w:r>
        <w:rPr>
          <w:rFonts w:ascii="Arial" w:eastAsia="黑体" w:hAnsi="Arial"/>
          <w:color w:val="0F172A"/>
          <w:sz w:val="42"/>
        </w:rPr>
        <w:lastRenderedPageBreak/>
        <w:t>附录</w:t>
      </w:r>
      <w:r>
        <w:rPr>
          <w:rFonts w:ascii="Arial" w:eastAsia="黑体" w:hAnsi="Arial"/>
          <w:color w:val="0F172A"/>
          <w:sz w:val="42"/>
        </w:rPr>
        <w:t xml:space="preserve"> A</w:t>
      </w:r>
      <w:r>
        <w:rPr>
          <w:rFonts w:ascii="Arial" w:eastAsia="黑体" w:hAnsi="Arial"/>
          <w:color w:val="0F172A"/>
          <w:sz w:val="42"/>
        </w:rPr>
        <w:t xml:space="preserve">　公理与规则速查</w:t>
      </w:r>
      <w:bookmarkEnd w:id="92"/>
    </w:p>
    <w:p w14:paraId="6524D185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本附录把全书用到的公理、规则与核心定理集中列出，方便复习与查阅。页码与章节号见正文。</w:t>
      </w:r>
    </w:p>
    <w:p w14:paraId="5086D54D" w14:textId="77777777" w:rsidR="009A47F7" w:rsidRDefault="00CB62BA">
      <w:pPr>
        <w:pStyle w:val="SectionTitle"/>
      </w:pPr>
      <w:r>
        <w:t xml:space="preserve">A.1 </w:t>
      </w:r>
      <w:r>
        <w:t>集合论公理</w:t>
      </w:r>
    </w:p>
    <w:p w14:paraId="5FB1B9B8" w14:textId="77777777" w:rsidR="009A47F7" w:rsidRDefault="00CB62BA">
      <w:pPr>
        <w:spacing w:after="60"/>
        <w:ind w:firstLine="420"/>
      </w:pPr>
      <w:r>
        <w:rPr>
          <w:b/>
        </w:rPr>
        <w:t>外延公理</w:t>
      </w:r>
      <w:r>
        <w:t xml:space="preserve">　两个集合相等当且仅当它们有相同的元素。</w:t>
      </w:r>
    </w:p>
    <w:p w14:paraId="402EC460" w14:textId="77777777" w:rsidR="009A47F7" w:rsidRDefault="00CB62BA">
      <w:pPr>
        <w:spacing w:after="60"/>
        <w:ind w:firstLine="420"/>
      </w:pPr>
      <w:r>
        <w:rPr>
          <w:b/>
        </w:rPr>
        <w:t>空集公理</w:t>
      </w:r>
      <w:r>
        <w:t xml:space="preserve">　存在不含任何元素的集合</w:t>
      </w:r>
      <w:r>
        <w:t xml:space="preserve"> </w:t>
      </w:r>
      <w:r>
        <w:rPr>
          <w:rFonts w:ascii="Cambria Math" w:hAnsi="Cambria Math"/>
        </w:rPr>
        <w:t>∅</w:t>
      </w:r>
      <w:r>
        <w:t>。</w:t>
      </w:r>
    </w:p>
    <w:p w14:paraId="5D306C5E" w14:textId="77777777" w:rsidR="009A47F7" w:rsidRDefault="00CB62BA">
      <w:pPr>
        <w:spacing w:after="60"/>
        <w:ind w:firstLine="420"/>
      </w:pPr>
      <w:r>
        <w:rPr>
          <w:b/>
        </w:rPr>
        <w:t>配对公理</w:t>
      </w:r>
      <w:r>
        <w:t xml:space="preserve">　对任意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t>，存在集合</w:t>
      </w:r>
      <w:r>
        <w:t xml:space="preserve"> 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}</w:t>
      </w:r>
      <w:r>
        <w:t>。</w:t>
      </w:r>
    </w:p>
    <w:p w14:paraId="25BA35A8" w14:textId="77777777" w:rsidR="009A47F7" w:rsidRDefault="00CB62BA">
      <w:pPr>
        <w:spacing w:after="60"/>
        <w:ind w:firstLine="420"/>
      </w:pPr>
      <w:r>
        <w:rPr>
          <w:b/>
        </w:rPr>
        <w:t>并集公理</w:t>
      </w:r>
      <w:r>
        <w:t xml:space="preserve">　对任意</w:t>
      </w:r>
      <w:r>
        <w:t xml:space="preserve"> </w:t>
      </w:r>
      <w:r>
        <w:rPr>
          <w:rFonts w:ascii="Cambria Math" w:hAnsi="Cambria Math"/>
          <w:i/>
        </w:rPr>
        <w:t>x</w:t>
      </w:r>
      <w:r>
        <w:t>，存在集合</w:t>
      </w:r>
      <w:r>
        <w:t xml:space="preserve"> </w:t>
      </w:r>
      <w:r>
        <w:rPr>
          <w:rFonts w:ascii="Cambria Math" w:hAnsi="Cambria Math"/>
        </w:rPr>
        <w:t>⋃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 |  ∃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,(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)}</w:t>
      </w:r>
      <w:r>
        <w:t>。</w:t>
      </w:r>
    </w:p>
    <w:p w14:paraId="73A929E5" w14:textId="77777777" w:rsidR="009A47F7" w:rsidRDefault="00CB62BA">
      <w:pPr>
        <w:spacing w:after="60"/>
        <w:ind w:firstLine="420"/>
      </w:pPr>
      <w:r>
        <w:rPr>
          <w:b/>
        </w:rPr>
        <w:t>幂集公理</w:t>
      </w:r>
      <w:r>
        <w:t xml:space="preserve">　对任意</w:t>
      </w:r>
      <w:r>
        <w:t xml:space="preserve"> </w:t>
      </w:r>
      <w:r>
        <w:rPr>
          <w:rFonts w:ascii="Cambria Math" w:hAnsi="Cambria Math"/>
          <w:i/>
        </w:rPr>
        <w:t>x</w:t>
      </w:r>
      <w:r>
        <w:t>，存在集合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⊆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。</w:t>
      </w:r>
    </w:p>
    <w:p w14:paraId="3BB93B6A" w14:textId="77777777" w:rsidR="009A47F7" w:rsidRDefault="00CB62BA">
      <w:pPr>
        <w:spacing w:after="60"/>
        <w:ind w:firstLine="420"/>
      </w:pPr>
      <w:r>
        <w:rPr>
          <w:b/>
        </w:rPr>
        <w:t>无穷公理</w:t>
      </w:r>
      <w:r>
        <w:t xml:space="preserve">　存在包含</w:t>
      </w:r>
      <w:r>
        <w:t xml:space="preserve"> </w:t>
      </w:r>
      <w:r>
        <w:rPr>
          <w:rFonts w:ascii="Cambria Math" w:hAnsi="Cambria Math"/>
        </w:rPr>
        <w:t>∅</w:t>
      </w:r>
      <w:r>
        <w:t xml:space="preserve"> </w:t>
      </w:r>
      <w:r>
        <w:t>且对后继封闭的集合。</w:t>
      </w:r>
    </w:p>
    <w:p w14:paraId="4C2929D9" w14:textId="77777777" w:rsidR="009A47F7" w:rsidRDefault="00CB62BA">
      <w:pPr>
        <w:spacing w:after="60"/>
        <w:ind w:firstLine="420"/>
      </w:pPr>
      <w:r>
        <w:rPr>
          <w:b/>
        </w:rPr>
        <w:t>分离公理模式</w:t>
      </w:r>
      <w:r>
        <w:t xml:space="preserve">　对任意集合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与公式</w:t>
      </w:r>
      <w:r>
        <w:t xml:space="preserve"> </w:t>
      </w:r>
      <w:r>
        <w:rPr>
          <w:rFonts w:ascii="Cambria Math" w:hAnsi="Cambria Math"/>
          <w:i/>
        </w:rPr>
        <w:t>φ</w:t>
      </w:r>
      <w:r>
        <w:t>，存在</w:t>
      </w:r>
      <w:r>
        <w:t xml:space="preserve"> 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 | </w:t>
      </w:r>
      <w:r>
        <w:rPr>
          <w:rFonts w:ascii="Cambria Math" w:hAnsi="Cambria Math"/>
          <w:i/>
        </w:rPr>
        <w:t>φ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)}</w:t>
      </w:r>
      <w:r>
        <w:t>。</w:t>
      </w:r>
    </w:p>
    <w:p w14:paraId="62374997" w14:textId="77777777" w:rsidR="009A47F7" w:rsidRDefault="00CB62BA">
      <w:pPr>
        <w:spacing w:after="60"/>
        <w:ind w:firstLine="420"/>
      </w:pPr>
      <w:r>
        <w:rPr>
          <w:b/>
        </w:rPr>
        <w:t>替换公理模式</w:t>
      </w:r>
      <w:r>
        <w:t xml:space="preserve">　若</w:t>
      </w:r>
      <w:r>
        <w:t xml:space="preserve"> </w:t>
      </w:r>
      <w:r>
        <w:rPr>
          <w:rFonts w:ascii="Cambria Math" w:hAnsi="Cambria Math"/>
          <w:i/>
        </w:rPr>
        <w:t>F</w:t>
      </w:r>
      <w:r>
        <w:t xml:space="preserve"> </w:t>
      </w:r>
      <w:r>
        <w:t>是定义在集合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上的函数，则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 xml:space="preserve"> </w:t>
      </w:r>
      <w:r>
        <w:t>是集合。</w:t>
      </w:r>
    </w:p>
    <w:p w14:paraId="7E0F04F0" w14:textId="77777777" w:rsidR="009A47F7" w:rsidRDefault="00CB62BA">
      <w:pPr>
        <w:spacing w:after="60"/>
        <w:ind w:firstLine="420"/>
      </w:pPr>
      <w:r>
        <w:rPr>
          <w:b/>
        </w:rPr>
        <w:t>选择公理</w:t>
      </w:r>
      <w:r>
        <w:t xml:space="preserve">　任意非空集合族都有选择函数。</w:t>
      </w:r>
    </w:p>
    <w:p w14:paraId="213D5849" w14:textId="77777777" w:rsidR="009A47F7" w:rsidRDefault="00CB62BA">
      <w:pPr>
        <w:spacing w:after="60"/>
        <w:ind w:firstLine="420"/>
      </w:pPr>
      <w:r>
        <w:rPr>
          <w:b/>
        </w:rPr>
        <w:t>基础公理（</w:t>
      </w:r>
      <w:r>
        <w:rPr>
          <w:b/>
        </w:rPr>
        <w:t>FA</w:t>
      </w:r>
      <w:r>
        <w:rPr>
          <w:b/>
        </w:rPr>
        <w:t>）</w:t>
      </w:r>
      <w:r>
        <w:t xml:space="preserve">　每个非空集合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都有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∩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=∅</w:t>
      </w:r>
      <w:r>
        <w:t>。等价地：不存在无穷</w:t>
      </w:r>
      <w:r>
        <w:t xml:space="preserve"> </w:t>
      </w:r>
      <w:r>
        <w:rPr>
          <w:rFonts w:ascii="Cambria Math" w:hAnsi="Cambria Math"/>
        </w:rPr>
        <w:t>∈</w:t>
      </w:r>
      <w:r>
        <w:t>-</w:t>
      </w:r>
      <w:r>
        <w:t>降链；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=⋃</w:t>
      </w:r>
      <w:r>
        <w:rPr>
          <w:rFonts w:ascii="Cambria Math" w:hAnsi="Cambria Math"/>
          <w:i/>
          <w:vertAlign w:val="subscript"/>
        </w:rPr>
        <w:t>α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α</w:t>
      </w:r>
      <w:r>
        <w:t>；</w:t>
      </w:r>
      <w:r>
        <w:rPr>
          <w:rFonts w:ascii="Cambria Math" w:hAnsi="Cambria Math"/>
        </w:rPr>
        <w:t>∈</w:t>
      </w:r>
      <w:r>
        <w:t>-</w:t>
      </w:r>
      <w:r>
        <w:t>归纳成立。</w:t>
      </w:r>
    </w:p>
    <w:p w14:paraId="4970ADFA" w14:textId="77777777" w:rsidR="009A47F7" w:rsidRDefault="00CB62BA">
      <w:pPr>
        <w:spacing w:after="60"/>
        <w:ind w:firstLine="420"/>
      </w:pPr>
      <w:r>
        <w:rPr>
          <w:b/>
        </w:rPr>
        <w:t>反基础公理（</w:t>
      </w:r>
      <w:r>
        <w:rPr>
          <w:b/>
        </w:rPr>
        <w:t>AFA</w:t>
      </w:r>
      <w:r>
        <w:rPr>
          <w:b/>
        </w:rPr>
        <w:t>）</w:t>
      </w:r>
      <w:r>
        <w:t xml:space="preserve">　每个图都有唯一的装饰。</w:t>
      </w:r>
    </w:p>
    <w:p w14:paraId="02CF3846" w14:textId="77777777" w:rsidR="009A47F7" w:rsidRDefault="00CB62BA">
      <w:pPr>
        <w:spacing w:after="60"/>
        <w:ind w:firstLine="420"/>
      </w:pPr>
      <w:r>
        <w:rPr>
          <w:b/>
        </w:rPr>
        <w:t>ZFA</w:t>
      </w:r>
      <w:r>
        <w:t xml:space="preserve">　</w:t>
      </w:r>
      <w:r>
        <w:t xml:space="preserve">ZFC </w:t>
      </w:r>
      <w:r>
        <w:t>去掉</w:t>
      </w:r>
      <w:r>
        <w:t xml:space="preserve"> FA</w:t>
      </w:r>
      <w:r>
        <w:t>、允许原子、加入</w:t>
      </w:r>
      <w:r>
        <w:t xml:space="preserve"> AFA</w:t>
      </w:r>
      <w:r>
        <w:t>（本书的用法）。</w:t>
      </w:r>
    </w:p>
    <w:p w14:paraId="62AE90D9" w14:textId="77777777" w:rsidR="009A47F7" w:rsidRDefault="00CB62BA">
      <w:pPr>
        <w:pStyle w:val="SectionTitle"/>
      </w:pPr>
      <w:r>
        <w:t xml:space="preserve">A.2 AFA </w:t>
      </w:r>
      <w:r>
        <w:t>的三种形式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4"/>
        <w:gridCol w:w="4592"/>
        <w:gridCol w:w="2388"/>
      </w:tblGrid>
      <w:tr w:rsidR="009A47F7" w14:paraId="37F195A8" w14:textId="77777777">
        <w:trPr>
          <w:cantSplit/>
          <w:tblHeader/>
          <w:jc w:val="center"/>
        </w:trPr>
        <w:tc>
          <w:tcPr>
            <w:tcW w:w="2204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DF7B03F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4592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314273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陈述</w:t>
            </w:r>
          </w:p>
        </w:tc>
        <w:tc>
          <w:tcPr>
            <w:tcW w:w="2388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6CED5EC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证明位置</w:t>
            </w:r>
          </w:p>
        </w:tc>
      </w:tr>
      <w:tr w:rsidR="009A47F7" w14:paraId="16D86292" w14:textId="77777777">
        <w:trPr>
          <w:cantSplit/>
          <w:jc w:val="center"/>
        </w:trPr>
        <w:tc>
          <w:tcPr>
            <w:tcW w:w="220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A070D1F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装饰形式</w:t>
            </w:r>
          </w:p>
        </w:tc>
        <w:tc>
          <w:tcPr>
            <w:tcW w:w="459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B8F35DB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每个图有唯一装饰</w:t>
            </w:r>
          </w:p>
        </w:tc>
        <w:tc>
          <w:tcPr>
            <w:tcW w:w="2388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011D300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章（陈述）</w:t>
            </w:r>
          </w:p>
        </w:tc>
      </w:tr>
      <w:tr w:rsidR="009A47F7" w14:paraId="1B781E27" w14:textId="77777777">
        <w:trPr>
          <w:cantSplit/>
          <w:jc w:val="center"/>
        </w:trPr>
        <w:tc>
          <w:tcPr>
            <w:tcW w:w="220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64A3E07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解引理形式</w:t>
            </w:r>
          </w:p>
        </w:tc>
        <w:tc>
          <w:tcPr>
            <w:tcW w:w="459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93A54DA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每个集合方程系统有唯一解</w:t>
            </w:r>
          </w:p>
        </w:tc>
        <w:tc>
          <w:tcPr>
            <w:tcW w:w="2388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DD625E1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章</w:t>
            </w:r>
          </w:p>
        </w:tc>
      </w:tr>
      <w:tr w:rsidR="009A47F7" w14:paraId="5D59DD85" w14:textId="77777777">
        <w:trPr>
          <w:cantSplit/>
          <w:jc w:val="center"/>
        </w:trPr>
        <w:tc>
          <w:tcPr>
            <w:tcW w:w="2204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A2989EB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终余代数形式</w:t>
            </w:r>
          </w:p>
        </w:tc>
        <w:tc>
          <w:tcPr>
            <w:tcW w:w="459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69CEEB6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8"/>
              </w:rPr>
              <w:t>(</w:t>
            </w:r>
            <w:r>
              <w:rPr>
                <w:rFonts w:ascii="Cambria Math" w:hAnsi="Cambria Math"/>
                <w:i/>
                <w:sz w:val="18"/>
              </w:rPr>
              <w:t>V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A</w:t>
            </w:r>
            <w:r>
              <w:rPr>
                <w:rFonts w:ascii="Cambria Math" w:hAnsi="Cambria Math"/>
                <w:sz w:val="18"/>
              </w:rPr>
              <w:t>,id)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的终余代数</w:t>
            </w:r>
          </w:p>
        </w:tc>
        <w:tc>
          <w:tcPr>
            <w:tcW w:w="2388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D7E9CFF" w14:textId="77777777" w:rsidR="009A47F7" w:rsidRDefault="00CB62BA">
            <w:pPr>
              <w:spacing w:before="20" w:after="20" w:line="252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章</w:t>
            </w:r>
          </w:p>
        </w:tc>
      </w:tr>
    </w:tbl>
    <w:p w14:paraId="5B940CF5" w14:textId="77777777" w:rsidR="009A47F7" w:rsidRDefault="009A47F7">
      <w:pPr>
        <w:spacing w:after="0" w:line="144" w:lineRule="auto"/>
      </w:pPr>
    </w:p>
    <w:p w14:paraId="59C20472" w14:textId="77777777" w:rsidR="009A47F7" w:rsidRDefault="00CB62BA">
      <w:pPr>
        <w:spacing w:after="60"/>
        <w:ind w:firstLine="420"/>
      </w:pPr>
      <w:r>
        <w:t>三者等价；第</w:t>
      </w:r>
      <w:r>
        <w:t xml:space="preserve"> 4</w:t>
      </w:r>
      <w:r>
        <w:t>、</w:t>
      </w:r>
      <w:r>
        <w:t xml:space="preserve">5 </w:t>
      </w:r>
      <w:r>
        <w:t>章分别给出</w:t>
      </w:r>
      <w:r>
        <w:t xml:space="preserve"> (A)⇒(B) </w:t>
      </w:r>
      <w:r>
        <w:t>与</w:t>
      </w:r>
      <w:r>
        <w:t xml:space="preserve"> (A)⇒(C)</w:t>
      </w:r>
      <w:r>
        <w:t>，反向由</w:t>
      </w:r>
      <w:r>
        <w:t>“</w:t>
      </w:r>
      <w:r>
        <w:t>图即方程</w:t>
      </w:r>
      <w:r>
        <w:t>”“</w:t>
      </w:r>
      <w:r>
        <w:t>终性即装饰</w:t>
      </w:r>
      <w:r>
        <w:t>”</w:t>
      </w:r>
      <w:r>
        <w:t>得到。</w:t>
      </w:r>
    </w:p>
    <w:p w14:paraId="03316368" w14:textId="77777777" w:rsidR="009A47F7" w:rsidRDefault="00CB62BA">
      <w:pPr>
        <w:pStyle w:val="SectionTitle"/>
      </w:pPr>
      <w:r>
        <w:t xml:space="preserve">A.3 CCS </w:t>
      </w:r>
      <w:r>
        <w:t>速查</w:t>
      </w:r>
    </w:p>
    <w:p w14:paraId="18BF4607" w14:textId="77777777" w:rsidR="009A47F7" w:rsidRDefault="00CB62BA">
      <w:pPr>
        <w:spacing w:after="60"/>
        <w:ind w:firstLine="420"/>
      </w:pPr>
      <w:r>
        <w:rPr>
          <w:b/>
        </w:rPr>
        <w:t>语法</w:t>
      </w:r>
    </w:p>
    <w:p w14:paraId="7CEE4BB0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::= 0  | 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 |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 |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 xml:space="preserve">  |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∖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 xml:space="preserve">  |  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[</w:t>
      </w:r>
      <w:r>
        <w:rPr>
          <w:rFonts w:ascii="Cambria Math" w:hAnsi="Cambria Math"/>
          <w:i/>
          <w:sz w:val="22"/>
        </w:rPr>
        <w:t>f</w:t>
      </w:r>
      <w:r>
        <w:rPr>
          <w:rFonts w:ascii="Cambria Math" w:hAnsi="Cambria Math"/>
          <w:sz w:val="22"/>
        </w:rPr>
        <w:t xml:space="preserve">]  |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 |  rec,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P</w:t>
      </w:r>
    </w:p>
    <w:p w14:paraId="5CDAAB47" w14:textId="77777777" w:rsidR="009A47F7" w:rsidRDefault="00CB62BA">
      <w:pPr>
        <w:spacing w:after="60"/>
        <w:ind w:firstLine="420"/>
      </w:pPr>
      <w:r>
        <w:rPr>
          <w:b/>
        </w:rPr>
        <w:t>迁移规则</w:t>
      </w:r>
    </w:p>
    <w:p w14:paraId="4BE9A4E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(Act)</w:t>
      </w:r>
      <w:r>
        <w:t xml:space="preserve">　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</w:p>
    <w:p w14:paraId="5D66F64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(Sum)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>；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'⇒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'</w:t>
      </w:r>
    </w:p>
    <w:p w14:paraId="5203A20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lastRenderedPageBreak/>
        <w:t xml:space="preserve">• </w:t>
      </w:r>
      <w:r>
        <w:t>(Par)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 |  </w:t>
      </w:r>
      <w:r>
        <w:rPr>
          <w:rFonts w:ascii="Cambria Math" w:hAnsi="Cambria Math"/>
          <w:i/>
        </w:rPr>
        <w:t>Q</w:t>
      </w:r>
      <w:r>
        <w:t>；对称</w:t>
      </w:r>
    </w:p>
    <w:p w14:paraId="706C511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(Com)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 xml:space="preserve"> </w:t>
      </w:r>
      <w:r>
        <w:t>且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̄→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'⇒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'</w:t>
      </w:r>
    </w:p>
    <w:p w14:paraId="066EE78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(Res)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 xml:space="preserve"> </w:t>
      </w:r>
      <w:r>
        <w:t>且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∉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 xml:space="preserve">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∖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'∖ </w:t>
      </w:r>
      <w:r>
        <w:rPr>
          <w:rFonts w:ascii="Cambria Math" w:hAnsi="Cambria Math"/>
          <w:i/>
        </w:rPr>
        <w:t>L</w:t>
      </w:r>
    </w:p>
    <w:p w14:paraId="67B5AEC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(Rel)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]—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'[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]</w:t>
      </w:r>
    </w:p>
    <w:p w14:paraId="3FFE64ED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(Rec)</w:t>
      </w:r>
      <w:r>
        <w:t xml:space="preserve">　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'⇒ 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</w:p>
    <w:p w14:paraId="1D72BC21" w14:textId="77777777" w:rsidR="009A47F7" w:rsidRDefault="00CB62BA">
      <w:pPr>
        <w:spacing w:after="60"/>
        <w:ind w:firstLine="420"/>
      </w:pPr>
      <w:r>
        <w:rPr>
          <w:b/>
        </w:rPr>
        <w:t>核心定律</w:t>
      </w:r>
    </w:p>
    <w:p w14:paraId="55A80445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P</w:t>
      </w:r>
      <w:r>
        <w:t>，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)+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+(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)</w:t>
      </w:r>
      <w:r>
        <w:t>，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P</w:t>
      </w:r>
      <w:r>
        <w:t>，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+0=</w:t>
      </w:r>
      <w:r>
        <w:rPr>
          <w:rFonts w:ascii="Cambria Math" w:hAnsi="Cambria Math"/>
          <w:i/>
        </w:rPr>
        <w:t>P</w:t>
      </w:r>
    </w:p>
    <w:p w14:paraId="29B8B371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展开律：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∼∑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)+∑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')+∑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' | 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')</w:t>
      </w:r>
    </w:p>
    <w:p w14:paraId="2DC8D0D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RDP</w:t>
      </w:r>
      <w:r>
        <w:t>：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</w:p>
    <w:p w14:paraId="0C018DD2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t>RSP</w:t>
      </w:r>
      <w:r>
        <w:t>：若</w:t>
      </w:r>
      <w:r>
        <w:t xml:space="preserve"> </w:t>
      </w:r>
      <w:r>
        <w:rPr>
          <w:rFonts w:ascii="Cambria Math" w:hAnsi="Cambria Math"/>
          <w:i/>
        </w:rPr>
        <w:t>P</w:t>
      </w:r>
      <w:r>
        <w:t xml:space="preserve"> </w:t>
      </w:r>
      <w:r>
        <w:t>守护且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∼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∼rec,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</w:p>
    <w:p w14:paraId="32AA7B78" w14:textId="77777777" w:rsidR="009A47F7" w:rsidRDefault="00CB62BA">
      <w:pPr>
        <w:pStyle w:val="SectionTitle"/>
      </w:pPr>
      <w:r>
        <w:t xml:space="preserve">A.4 ACP </w:t>
      </w:r>
      <w:r>
        <w:t>速查</w:t>
      </w:r>
    </w:p>
    <w:p w14:paraId="514F7DB0" w14:textId="77777777" w:rsidR="009A47F7" w:rsidRDefault="00CB62BA">
      <w:pPr>
        <w:spacing w:after="60"/>
        <w:ind w:firstLine="420"/>
      </w:pPr>
      <w:r>
        <w:rPr>
          <w:b/>
        </w:rPr>
        <w:t>签名</w:t>
      </w:r>
      <w:r>
        <w:t>：</w:t>
      </w:r>
      <w:r>
        <w:rPr>
          <w:rFonts w:ascii="Cambria Math" w:hAnsi="Cambria Math"/>
        </w:rPr>
        <w:t>+</w:t>
      </w:r>
      <w:r>
        <w:t>、</w:t>
      </w:r>
      <w:r>
        <w:rPr>
          <w:rFonts w:ascii="Cambria Math" w:hAnsi="Cambria Math"/>
        </w:rPr>
        <w:t>·</w:t>
      </w:r>
      <w:r>
        <w:t>、</w:t>
      </w:r>
      <w:r>
        <w:rPr>
          <w:rFonts w:ascii="Cambria Math" w:hAnsi="Cambria Math"/>
        </w:rPr>
        <w:t>∥</w:t>
      </w:r>
      <w:r>
        <w:t>、</w:t>
      </w:r>
      <w:r>
        <w:rPr>
          <w:rFonts w:ascii="Cambria Math" w:hAnsi="Cambria Math"/>
          <w:i/>
        </w:rPr>
        <w:t>L</w:t>
      </w:r>
      <w:r>
        <w:t>（左合并）、</w:t>
      </w:r>
      <w:r>
        <w:rPr>
          <w:rFonts w:ascii="Cambria Math" w:hAnsi="Cambria Math"/>
        </w:rPr>
        <w:t xml:space="preserve"> | </w:t>
      </w:r>
      <w:r>
        <w:t>（通信合并）、</w:t>
      </w:r>
      <w:r>
        <w:rPr>
          <w:rFonts w:ascii="Cambria Math" w:hAnsi="Cambria Math"/>
        </w:rPr>
        <w:t>∂</w:t>
      </w:r>
      <w:r>
        <w:rPr>
          <w:rFonts w:ascii="Cambria Math" w:hAnsi="Cambria Math"/>
          <w:i/>
          <w:vertAlign w:val="subscript"/>
        </w:rPr>
        <w:t>H</w:t>
      </w:r>
      <w:r>
        <w:t>、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  <w:i/>
          <w:vertAlign w:val="subscript"/>
        </w:rPr>
        <w:t>I</w:t>
      </w:r>
      <w:r>
        <w:t>、</w:t>
      </w:r>
      <w:r>
        <w:rPr>
          <w:rFonts w:ascii="Cambria Math" w:hAnsi="Cambria Math"/>
        </w:rPr>
        <w:t>rec</w:t>
      </w:r>
      <w:r>
        <w:t>。</w:t>
      </w:r>
    </w:p>
    <w:p w14:paraId="7195B3A2" w14:textId="77777777" w:rsidR="009A47F7" w:rsidRDefault="00CB62BA">
      <w:pPr>
        <w:spacing w:after="60"/>
        <w:ind w:firstLine="420"/>
      </w:pPr>
      <w:r>
        <w:rPr>
          <w:b/>
        </w:rPr>
        <w:t xml:space="preserve">BPA </w:t>
      </w:r>
      <w:r>
        <w:rPr>
          <w:b/>
        </w:rPr>
        <w:t>公理</w:t>
      </w:r>
    </w:p>
    <w:p w14:paraId="171940DF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   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 xml:space="preserve">),  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</w:p>
    <w:p w14:paraId="3EDA5798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)·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,   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)·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·(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),</w:t>
      </w:r>
    </w:p>
    <w:p w14:paraId="595F3EFB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δ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,   </w:t>
      </w:r>
      <w:r>
        <w:rPr>
          <w:rFonts w:ascii="Cambria Math" w:hAnsi="Cambria Math"/>
          <w:i/>
          <w:sz w:val="22"/>
        </w:rPr>
        <w:t>δ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δ</w:t>
      </w:r>
      <w:r>
        <w:rPr>
          <w:rFonts w:ascii="Cambria Math" w:hAnsi="Cambria Math"/>
          <w:sz w:val="22"/>
        </w:rPr>
        <w:t>.</w:t>
      </w:r>
    </w:p>
    <w:p w14:paraId="35FFF814" w14:textId="77777777" w:rsidR="009A47F7" w:rsidRDefault="00CB62BA">
      <w:pPr>
        <w:spacing w:after="60"/>
        <w:ind w:firstLine="420"/>
      </w:pPr>
      <w:r>
        <w:rPr>
          <w:b/>
        </w:rPr>
        <w:t xml:space="preserve">PA </w:t>
      </w:r>
      <w:r>
        <w:rPr>
          <w:b/>
        </w:rPr>
        <w:t>公理（核心）</w:t>
      </w:r>
    </w:p>
    <w:p w14:paraId="37DCE963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∥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,</w:t>
      </w:r>
    </w:p>
    <w:p w14:paraId="30F257CD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,   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·(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∥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),   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L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),</w:t>
      </w:r>
    </w:p>
    <w:p w14:paraId="5C1F2F55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γ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 xml:space="preserve">) </w:t>
      </w:r>
      <w:r>
        <w:rPr>
          <w:rFonts w:ascii="Cambria Math" w:hAnsi="Cambria Math"/>
          <w:sz w:val="22"/>
        </w:rPr>
        <w:t>或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δ</w:t>
      </w:r>
      <w:r>
        <w:rPr>
          <w:rFonts w:ascii="Cambria Math" w:hAnsi="Cambria Math"/>
          <w:sz w:val="22"/>
        </w:rPr>
        <w:t xml:space="preserve">,  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| 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 xml:space="preserve">)·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,</w:t>
      </w:r>
    </w:p>
    <w:p w14:paraId="3367C43E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 | 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)·(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∥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),   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) | 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 |  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.</w:t>
      </w:r>
    </w:p>
    <w:p w14:paraId="2EE05BBC" w14:textId="77777777" w:rsidR="009A47F7" w:rsidRDefault="00CB62BA">
      <w:pPr>
        <w:spacing w:after="60"/>
        <w:ind w:firstLine="420"/>
      </w:pPr>
      <w:r>
        <w:rPr>
          <w:b/>
        </w:rPr>
        <w:t>封装与抽象</w:t>
      </w:r>
    </w:p>
    <w:p w14:paraId="702C13A2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∉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),   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δ</w:t>
      </w:r>
      <w:r>
        <w:rPr>
          <w:rFonts w:ascii="Cambria Math" w:hAnsi="Cambria Math"/>
          <w:sz w:val="22"/>
        </w:rPr>
        <w:t xml:space="preserve">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∈ </w:t>
      </w:r>
      <w:r>
        <w:rPr>
          <w:rFonts w:ascii="Cambria Math" w:hAnsi="Cambria Math"/>
          <w:i/>
          <w:sz w:val="22"/>
        </w:rPr>
        <w:t>H</w:t>
      </w:r>
      <w:r>
        <w:rPr>
          <w:rFonts w:ascii="Cambria Math" w:hAnsi="Cambria Math"/>
          <w:sz w:val="22"/>
        </w:rPr>
        <w:t>),</w:t>
      </w:r>
    </w:p>
    <w:p w14:paraId="65FA33F9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)+∂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),   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)·∂</w:t>
      </w:r>
      <w:r>
        <w:rPr>
          <w:rFonts w:ascii="Cambria Math" w:hAnsi="Cambria Math"/>
          <w:i/>
          <w:sz w:val="22"/>
          <w:vertAlign w:val="subscript"/>
        </w:rPr>
        <w:t>H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),</w:t>
      </w:r>
    </w:p>
    <w:p w14:paraId="4AA8B6B1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∉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I</w:t>
      </w:r>
      <w:r>
        <w:rPr>
          <w:rFonts w:ascii="Cambria Math" w:hAnsi="Cambria Math"/>
          <w:sz w:val="22"/>
        </w:rPr>
        <w:t xml:space="preserve">),   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sz w:val="22"/>
        </w:rPr>
        <w:t xml:space="preserve">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 xml:space="preserve">∈ </w:t>
      </w:r>
      <w:r>
        <w:rPr>
          <w:rFonts w:ascii="Cambria Math" w:hAnsi="Cambria Math"/>
          <w:i/>
          <w:sz w:val="22"/>
        </w:rPr>
        <w:t>I</w:t>
      </w:r>
      <w:r>
        <w:rPr>
          <w:rFonts w:ascii="Cambria Math" w:hAnsi="Cambria Math"/>
          <w:sz w:val="22"/>
        </w:rPr>
        <w:t>),</w:t>
      </w:r>
    </w:p>
    <w:p w14:paraId="457578F8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+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)+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 xml:space="preserve">),   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 xml:space="preserve">· 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)=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)·</w:t>
      </w:r>
      <w:r>
        <w:rPr>
          <w:rFonts w:ascii="Cambria Math" w:hAnsi="Cambria Math"/>
          <w:i/>
          <w:sz w:val="22"/>
        </w:rPr>
        <w:t>τ</w:t>
      </w:r>
      <w:r>
        <w:rPr>
          <w:rFonts w:ascii="Cambria Math" w:hAnsi="Cambria Math"/>
          <w:i/>
          <w:sz w:val="22"/>
          <w:vertAlign w:val="subscript"/>
        </w:rPr>
        <w:t>I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).</w:t>
      </w:r>
    </w:p>
    <w:p w14:paraId="46AEA5AC" w14:textId="77777777" w:rsidR="009A47F7" w:rsidRDefault="00CB62BA">
      <w:pPr>
        <w:pStyle w:val="SectionTitle"/>
      </w:pPr>
      <w:r>
        <w:t xml:space="preserve">A.5 </w:t>
      </w:r>
      <w:r>
        <w:t>核心定理清单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931"/>
        <w:gridCol w:w="5081"/>
        <w:gridCol w:w="1172"/>
      </w:tblGrid>
      <w:tr w:rsidR="009A47F7" w14:paraId="50AC23CA" w14:textId="77777777">
        <w:trPr>
          <w:cantSplit/>
          <w:tblHeader/>
          <w:jc w:val="center"/>
        </w:trPr>
        <w:tc>
          <w:tcPr>
            <w:tcW w:w="2931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516A0AF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定理</w:t>
            </w:r>
          </w:p>
        </w:tc>
        <w:tc>
          <w:tcPr>
            <w:tcW w:w="5081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01F3450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w="1172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826B9A2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章节</w:t>
            </w:r>
          </w:p>
        </w:tc>
      </w:tr>
      <w:tr w:rsidR="009A47F7" w14:paraId="3BB30F52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6E5CF1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良基装饰定理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94706A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每个良基图有唯一装饰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D7891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1.5</w:t>
            </w:r>
          </w:p>
        </w:tc>
      </w:tr>
      <w:tr w:rsidR="009A47F7" w14:paraId="32FB6E5F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5FA01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 xml:space="preserve">Mostowski </w:t>
            </w:r>
            <w:r>
              <w:rPr>
                <w:sz w:val="17"/>
              </w:rPr>
              <w:t>坍缩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28C9FD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外延良基图同构于唯一传递集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7DDCC8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1.5</w:t>
            </w:r>
          </w:p>
        </w:tc>
      </w:tr>
      <w:tr w:rsidR="009A47F7" w14:paraId="3E1E0B2A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2C5EF8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装饰定理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E81FC29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d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>)=</w:t>
            </w:r>
            <w:r>
              <w:rPr>
                <w:rFonts w:ascii="Cambria Math" w:hAnsi="Cambria Math"/>
                <w:i/>
                <w:sz w:val="17"/>
              </w:rPr>
              <w:t>d</w:t>
            </w: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y</w:t>
            </w:r>
            <w:r>
              <w:rPr>
                <w:rFonts w:ascii="Cambria Math" w:hAnsi="Cambria Math"/>
                <w:sz w:val="17"/>
              </w:rPr>
              <w:t>)</w:t>
            </w:r>
            <w:r>
              <w:rPr>
                <w:rFonts w:ascii="Cambria Math" w:hAnsi="Cambria Math"/>
                <w:sz w:val="17"/>
              </w:rPr>
              <w:t>⟺</w:t>
            </w:r>
            <w:r>
              <w:rPr>
                <w:rFonts w:ascii="Cambria Math" w:hAnsi="Cambria Math"/>
                <w:sz w:val="17"/>
              </w:rPr>
              <w:t xml:space="preserve"> </w:t>
            </w:r>
            <w:r>
              <w:rPr>
                <w:rFonts w:ascii="Cambria Math" w:hAnsi="Cambria Math"/>
                <w:i/>
                <w:sz w:val="17"/>
              </w:rPr>
              <w:t>x</w:t>
            </w:r>
            <w:r>
              <w:rPr>
                <w:rFonts w:ascii="Cambria Math" w:hAnsi="Cambria Math"/>
                <w:sz w:val="17"/>
              </w:rPr>
              <w:t xml:space="preserve">∼ </w:t>
            </w:r>
            <w:r>
              <w:rPr>
                <w:rFonts w:ascii="Cambria Math" w:hAnsi="Cambria Math"/>
                <w:i/>
                <w:sz w:val="17"/>
              </w:rPr>
              <w:t>y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BB371B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3.3</w:t>
            </w:r>
          </w:p>
        </w:tc>
      </w:tr>
      <w:tr w:rsidR="009A47F7" w14:paraId="5ED22A60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19F1F0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解引理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0752D8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每个方程系统有唯一解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A6138F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4.2</w:t>
            </w:r>
          </w:p>
        </w:tc>
      </w:tr>
      <w:tr w:rsidR="009A47F7" w14:paraId="5C18C334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FB080E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lastRenderedPageBreak/>
              <w:t>终余代数定理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14D6066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(</w:t>
            </w:r>
            <w:r>
              <w:rPr>
                <w:rFonts w:ascii="Cambria Math" w:hAnsi="Cambria Math"/>
                <w:i/>
                <w:sz w:val="17"/>
              </w:rPr>
              <w:t>V</w:t>
            </w:r>
            <w:r>
              <w:rPr>
                <w:rFonts w:ascii="Cambria Math" w:hAnsi="Cambria Math"/>
                <w:i/>
                <w:sz w:val="17"/>
                <w:vertAlign w:val="subscript"/>
              </w:rPr>
              <w:t>A</w:t>
            </w:r>
            <w:r>
              <w:rPr>
                <w:rFonts w:ascii="Cambria Math" w:hAnsi="Cambria Math"/>
                <w:sz w:val="17"/>
              </w:rPr>
              <w:t>,id)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sz w:val="17"/>
              </w:rPr>
              <w:t>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的终余代数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078246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5.3</w:t>
            </w:r>
          </w:p>
        </w:tc>
      </w:tr>
      <w:tr w:rsidR="009A47F7" w14:paraId="430D50ED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D05888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Hennessy–Milner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854107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像有限时</w:t>
            </w:r>
            <w:r>
              <w:rPr>
                <w:sz w:val="17"/>
              </w:rPr>
              <w:t xml:space="preserve"> </w:t>
            </w:r>
            <w:r>
              <w:rPr>
                <w:rFonts w:ascii="Cambria Math" w:hAnsi="Cambria Math"/>
                <w:sz w:val="17"/>
              </w:rPr>
              <w:t>∼</w:t>
            </w:r>
            <w:r>
              <w:rPr>
                <w:sz w:val="17"/>
              </w:rPr>
              <w:t xml:space="preserve"> = HML </w:t>
            </w:r>
            <w:r>
              <w:rPr>
                <w:sz w:val="17"/>
              </w:rPr>
              <w:t>等价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C097D0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6.5</w:t>
            </w:r>
          </w:p>
        </w:tc>
      </w:tr>
      <w:tr w:rsidR="009A47F7" w14:paraId="03DC9A8B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0E66B8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同余定理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2B865FF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sz w:val="17"/>
              </w:rPr>
              <w:t>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对</w:t>
            </w:r>
            <w:r>
              <w:rPr>
                <w:sz w:val="17"/>
              </w:rPr>
              <w:t xml:space="preserve"> CCS </w:t>
            </w:r>
            <w:r>
              <w:rPr>
                <w:sz w:val="17"/>
              </w:rPr>
              <w:t>算子同余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72DD1F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7.3</w:t>
            </w:r>
          </w:p>
        </w:tc>
      </w:tr>
      <w:tr w:rsidR="009A47F7" w14:paraId="4F9B2A5E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121879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展开律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E5C3F9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并行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交错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通信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4006E7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7.4</w:t>
            </w:r>
          </w:p>
        </w:tc>
      </w:tr>
      <w:tr w:rsidR="009A47F7" w14:paraId="4790963E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EB52F4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RSP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E40D3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守护递归有唯一解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2DCB17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7.5</w:t>
            </w:r>
          </w:p>
        </w:tc>
      </w:tr>
      <w:tr w:rsidR="009A47F7" w14:paraId="6E8608ED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0E09FF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指称定理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4659F9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强互模拟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超集合相等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9A8746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11.2</w:t>
            </w:r>
          </w:p>
        </w:tc>
      </w:tr>
      <w:tr w:rsidR="009A47F7" w14:paraId="2E48FE63" w14:textId="77777777">
        <w:trPr>
          <w:cantSplit/>
          <w:jc w:val="center"/>
        </w:trPr>
        <w:tc>
          <w:tcPr>
            <w:tcW w:w="293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7115BD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语义三角</w:t>
            </w:r>
          </w:p>
        </w:tc>
        <w:tc>
          <w:tcPr>
            <w:tcW w:w="5081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FC342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先商再指称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直接指称</w:t>
            </w:r>
          </w:p>
        </w:tc>
        <w:tc>
          <w:tcPr>
            <w:tcW w:w="1172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96A4E4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11.5</w:t>
            </w:r>
          </w:p>
        </w:tc>
      </w:tr>
    </w:tbl>
    <w:p w14:paraId="4153EF96" w14:textId="77777777" w:rsidR="009A47F7" w:rsidRDefault="009A47F7">
      <w:pPr>
        <w:spacing w:after="0" w:line="144" w:lineRule="auto"/>
      </w:pPr>
    </w:p>
    <w:p w14:paraId="4C1B1C3E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93" w:name="_Toc243228066"/>
      <w:r>
        <w:rPr>
          <w:rFonts w:ascii="Arial" w:eastAsia="黑体" w:hAnsi="Arial"/>
          <w:color w:val="0F172A"/>
          <w:sz w:val="42"/>
        </w:rPr>
        <w:lastRenderedPageBreak/>
        <w:t>附录</w:t>
      </w:r>
      <w:r>
        <w:rPr>
          <w:rFonts w:ascii="Arial" w:eastAsia="黑体" w:hAnsi="Arial"/>
          <w:color w:val="0F172A"/>
          <w:sz w:val="42"/>
        </w:rPr>
        <w:t xml:space="preserve"> B</w:t>
      </w:r>
      <w:r>
        <w:rPr>
          <w:rFonts w:ascii="Arial" w:eastAsia="黑体" w:hAnsi="Arial"/>
          <w:color w:val="0F172A"/>
          <w:sz w:val="42"/>
        </w:rPr>
        <w:t xml:space="preserve">　习题解答（选解）</w:t>
      </w:r>
      <w:bookmarkEnd w:id="93"/>
    </w:p>
    <w:p w14:paraId="47174CB1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这里给出部分习题的解答或提示。标有</w:t>
      </w:r>
      <w:r>
        <w:rPr>
          <w:color w:val="334155"/>
          <w:sz w:val="19"/>
        </w:rPr>
        <w:t>“</w:t>
      </w:r>
      <w:r>
        <w:rPr>
          <w:color w:val="334155"/>
          <w:sz w:val="19"/>
        </w:rPr>
        <w:t>提示</w:t>
      </w:r>
      <w:r>
        <w:rPr>
          <w:color w:val="334155"/>
          <w:sz w:val="19"/>
        </w:rPr>
        <w:t>”</w:t>
      </w:r>
      <w:r>
        <w:rPr>
          <w:color w:val="334155"/>
          <w:sz w:val="19"/>
        </w:rPr>
        <w:t>的题目只给思路，完整证明请读者补全。没有列出的题目，欢迎在课堂讨论或学习小组中交流。</w:t>
      </w:r>
    </w:p>
    <w:p w14:paraId="63E5F7CB" w14:textId="77777777" w:rsidR="009A47F7" w:rsidRDefault="00CB62BA">
      <w:pPr>
        <w:pStyle w:val="SectionTitle"/>
      </w:pPr>
      <w:r>
        <w:t>第</w:t>
      </w:r>
      <w:r>
        <w:t xml:space="preserve"> 1 </w:t>
      </w:r>
      <w:r>
        <w:t>章</w:t>
      </w:r>
    </w:p>
    <w:p w14:paraId="08600A41" w14:textId="77777777" w:rsidR="009A47F7" w:rsidRDefault="00CB62BA">
      <w:pPr>
        <w:spacing w:after="60"/>
        <w:ind w:firstLine="420"/>
      </w:pPr>
      <w:r>
        <w:rPr>
          <w:b/>
        </w:rPr>
        <w:t>1.1</w:t>
      </w:r>
      <w:r>
        <w:t xml:space="preserve">　若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传递：任取</w:t>
      </w:r>
      <w:r>
        <w:t xml:space="preserve">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∈⋃ </w:t>
      </w:r>
      <w:r>
        <w:rPr>
          <w:rFonts w:ascii="Cambria Math" w:hAnsi="Cambria Math"/>
          <w:i/>
        </w:rPr>
        <w:t>x</w:t>
      </w:r>
      <w:r>
        <w:t>，则存在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y</w:t>
      </w:r>
      <w:r>
        <w:t>；由传递性</w:t>
      </w:r>
      <w:r>
        <w:t xml:space="preserve">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t>。故</w:t>
      </w:r>
      <w:r>
        <w:t xml:space="preserve"> </w:t>
      </w:r>
      <w:r>
        <w:rPr>
          <w:rFonts w:ascii="Cambria Math" w:hAnsi="Cambria Math"/>
        </w:rPr>
        <w:t>⋃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⊆ </w:t>
      </w:r>
      <w:r>
        <w:rPr>
          <w:rFonts w:ascii="Cambria Math" w:hAnsi="Cambria Math"/>
          <w:i/>
        </w:rPr>
        <w:t>x</w:t>
      </w:r>
      <w:r>
        <w:t>。反之，若</w:t>
      </w:r>
      <w:r>
        <w:t xml:space="preserve"> </w:t>
      </w:r>
      <w:r>
        <w:rPr>
          <w:rFonts w:ascii="Cambria Math" w:hAnsi="Cambria Math"/>
        </w:rPr>
        <w:t>⋃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⊆ </w:t>
      </w:r>
      <w:r>
        <w:rPr>
          <w:rFonts w:ascii="Cambria Math" w:hAnsi="Cambria Math"/>
          <w:i/>
        </w:rPr>
        <w:t>x</w:t>
      </w:r>
      <w:r>
        <w:t>，取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t>、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y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 xml:space="preserve">∈⋃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⊆ </w:t>
      </w:r>
      <w:r>
        <w:rPr>
          <w:rFonts w:ascii="Cambria Math" w:hAnsi="Cambria Math"/>
          <w:i/>
        </w:rPr>
        <w:t>x</w:t>
      </w:r>
      <w:r>
        <w:t>，故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传递。</w:t>
      </w:r>
    </w:p>
    <w:p w14:paraId="67761B7B" w14:textId="77777777" w:rsidR="009A47F7" w:rsidRDefault="00CB62BA">
      <w:pPr>
        <w:spacing w:after="60"/>
        <w:ind w:firstLine="420"/>
      </w:pPr>
      <w:r>
        <w:rPr>
          <w:b/>
        </w:rPr>
        <w:t>1.3</w:t>
      </w:r>
      <w:r>
        <w:t xml:space="preserve">　</w:t>
      </w:r>
      <w:r>
        <w:t xml:space="preserve">(⇒) </w:t>
      </w:r>
      <w:r>
        <w:t>若存在降链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+1)∈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>)</w:t>
      </w:r>
      <w:r>
        <w:t>，令</w:t>
      </w:r>
      <w:r>
        <w:t xml:space="preserve">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>)}</w:t>
      </w:r>
      <w:r>
        <w:t>。由</w:t>
      </w:r>
      <w:r>
        <w:t xml:space="preserve"> FA </w:t>
      </w:r>
      <w:r>
        <w:t>取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)∈ </w:t>
      </w:r>
      <w:r>
        <w:rPr>
          <w:rFonts w:ascii="Cambria Math" w:hAnsi="Cambria Math"/>
          <w:i/>
        </w:rPr>
        <w:t>S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)∩ 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=∅</w:t>
      </w:r>
      <w:r>
        <w:t>，但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+1)∈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)∩ </w:t>
      </w:r>
      <w:r>
        <w:rPr>
          <w:rFonts w:ascii="Cambria Math" w:hAnsi="Cambria Math"/>
          <w:i/>
        </w:rPr>
        <w:t>S</w:t>
      </w:r>
      <w:r>
        <w:t>，矛盾。</w:t>
      </w:r>
    </w:p>
    <w:p w14:paraId="39091C8B" w14:textId="77777777" w:rsidR="009A47F7" w:rsidRDefault="00CB62BA">
      <w:pPr>
        <w:spacing w:after="60"/>
        <w:ind w:firstLine="420"/>
      </w:pPr>
      <w:r>
        <w:t xml:space="preserve">(⇐) </w:t>
      </w:r>
      <w:r>
        <w:t>若</w:t>
      </w:r>
      <w:r>
        <w:t xml:space="preserve"> FA </w:t>
      </w:r>
      <w:r>
        <w:t>失败，取非空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使每个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t xml:space="preserve"> </w:t>
      </w:r>
      <w:r>
        <w:t>都与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相交。令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(0)∈ </w:t>
      </w:r>
      <w:r>
        <w:rPr>
          <w:rFonts w:ascii="Cambria Math" w:hAnsi="Cambria Math"/>
          <w:i/>
        </w:rPr>
        <w:t>x</w:t>
      </w:r>
      <w:r>
        <w:t>，并选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+1)∈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)∩ </w:t>
      </w:r>
      <w:r>
        <w:rPr>
          <w:rFonts w:ascii="Cambria Math" w:hAnsi="Cambria Math"/>
          <w:i/>
        </w:rPr>
        <w:t>x</w:t>
      </w:r>
      <w:r>
        <w:t>（可数选择）。则</w:t>
      </w:r>
      <w:r>
        <w:t xml:space="preserve"> </w:t>
      </w:r>
      <w:r>
        <w:rPr>
          <w:rFonts w:ascii="Cambria Math" w:hAnsi="Cambria Math"/>
          <w:i/>
        </w:rPr>
        <w:t>f</w:t>
      </w:r>
      <w:r>
        <w:t xml:space="preserve"> </w:t>
      </w:r>
      <w:r>
        <w:t>是无穷降链。</w:t>
      </w:r>
    </w:p>
    <w:p w14:paraId="2D98D8B0" w14:textId="77777777" w:rsidR="009A47F7" w:rsidRDefault="00CB62BA">
      <w:pPr>
        <w:spacing w:after="60"/>
        <w:ind w:firstLine="420"/>
      </w:pPr>
      <w:r>
        <w:rPr>
          <w:b/>
        </w:rPr>
        <w:t>1.6</w:t>
      </w:r>
      <w:r>
        <w:t xml:space="preserve">　对节点数归纳。取一个无后继的节点</w:t>
      </w:r>
      <w:r>
        <w:t xml:space="preserve"> </w:t>
      </w:r>
      <w:r>
        <w:rPr>
          <w:rFonts w:ascii="Cambria Math" w:hAnsi="Cambria Math"/>
          <w:i/>
        </w:rPr>
        <w:t>v</w:t>
      </w:r>
      <w:r>
        <w:t>（有限无环图必有），令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)=∅</w:t>
      </w:r>
      <w:r>
        <w:t>；删去</w:t>
      </w:r>
      <w:r>
        <w:t xml:space="preserve"> </w:t>
      </w:r>
      <w:r>
        <w:rPr>
          <w:rFonts w:ascii="Cambria Math" w:hAnsi="Cambria Math"/>
          <w:i/>
        </w:rPr>
        <w:t>v</w:t>
      </w:r>
      <w:r>
        <w:t>，对其余图用归纳假设得到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'</w:t>
      </w:r>
      <w:r>
        <w:t>；再令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</w:rPr>
        <w:t>)={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 xml:space="preserve">) |  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>}</w:t>
      </w:r>
      <w:r>
        <w:t>。唯一性：若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2</w:t>
      </w:r>
      <w:r>
        <w:t xml:space="preserve"> </w:t>
      </w:r>
      <w:r>
        <w:t>都是装饰，对节点数归纳，叶子处必为</w:t>
      </w:r>
      <w:r>
        <w:t xml:space="preserve"> </w:t>
      </w:r>
      <w:r>
        <w:rPr>
          <w:rFonts w:ascii="Cambria Math" w:hAnsi="Cambria Math"/>
        </w:rPr>
        <w:t>∅</w:t>
      </w:r>
      <w:r>
        <w:t>，内部节点由孩子唯一确定。</w:t>
      </w:r>
    </w:p>
    <w:p w14:paraId="5BBDA9C2" w14:textId="77777777" w:rsidR="009A47F7" w:rsidRDefault="00CB62BA">
      <w:pPr>
        <w:pStyle w:val="SectionTitle"/>
      </w:pPr>
      <w:r>
        <w:t>第</w:t>
      </w:r>
      <w:r>
        <w:t xml:space="preserve"> 2 </w:t>
      </w:r>
      <w:r>
        <w:t>章</w:t>
      </w:r>
    </w:p>
    <w:p w14:paraId="16265ECE" w14:textId="77777777" w:rsidR="009A47F7" w:rsidRDefault="00CB62BA">
      <w:pPr>
        <w:spacing w:after="60"/>
        <w:ind w:firstLine="420"/>
      </w:pPr>
      <w:r>
        <w:rPr>
          <w:b/>
        </w:rPr>
        <w:t>2.3</w:t>
      </w:r>
      <w:r>
        <w:t xml:space="preserve">　</w:t>
      </w:r>
      <w:r>
        <w:rPr>
          <w:rFonts w:ascii="Cambria Math" w:hAnsi="Cambria Math"/>
        </w:rPr>
        <w:t>∅∈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t>，而</w:t>
      </w:r>
      <w:r>
        <w:t xml:space="preserve"> </w:t>
      </w:r>
      <w:r>
        <w:rPr>
          <w:rFonts w:ascii="Cambria Math" w:hAnsi="Cambria Math"/>
        </w:rPr>
        <w:t>Ω</w:t>
      </w:r>
      <w:r>
        <w:t xml:space="preserve"> </w:t>
      </w:r>
      <w:r>
        <w:t>的唯一元素是</w:t>
      </w:r>
      <w:r>
        <w:t xml:space="preserve"> </w:t>
      </w:r>
      <w:r>
        <w:rPr>
          <w:rFonts w:ascii="Cambria Math" w:hAnsi="Cambria Math"/>
        </w:rPr>
        <w:t>Ω</w:t>
      </w:r>
      <w:r>
        <w:t>，且</w:t>
      </w:r>
      <w:r>
        <w:t xml:space="preserve"> </w:t>
      </w:r>
      <w:r>
        <w:rPr>
          <w:rFonts w:ascii="Cambria Math" w:hAnsi="Cambria Math"/>
        </w:rPr>
        <w:t>∅≠</w:t>
      </w:r>
      <w:r>
        <w:rPr>
          <w:rFonts w:ascii="Cambria Math" w:hAnsi="Cambria Math"/>
        </w:rPr>
        <w:t>Ω</w:t>
      </w:r>
      <w:r>
        <w:t>（否则</w:t>
      </w:r>
      <w:r>
        <w:t xml:space="preserve"> </w:t>
      </w:r>
      <w:r>
        <w:rPr>
          <w:rFonts w:ascii="Cambria Math" w:hAnsi="Cambria Math"/>
        </w:rPr>
        <w:t>Ω=∅</w:t>
      </w:r>
      <w:r>
        <w:t>，与</w:t>
      </w:r>
      <w:r>
        <w:t xml:space="preserve"> </w:t>
      </w:r>
      <w:r>
        <w:rPr>
          <w:rFonts w:ascii="Cambria Math" w:hAnsi="Cambria Math"/>
        </w:rPr>
        <w:t>Ω={Ω}</w:t>
      </w:r>
      <w:r>
        <w:t xml:space="preserve"> </w:t>
      </w:r>
      <w:r>
        <w:t>矛盾）。故</w:t>
      </w:r>
      <w:r>
        <w:t xml:space="preserve"> 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rPr>
          <w:rFonts w:ascii="Cambria Math" w:hAnsi="Cambria Math"/>
        </w:rPr>
        <w:t>≠Ω</w:t>
      </w:r>
      <w:r>
        <w:t>。</w:t>
      </w:r>
    </w:p>
    <w:p w14:paraId="590FCAD1" w14:textId="77777777" w:rsidR="009A47F7" w:rsidRDefault="00CB62BA">
      <w:pPr>
        <w:spacing w:after="60"/>
        <w:ind w:firstLine="420"/>
      </w:pPr>
      <w:r>
        <w:rPr>
          <w:b/>
        </w:rPr>
        <w:t>2.4</w:t>
      </w:r>
      <w:r>
        <w:t xml:space="preserve">　令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</w:t>
      </w:r>
      <w:r>
        <w:t>，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</w:t>
      </w:r>
      <w:r>
        <w:t>。则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,∅}</w:t>
      </w:r>
      <w:r>
        <w:t>，故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={{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,∅}}</w:t>
      </w:r>
      <w:r>
        <w:t>。若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=Ω</w:t>
      </w:r>
      <w:r>
        <w:t>，则</w:t>
      </w:r>
      <w:r>
        <w:t xml:space="preserve"> </w:t>
      </w:r>
      <w:r>
        <w:rPr>
          <w:rFonts w:ascii="Cambria Math" w:hAnsi="Cambria Math"/>
        </w:rPr>
        <w:t>Ω={{Ω,∅}}</w:t>
      </w:r>
      <w:r>
        <w:t>，于是</w:t>
      </w:r>
      <w:r>
        <w:t xml:space="preserve"> </w:t>
      </w:r>
      <w:r>
        <w:rPr>
          <w:rFonts w:ascii="Cambria Math" w:hAnsi="Cambria Math"/>
        </w:rPr>
        <w:t>{Ω}={Ω,∅}</w:t>
      </w:r>
      <w:r>
        <w:t>，推出</w:t>
      </w:r>
      <w:r>
        <w:t xml:space="preserve"> </w:t>
      </w:r>
      <w:r>
        <w:rPr>
          <w:rFonts w:ascii="Cambria Math" w:hAnsi="Cambria Math"/>
        </w:rPr>
        <w:t>Ω=∅</w:t>
      </w:r>
      <w:r>
        <w:t>，矛盾。故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≠Ω</w:t>
      </w:r>
      <w:r>
        <w:t>。</w:t>
      </w:r>
    </w:p>
    <w:p w14:paraId="4DE4A6CA" w14:textId="77777777" w:rsidR="009A47F7" w:rsidRDefault="00CB62BA">
      <w:pPr>
        <w:spacing w:after="60"/>
        <w:ind w:firstLine="420"/>
      </w:pPr>
      <w:r>
        <w:rPr>
          <w:b/>
        </w:rPr>
        <w:t>2.5</w:t>
      </w:r>
      <w:r>
        <w:t xml:space="preserve">　设从</w:t>
      </w:r>
      <w:r>
        <w:t xml:space="preserve"> </w:t>
      </w:r>
      <w:r>
        <w:rPr>
          <w:rFonts w:ascii="Cambria Math" w:hAnsi="Cambria Math"/>
          <w:i/>
        </w:rPr>
        <w:t>v</w:t>
      </w:r>
      <w:r>
        <w:t xml:space="preserve"> </w:t>
      </w:r>
      <w:r>
        <w:t>可达的每个节点都至少有一个孩子。在可达子图上令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</w:rPr>
        <w:t>)=Ω</w:t>
      </w:r>
      <w:r>
        <w:t>（常值）。对每个</w:t>
      </w:r>
      <w:r>
        <w:t xml:space="preserve"> </w:t>
      </w:r>
      <w:r>
        <w:rPr>
          <w:rFonts w:ascii="Cambria Math" w:hAnsi="Cambria Math"/>
          <w:i/>
        </w:rPr>
        <w:t>u</w:t>
      </w:r>
      <w:r>
        <w:t>，</w:t>
      </w:r>
      <w:r>
        <w:rPr>
          <w:rFonts w:ascii="Cambria Math" w:hAnsi="Cambria Math"/>
        </w:rPr>
        <w:t>uE≠∅</w:t>
      </w:r>
      <w:r>
        <w:t>，故</w:t>
      </w:r>
      <w:r>
        <w:t xml:space="preserve"> </w:t>
      </w:r>
      <w:r>
        <w:rPr>
          <w:rFonts w:ascii="Cambria Math" w:hAnsi="Cambria Math"/>
        </w:rPr>
        <w:t>{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 xml:space="preserve">) | 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</w:rPr>
        <w:t>∈ uE}={Ω}=Ω=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u</w:t>
      </w:r>
      <w:r>
        <w:rPr>
          <w:rFonts w:ascii="Cambria Math" w:hAnsi="Cambria Math"/>
        </w:rPr>
        <w:t>)</w:t>
      </w:r>
      <w:r>
        <w:t>。所以常值</w:t>
      </w:r>
      <w:r>
        <w:t xml:space="preserve"> </w:t>
      </w:r>
      <w:r>
        <w:rPr>
          <w:rFonts w:ascii="Cambria Math" w:hAnsi="Cambria Math"/>
        </w:rPr>
        <w:t>Ω</w:t>
      </w:r>
      <w:r>
        <w:t xml:space="preserve"> </w:t>
      </w:r>
      <w:r>
        <w:t>是装饰；由唯一性，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)=Ω</w:t>
      </w:r>
      <w:r>
        <w:t>。</w:t>
      </w:r>
    </w:p>
    <w:p w14:paraId="57DF7EAE" w14:textId="77777777" w:rsidR="009A47F7" w:rsidRDefault="00CB62BA">
      <w:pPr>
        <w:pStyle w:val="SectionTitle"/>
      </w:pPr>
      <w:r>
        <w:t>第</w:t>
      </w:r>
      <w:r>
        <w:t xml:space="preserve"> 3 </w:t>
      </w:r>
      <w:r>
        <w:t>章</w:t>
      </w:r>
    </w:p>
    <w:p w14:paraId="340BB73F" w14:textId="77777777" w:rsidR="009A47F7" w:rsidRDefault="00CB62BA">
      <w:pPr>
        <w:spacing w:after="60"/>
        <w:ind w:firstLine="420"/>
      </w:pPr>
      <w:r>
        <w:rPr>
          <w:b/>
        </w:rPr>
        <w:t>3.3</w:t>
      </w:r>
      <w:r>
        <w:t xml:space="preserve">　双节点循环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x</w:t>
      </w:r>
      <w:r>
        <w:t>：</w:t>
      </w:r>
      <w:r>
        <w:rPr>
          <w:rFonts w:ascii="Cambria Math" w:hAnsi="Cambria Math"/>
        </w:rPr>
        <w:t>xE={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</w:rPr>
        <w:t>yE={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≠ </w:t>
      </w:r>
      <w:r>
        <w:rPr>
          <w:rFonts w:ascii="Cambria Math" w:hAnsi="Cambria Math"/>
          <w:i/>
        </w:rPr>
        <w:t>y</w:t>
      </w:r>
      <w:r>
        <w:t>，故</w:t>
      </w:r>
      <w:r>
        <w:t xml:space="preserve"> </w:t>
      </w:r>
      <w:r>
        <w:rPr>
          <w:rFonts w:ascii="Cambria Math" w:hAnsi="Cambria Math"/>
        </w:rPr>
        <w:t>xE≠ yE</w:t>
      </w:r>
      <w:r>
        <w:t>，外延。但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)=Ω</w:t>
      </w:r>
      <w:r>
        <w:t>，故装饰不是单射。</w:t>
      </w:r>
    </w:p>
    <w:p w14:paraId="4081C427" w14:textId="77777777" w:rsidR="009A47F7" w:rsidRDefault="00CB62BA">
      <w:pPr>
        <w:spacing w:after="60"/>
        <w:ind w:firstLine="420"/>
      </w:pPr>
      <w:r>
        <w:rPr>
          <w:b/>
        </w:rPr>
        <w:t>3.6</w:t>
      </w:r>
      <w:r>
        <w:t xml:space="preserve">　</w:t>
      </w:r>
      <w:r>
        <w:rPr>
          <w:rFonts w:ascii="Cambria Math" w:hAnsi="Cambria Math"/>
        </w:rPr>
        <w:t>Ω={Ω}</w:t>
      </w:r>
      <w:r>
        <w:t>，故</w:t>
      </w:r>
      <w:r>
        <w:t xml:space="preserve"> </w:t>
      </w:r>
      <w:r>
        <w:rPr>
          <w:rFonts w:ascii="Cambria Math" w:hAnsi="Cambria Math"/>
        </w:rPr>
        <w:t>tc({Ω})={Ω}</w:t>
      </w:r>
      <w:r>
        <w:t>，</w:t>
      </w:r>
      <w:r>
        <w:rPr>
          <w:rFonts w:ascii="Cambria Math" w:hAnsi="Cambria Math"/>
        </w:rPr>
        <w:t>∈</w:t>
      </w:r>
      <w:r>
        <w:t>-</w:t>
      </w:r>
      <w:r>
        <w:t>图只有一个节点</w:t>
      </w:r>
      <w:r>
        <w:t xml:space="preserve"> </w:t>
      </w:r>
      <w:r>
        <w:rPr>
          <w:rFonts w:ascii="Cambria Math" w:hAnsi="Cambria Math"/>
        </w:rPr>
        <w:t>Ω</w:t>
      </w:r>
      <w:r>
        <w:t>，边</w:t>
      </w:r>
      <w:r>
        <w:t xml:space="preserve"> </w:t>
      </w:r>
      <w:r>
        <w:rPr>
          <w:rFonts w:ascii="Cambria Math" w:hAnsi="Cambria Math"/>
        </w:rPr>
        <w:t>Ω→Ω</w:t>
      </w:r>
      <w:r>
        <w:t>（因为</w:t>
      </w:r>
      <w:r>
        <w:t xml:space="preserve"> </w:t>
      </w:r>
      <w:r>
        <w:rPr>
          <w:rFonts w:ascii="Cambria Math" w:hAnsi="Cambria Math"/>
        </w:rPr>
        <w:t>Ω∈Ω</w:t>
      </w:r>
      <w:r>
        <w:t>）。这是一张单点自环图。</w:t>
      </w:r>
    </w:p>
    <w:p w14:paraId="4D4EE4F5" w14:textId="77777777" w:rsidR="009A47F7" w:rsidRDefault="00CB62BA">
      <w:pPr>
        <w:pStyle w:val="SectionTitle"/>
      </w:pPr>
      <w:r>
        <w:t>第</w:t>
      </w:r>
      <w:r>
        <w:t xml:space="preserve"> 4 </w:t>
      </w:r>
      <w:r>
        <w:t>章</w:t>
      </w:r>
    </w:p>
    <w:p w14:paraId="66B26E35" w14:textId="77777777" w:rsidR="009A47F7" w:rsidRDefault="00CB62BA">
      <w:pPr>
        <w:spacing w:after="60"/>
        <w:ind w:firstLine="420"/>
      </w:pPr>
      <w:r>
        <w:rPr>
          <w:b/>
        </w:rPr>
        <w:t>4.2</w:t>
      </w:r>
      <w:r>
        <w:t xml:space="preserve">　</w:t>
      </w:r>
      <w:r>
        <w:rPr>
          <w:rFonts w:ascii="Cambria Math" w:hAnsi="Cambria Math"/>
        </w:rPr>
        <w:t>∅∈</w:t>
      </w:r>
      <w:r>
        <w:rPr>
          <w:rFonts w:ascii="Cambria Math" w:hAnsi="Cambria Math"/>
        </w:rPr>
        <w:t>Ω</w:t>
      </w:r>
      <w:r>
        <w:rPr>
          <w:rFonts w:ascii="Cambria Math" w:hAnsi="Cambria Math"/>
          <w:vertAlign w:val="subscript"/>
        </w:rPr>
        <w:t>∅</w:t>
      </w:r>
      <w:r>
        <w:t>，而</w:t>
      </w:r>
      <w:r>
        <w:t xml:space="preserve"> </w:t>
      </w:r>
      <w:r>
        <w:rPr>
          <w:rFonts w:ascii="Cambria Math" w:hAnsi="Cambria Math"/>
        </w:rPr>
        <w:t>∅∉</w:t>
      </w:r>
      <w:r>
        <w:rPr>
          <w:rFonts w:ascii="Cambria Math" w:hAnsi="Cambria Math"/>
        </w:rPr>
        <w:t>Ω</w:t>
      </w:r>
      <w:r>
        <w:t>，故不等。</w:t>
      </w:r>
    </w:p>
    <w:p w14:paraId="663AD3F9" w14:textId="77777777" w:rsidR="009A47F7" w:rsidRDefault="00CB62BA">
      <w:pPr>
        <w:spacing w:after="60"/>
        <w:ind w:firstLine="420"/>
      </w:pPr>
      <w:r>
        <w:rPr>
          <w:b/>
        </w:rPr>
        <w:t>4.3</w:t>
      </w:r>
      <w:r>
        <w:t xml:space="preserve">　令</w:t>
      </w:r>
      <w:r>
        <w:t xml:space="preserve"> 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={∅,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={∅,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}</w:t>
      </w:r>
      <w:r>
        <w:t>，</w:t>
      </w:r>
      <w:r>
        <w:rPr>
          <w:rFonts w:ascii="Cambria Math" w:hAnsi="Cambria Math"/>
          <w:i/>
        </w:rPr>
        <w:t>z</w:t>
      </w:r>
      <w:r>
        <w:rPr>
          <w:rFonts w:ascii="Cambria Math" w:hAnsi="Cambria Math"/>
        </w:rPr>
        <w:t>={∅,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。取</w:t>
      </w:r>
    </w:p>
    <w:p w14:paraId="79E2E6CC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R</w:t>
      </w:r>
      <w:r>
        <w:rPr>
          <w:rFonts w:ascii="Cambria Math" w:hAnsi="Cambria Math"/>
          <w:sz w:val="22"/>
        </w:rPr>
        <w:t>={(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y</w:t>
      </w:r>
      <w:r>
        <w:rPr>
          <w:rFonts w:ascii="Cambria Math" w:hAnsi="Cambria Math"/>
          <w:sz w:val="22"/>
        </w:rPr>
        <w:t>),(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z</w:t>
      </w:r>
      <w:r>
        <w:rPr>
          <w:rFonts w:ascii="Cambria Math" w:hAnsi="Cambria Math"/>
          <w:sz w:val="22"/>
        </w:rPr>
        <w:t>),(∅,∅)}.</w:t>
      </w:r>
    </w:p>
    <w:p w14:paraId="10BD1D2B" w14:textId="77777777" w:rsidR="009A47F7" w:rsidRDefault="00CB62BA">
      <w:pPr>
        <w:spacing w:after="60"/>
        <w:ind w:firstLine="420"/>
      </w:pPr>
      <w:r>
        <w:lastRenderedPageBreak/>
        <w:t>逐对检查</w:t>
      </w:r>
      <w:r>
        <w:t xml:space="preserve"> zig-zag</w:t>
      </w:r>
      <w:r>
        <w:t>（见例</w:t>
      </w:r>
      <w:r>
        <w:t xml:space="preserve"> 4.8 </w:t>
      </w:r>
      <w:r>
        <w:t>的表格），可知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是互模拟，故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y</w:t>
      </w:r>
      <w:r>
        <w:t>。</w:t>
      </w:r>
    </w:p>
    <w:p w14:paraId="4214B43E" w14:textId="77777777" w:rsidR="009A47F7" w:rsidRDefault="00CB62BA">
      <w:pPr>
        <w:spacing w:after="60"/>
        <w:ind w:firstLine="420"/>
      </w:pPr>
      <w:r>
        <w:rPr>
          <w:b/>
        </w:rPr>
        <w:t>4.5</w:t>
      </w:r>
      <w:r>
        <w:t xml:space="preserve">　由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}</w:t>
      </w:r>
      <w:r>
        <w:t>、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,∅}</w:t>
      </w:r>
      <w:r>
        <w:t xml:space="preserve"> </w:t>
      </w:r>
      <w:r>
        <w:t>得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,∅}}</w:t>
      </w:r>
      <w:r>
        <w:t>。若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=Ω</w:t>
      </w:r>
      <w:r>
        <w:t>，则</w:t>
      </w:r>
      <w:r>
        <w:t xml:space="preserve"> </w:t>
      </w:r>
      <w:r>
        <w:rPr>
          <w:rFonts w:ascii="Cambria Math" w:hAnsi="Cambria Math"/>
        </w:rPr>
        <w:t>Ω={{Ω,∅}}</w:t>
      </w:r>
      <w:r>
        <w:t>，推出</w:t>
      </w:r>
      <w:r>
        <w:t xml:space="preserve"> </w:t>
      </w:r>
      <w:r>
        <w:rPr>
          <w:rFonts w:ascii="Cambria Math" w:hAnsi="Cambria Math"/>
        </w:rPr>
        <w:t>Ω=∅</w:t>
      </w:r>
      <w:r>
        <w:t>，矛盾。故解不是</w:t>
      </w:r>
      <w:r>
        <w:t xml:space="preserve"> </w:t>
      </w:r>
      <w:r>
        <w:rPr>
          <w:rFonts w:ascii="Cambria Math" w:hAnsi="Cambria Math"/>
        </w:rPr>
        <w:t>Ω</w:t>
      </w:r>
      <w:r>
        <w:t>。</w:t>
      </w:r>
    </w:p>
    <w:p w14:paraId="2F537C27" w14:textId="77777777" w:rsidR="009A47F7" w:rsidRDefault="00CB62BA">
      <w:pPr>
        <w:pStyle w:val="SectionTitle"/>
      </w:pPr>
      <w:r>
        <w:t>第</w:t>
      </w:r>
      <w:r>
        <w:t xml:space="preserve"> 5 </w:t>
      </w:r>
      <w:r>
        <w:t>章</w:t>
      </w:r>
    </w:p>
    <w:p w14:paraId="30CE9E8A" w14:textId="77777777" w:rsidR="009A47F7" w:rsidRDefault="00CB62BA">
      <w:pPr>
        <w:spacing w:after="60"/>
        <w:ind w:firstLine="420"/>
      </w:pPr>
      <w:r>
        <w:rPr>
          <w:b/>
        </w:rPr>
        <w:t>5.1</w:t>
      </w:r>
      <w:r>
        <w:t xml:space="preserve">　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传递：若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，则</w:t>
      </w:r>
      <w:r>
        <w:t xml:space="preserve"> </w:t>
      </w:r>
      <w:r>
        <w:rPr>
          <w:rFonts w:ascii="Cambria Math" w:hAnsi="Cambria Math"/>
          <w:i/>
        </w:rPr>
        <w:t>y</w:t>
      </w:r>
      <w:r>
        <w:t xml:space="preserve"> </w:t>
      </w:r>
      <w:r>
        <w:t>是集合，故</w:t>
      </w:r>
      <w:r>
        <w:t xml:space="preserve"> </w:t>
      </w:r>
      <w:r>
        <w:rPr>
          <w:rFonts w:ascii="Cambria Math" w:hAnsi="Cambria Math"/>
          <w:i/>
        </w:rPr>
        <w:t>y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。于是每个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 xml:space="preserve">∈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都是</w:t>
      </w:r>
      <w: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 xml:space="preserve"> </w:t>
      </w:r>
      <w:r>
        <w:t>的子集，即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∈℘(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)</w:t>
      </w:r>
      <w:r>
        <w:t>；反之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 xml:space="preserve">)⊆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。故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A</w:t>
      </w:r>
      <w:r>
        <w:t>，恒等映射是</w:t>
      </w:r>
      <w:r>
        <w:t xml:space="preserve"> </w:t>
      </w:r>
      <w:r>
        <w:rPr>
          <w:rFonts w:ascii="Cambria Math" w:hAnsi="Cambria Math"/>
        </w:rPr>
        <w:t>℘</w:t>
      </w:r>
      <w:r>
        <w:t>-</w:t>
      </w:r>
      <w:r>
        <w:t>余代数。</w:t>
      </w:r>
    </w:p>
    <w:p w14:paraId="01A4DAB8" w14:textId="77777777" w:rsidR="009A47F7" w:rsidRDefault="00CB62BA">
      <w:pPr>
        <w:spacing w:after="60"/>
        <w:ind w:firstLine="420"/>
      </w:pPr>
      <w:r>
        <w:rPr>
          <w:b/>
        </w:rPr>
        <w:t>5.3</w:t>
      </w:r>
      <w:r>
        <w:t xml:space="preserve">　设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',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')</w:t>
      </w:r>
      <w:r>
        <w:t xml:space="preserve"> </w:t>
      </w:r>
      <w:r>
        <w:t>都是终的。存在唯一同态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'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'→ </w:t>
      </w:r>
      <w:r>
        <w:rPr>
          <w:rFonts w:ascii="Cambria Math" w:hAnsi="Cambria Math"/>
          <w:i/>
        </w:rPr>
        <w:t>C</w:t>
      </w:r>
      <w:r>
        <w:t>。则</w:t>
      </w:r>
      <w: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∘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: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 xml:space="preserve">→ </w:t>
      </w:r>
      <w:r>
        <w:rPr>
          <w:rFonts w:ascii="Cambria Math" w:hAnsi="Cambria Math"/>
          <w:i/>
        </w:rPr>
        <w:t>C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id</w:t>
      </w:r>
      <w:r>
        <w:rPr>
          <w:rFonts w:ascii="Cambria Math" w:hAnsi="Cambria Math"/>
          <w:i/>
          <w:vertAlign w:val="subscript"/>
        </w:rPr>
        <w:t>C</w:t>
      </w:r>
      <w:r>
        <w:t xml:space="preserve"> </w:t>
      </w:r>
      <w:r>
        <w:t>都是从</w:t>
      </w:r>
      <w:r>
        <w:t xml:space="preserve"> </w:t>
      </w:r>
      <w:r>
        <w:rPr>
          <w:rFonts w:ascii="Cambria Math" w:hAnsi="Cambria Math"/>
          <w:i/>
        </w:rPr>
        <w:t>C</w:t>
      </w:r>
      <w:r>
        <w:t xml:space="preserve"> </w:t>
      </w:r>
      <w:r>
        <w:t>到</w:t>
      </w:r>
      <w:r>
        <w:t xml:space="preserve"> </w:t>
      </w:r>
      <w:r>
        <w:rPr>
          <w:rFonts w:ascii="Cambria Math" w:hAnsi="Cambria Math"/>
          <w:i/>
        </w:rPr>
        <w:t>C</w:t>
      </w:r>
      <w:r>
        <w:t xml:space="preserve"> </w:t>
      </w:r>
      <w:r>
        <w:t>的同态；由终性唯一，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∘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=id</w:t>
      </w:r>
      <w:r>
        <w:rPr>
          <w:rFonts w:ascii="Cambria Math" w:hAnsi="Cambria Math"/>
          <w:i/>
          <w:vertAlign w:val="subscript"/>
        </w:rPr>
        <w:t>C</w:t>
      </w:r>
      <w:r>
        <w:t>。同理</w:t>
      </w:r>
      <w:r>
        <w:t xml:space="preserve">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∘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g</w:t>
      </w:r>
      <w:r>
        <w:rPr>
          <w:rFonts w:ascii="Cambria Math" w:hAnsi="Cambria Math"/>
        </w:rPr>
        <w:t>=id</w:t>
      </w:r>
      <w:r>
        <w:rPr>
          <w:rFonts w:ascii="Cambria Math" w:hAnsi="Cambria Math"/>
          <w:i/>
          <w:vertAlign w:val="subscript"/>
        </w:rPr>
        <w:t>C</w:t>
      </w:r>
      <w:r>
        <w:rPr>
          <w:rFonts w:ascii="Cambria Math" w:hAnsi="Cambria Math"/>
          <w:vertAlign w:val="subscript"/>
        </w:rPr>
        <w:t>'</w:t>
      </w:r>
      <w:r>
        <w:t>。故</w:t>
      </w:r>
      <w: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≅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'</w:t>
      </w:r>
      <w:r>
        <w:t>。</w:t>
      </w:r>
    </w:p>
    <w:p w14:paraId="2C677C5E" w14:textId="77777777" w:rsidR="009A47F7" w:rsidRDefault="00CB62BA">
      <w:pPr>
        <w:spacing w:after="60"/>
        <w:ind w:firstLine="420"/>
      </w:pPr>
      <w:r>
        <w:rPr>
          <w:b/>
        </w:rPr>
        <w:t>5.6</w:t>
      </w:r>
      <w:r>
        <w:t xml:space="preserve">　若</w:t>
      </w:r>
      <w:r>
        <w:t xml:space="preserve"> </w:t>
      </w:r>
      <w:r>
        <w:rPr>
          <w:rFonts w:ascii="Cambria Math" w:hAnsi="Cambria Math"/>
        </w:rPr>
        <w:t>℘</w:t>
      </w:r>
      <w:r>
        <w:rPr>
          <w:rFonts w:ascii="Cambria Math" w:hAnsi="Cambria Math"/>
          <w:i/>
          <w:vertAlign w:val="subscript"/>
        </w:rPr>
        <w:t>f</w:t>
      </w:r>
      <w:r>
        <w:t xml:space="preserve"> </w:t>
      </w:r>
      <w:r>
        <w:t>在</w:t>
      </w:r>
      <w:r>
        <w:t xml:space="preserve"> ZFC </w:t>
      </w:r>
      <w:r>
        <w:t>中有终余代数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)</w:t>
      </w:r>
      <w:r>
        <w:t>，考虑单点自环余代数</w:t>
      </w:r>
      <w:r>
        <w:t xml:space="preserve"> </w:t>
      </w:r>
      <w:r>
        <w:rPr>
          <w:rFonts w:ascii="Cambria Math" w:hAnsi="Cambria Math"/>
          <w:i/>
        </w:rPr>
        <w:t>ξ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)={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}</w:t>
      </w:r>
      <w:r>
        <w:t>。唯一同态</w:t>
      </w:r>
      <w:r>
        <w:t xml:space="preserve"> </w:t>
      </w:r>
      <w:r>
        <w:rPr>
          <w:rFonts w:ascii="Cambria Math" w:hAnsi="Cambria Math"/>
          <w:i/>
        </w:rPr>
        <w:t>h</w:t>
      </w:r>
      <w:r>
        <w:t xml:space="preserve"> </w:t>
      </w:r>
      <w:r>
        <w:t>满足</w:t>
      </w:r>
      <w:r>
        <w:t xml:space="preserve"> 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))={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)}</w:t>
      </w:r>
      <w:r>
        <w:t>，即</w:t>
      </w:r>
      <w:r>
        <w:t xml:space="preserve"> </w:t>
      </w:r>
      <w:r>
        <w:rPr>
          <w:rFonts w:ascii="Cambria Math" w:hAnsi="Cambria Math"/>
          <w:i/>
        </w:rPr>
        <w:t>h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>)</w:t>
      </w:r>
      <w:r>
        <w:t xml:space="preserve"> </w:t>
      </w:r>
      <w:r>
        <w:t>是满足</w:t>
      </w:r>
      <w:r>
        <w:t xml:space="preserve"> 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={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}</w:t>
      </w:r>
      <w:r>
        <w:t xml:space="preserve"> </w:t>
      </w:r>
      <w:r>
        <w:t>的集合，与</w:t>
      </w:r>
      <w:r>
        <w:t xml:space="preserve"> FA </w:t>
      </w:r>
      <w:r>
        <w:t>矛盾。</w:t>
      </w:r>
    </w:p>
    <w:p w14:paraId="191AEC7B" w14:textId="77777777" w:rsidR="009A47F7" w:rsidRDefault="00CB62BA">
      <w:pPr>
        <w:pStyle w:val="SectionTitle"/>
      </w:pPr>
      <w:r>
        <w:t>第</w:t>
      </w:r>
      <w:r>
        <w:t xml:space="preserve"> 6 </w:t>
      </w:r>
      <w:r>
        <w:t>章</w:t>
      </w:r>
    </w:p>
    <w:p w14:paraId="38EEF0DB" w14:textId="77777777" w:rsidR="009A47F7" w:rsidRDefault="00CB62BA">
      <w:pPr>
        <w:spacing w:after="60"/>
        <w:ind w:firstLine="420"/>
      </w:pPr>
      <w:r>
        <w:rPr>
          <w:b/>
        </w:rPr>
        <w:t>6.3</w:t>
      </w:r>
      <w:r>
        <w:t xml:space="preserve">　反设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是互模拟且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 xml:space="preserve">)∈ </w:t>
      </w:r>
      <w:r>
        <w:rPr>
          <w:rFonts w:ascii="Cambria Math" w:hAnsi="Cambria Math"/>
          <w:i/>
        </w:rPr>
        <w:t>R</w:t>
      </w:r>
      <w:r>
        <w:t>，其中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>、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。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，故存在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 xml:space="preserve"> </w:t>
      </w:r>
      <w:r>
        <w:t>使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 xml:space="preserve"> </w:t>
      </w:r>
      <w:r>
        <w:t>且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.0)∈ </w:t>
      </w:r>
      <w:r>
        <w:rPr>
          <w:rFonts w:ascii="Cambria Math" w:hAnsi="Cambria Math"/>
          <w:i/>
        </w:rPr>
        <w:t>R</w:t>
      </w:r>
      <w:r>
        <w:t>。</w:t>
      </w:r>
      <w:r>
        <w:rPr>
          <w:rFonts w:ascii="Cambria Math" w:hAnsi="Cambria Math"/>
          <w:i/>
        </w:rPr>
        <w:t>P</w:t>
      </w:r>
      <w:r>
        <w:t xml:space="preserve"> </w:t>
      </w:r>
      <w:r>
        <w:t>只有后继</w:t>
      </w:r>
      <w: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，故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'=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。但</w:t>
      </w:r>
      <w: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→0</w:t>
      </w:r>
      <w:r>
        <w:t>，而</w:t>
      </w:r>
      <w: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不能做</w:t>
      </w:r>
      <w:r>
        <w:t xml:space="preserve"> </w:t>
      </w:r>
      <w:r>
        <w:rPr>
          <w:rFonts w:ascii="Cambria Math" w:hAnsi="Cambria Math"/>
          <w:i/>
        </w:rPr>
        <w:t>c</w:t>
      </w:r>
      <w:r>
        <w:t>，矛盾。</w:t>
      </w:r>
    </w:p>
    <w:p w14:paraId="419ACC4D" w14:textId="77777777" w:rsidR="009A47F7" w:rsidRDefault="00CB62BA">
      <w:pPr>
        <w:spacing w:after="60"/>
        <w:ind w:firstLine="420"/>
      </w:pPr>
      <w:r>
        <w:rPr>
          <w:b/>
        </w:rPr>
        <w:t>6.4</w:t>
      </w:r>
      <w:r>
        <w:t xml:space="preserve">　取</w:t>
      </w:r>
    </w:p>
    <w:p w14:paraId="6A9C73BF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R</w:t>
      </w:r>
      <w:r>
        <w:rPr>
          <w:rFonts w:ascii="Cambria Math" w:hAnsi="Cambria Math"/>
          <w:sz w:val="22"/>
        </w:rPr>
        <w:t>={(</w:t>
      </w:r>
      <w:r>
        <w:rPr>
          <w:rFonts w:ascii="Cambria Math" w:hAnsi="Cambria Math"/>
          <w:i/>
          <w:sz w:val="22"/>
        </w:rPr>
        <w:t>P</w:t>
      </w:r>
      <w:r>
        <w:rPr>
          <w:rFonts w:ascii="Cambria Math" w:hAnsi="Cambria Math"/>
          <w:sz w:val="22"/>
        </w:rPr>
        <w:t>,</w:t>
      </w:r>
      <w:r>
        <w:rPr>
          <w:rFonts w:ascii="Cambria Math" w:hAnsi="Cambria Math"/>
          <w:i/>
          <w:sz w:val="22"/>
        </w:rPr>
        <w:t>Q</w:t>
      </w:r>
      <w:r>
        <w:rPr>
          <w:rFonts w:ascii="Cambria Math" w:hAnsi="Cambria Math"/>
          <w:sz w:val="22"/>
        </w:rPr>
        <w:t xml:space="preserve">),(0 | 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.0,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.0),(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.0 |  0,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.0),(0 |  0,0)}.</w:t>
      </w:r>
    </w:p>
    <w:p w14:paraId="0F11550F" w14:textId="77777777" w:rsidR="009A47F7" w:rsidRDefault="00CB62BA">
      <w:pPr>
        <w:spacing w:after="60"/>
        <w:ind w:firstLine="420"/>
      </w:pPr>
      <w:r>
        <w:t>逐对检查：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→0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对应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>；</w:t>
      </w:r>
      <w:r>
        <w:rPr>
          <w:rFonts w:ascii="Cambria Math" w:hAnsi="Cambria Math"/>
        </w:rPr>
        <w:t xml:space="preserve">0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→0 |  0</w:t>
      </w:r>
      <w:r>
        <w:t xml:space="preserve"> </w:t>
      </w:r>
      <w:r>
        <w:t>对应</w:t>
      </w:r>
      <w: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→0</w:t>
      </w:r>
      <w:r>
        <w:t>；等等。故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是互模拟。</w:t>
      </w:r>
    </w:p>
    <w:p w14:paraId="26F8DECB" w14:textId="77777777" w:rsidR="009A47F7" w:rsidRDefault="00CB62BA">
      <w:pPr>
        <w:spacing w:after="60"/>
        <w:ind w:firstLine="420"/>
      </w:pPr>
      <w:r>
        <w:rPr>
          <w:b/>
        </w:rPr>
        <w:t>6.6</w:t>
      </w:r>
      <w:r>
        <w:t xml:space="preserve">　</w:t>
      </w:r>
      <w:r>
        <w:t xml:space="preserve">(a) 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⊤</w:t>
      </w:r>
      <w:r>
        <w:t xml:space="preserve"> </w:t>
      </w:r>
      <w:r>
        <w:t>区分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（后者满足</w:t>
      </w:r>
      <w:r>
        <w:t xml:space="preserve"> 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⊤</w:t>
      </w:r>
      <w:r>
        <w:t>，前者不满足）。</w:t>
      </w:r>
    </w:p>
    <w:p w14:paraId="3487CA05" w14:textId="77777777" w:rsidR="009A47F7" w:rsidRDefault="00CB62BA">
      <w:pPr>
        <w:spacing w:after="60"/>
        <w:ind w:firstLine="420"/>
      </w:pPr>
      <w:r>
        <w:t xml:space="preserve">(b) 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(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⊤∧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⊤</w:t>
      </w:r>
      <w:r>
        <w:rPr>
          <w:rFonts w:ascii="Cambria Math" w:hAnsi="Cambria Math"/>
        </w:rPr>
        <w:t>)</w:t>
      </w:r>
      <w:r>
        <w:t xml:space="preserve"> </w:t>
      </w:r>
      <w:r>
        <w:t>区分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.0)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.0</w:t>
      </w:r>
      <w:r>
        <w:t>。</w:t>
      </w:r>
    </w:p>
    <w:p w14:paraId="585DE51A" w14:textId="77777777" w:rsidR="009A47F7" w:rsidRDefault="00CB62BA">
      <w:pPr>
        <w:spacing w:after="60"/>
        <w:ind w:firstLine="420"/>
      </w:pPr>
      <w:r>
        <w:t xml:space="preserve">(c)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rPr>
          <w:b/>
        </w:rPr>
        <w:t>互模拟</w:t>
      </w:r>
      <w:r>
        <w:t>（</w:t>
      </w:r>
      <w:r>
        <w:rPr>
          <w:rFonts w:ascii="Cambria Math" w:hAnsi="Cambria Math"/>
        </w:rPr>
        <w:t>+</w:t>
      </w:r>
      <w:r>
        <w:t xml:space="preserve"> </w:t>
      </w:r>
      <w:r>
        <w:t>的幂等性），不存在区分它们的</w:t>
      </w:r>
      <w:r>
        <w:t xml:space="preserve"> HML </w:t>
      </w:r>
      <w:r>
        <w:t>公式。这道题的目的是提醒你：并非任意两个进程都能被公式区分，互模拟的进程满足相同的公式。</w:t>
      </w:r>
    </w:p>
    <w:p w14:paraId="252AF4A2" w14:textId="77777777" w:rsidR="009A47F7" w:rsidRDefault="00CB62BA">
      <w:pPr>
        <w:pStyle w:val="SectionTitle"/>
      </w:pPr>
      <w:r>
        <w:t>第</w:t>
      </w:r>
      <w:r>
        <w:t xml:space="preserve"> 7 </w:t>
      </w:r>
      <w:r>
        <w:t>章</w:t>
      </w:r>
    </w:p>
    <w:p w14:paraId="7BF7AAB0" w14:textId="77777777" w:rsidR="009A47F7" w:rsidRDefault="00CB62BA">
      <w:pPr>
        <w:spacing w:after="60"/>
        <w:ind w:firstLine="420"/>
      </w:pPr>
      <w:r>
        <w:rPr>
          <w:b/>
        </w:rPr>
        <w:t>7.3</w:t>
      </w:r>
      <w:r>
        <w:t xml:space="preserve">　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.0)∖{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}</w:t>
      </w:r>
      <w:r>
        <w:t xml:space="preserve"> </w:t>
      </w:r>
      <w:r>
        <w:t>的</w:t>
      </w:r>
      <w:r>
        <w:t xml:space="preserve"> </w:t>
      </w:r>
      <w:r>
        <w:rPr>
          <w:rFonts w:ascii="Cambria Math" w:hAnsi="Cambria Math"/>
          <w:i/>
        </w:rPr>
        <w:t>a</w:t>
      </w:r>
      <w:r>
        <w:t>-</w:t>
      </w:r>
      <w:r>
        <w:t>分支被禁止，只剩</w:t>
      </w:r>
      <w:r>
        <w:t xml:space="preserve"> </w:t>
      </w:r>
      <w:r>
        <w:rPr>
          <w:rFonts w:ascii="Cambria Math" w:hAnsi="Cambria Math"/>
          <w:i/>
        </w:rPr>
        <w:t>b</w:t>
      </w:r>
      <w:r>
        <w:t>-</w:t>
      </w:r>
      <w:r>
        <w:t>分支。形式化地，取</w:t>
      </w:r>
    </w:p>
    <w:p w14:paraId="675C18D9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R</w:t>
      </w:r>
      <w:r>
        <w:rPr>
          <w:rFonts w:ascii="Cambria Math" w:hAnsi="Cambria Math"/>
          <w:sz w:val="22"/>
        </w:rPr>
        <w:t>={((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.0+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.0)∖{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},,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.0), (0∖{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},,0)}.</w:t>
      </w:r>
    </w:p>
    <w:p w14:paraId="533220DC" w14:textId="77777777" w:rsidR="009A47F7" w:rsidRDefault="00CB62BA">
      <w:pPr>
        <w:spacing w:after="60"/>
        <w:ind w:firstLine="420"/>
      </w:pPr>
      <w:r>
        <w:t>检查</w:t>
      </w:r>
      <w:r>
        <w:t xml:space="preserve"> </w:t>
      </w:r>
      <w:r>
        <w:rPr>
          <w:rFonts w:ascii="Cambria Math" w:hAnsi="Cambria Math"/>
          <w:i/>
        </w:rPr>
        <w:t>b</w:t>
      </w:r>
      <w:r>
        <w:t>-</w:t>
      </w:r>
      <w:r>
        <w:t>步：左边走到</w:t>
      </w:r>
      <w:r>
        <w:t xml:space="preserve"> </w:t>
      </w:r>
      <w:r>
        <w:rPr>
          <w:rFonts w:ascii="Cambria Math" w:hAnsi="Cambria Math"/>
        </w:rPr>
        <w:t>0∖{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}</w:t>
      </w:r>
      <w:r>
        <w:t>，右边走到</w:t>
      </w:r>
      <w:r>
        <w:t xml:space="preserve"> </w:t>
      </w:r>
      <w:r>
        <w:rPr>
          <w:rFonts w:ascii="Cambria Math" w:hAnsi="Cambria Math"/>
        </w:rPr>
        <w:t>0</w:t>
      </w:r>
      <w:r>
        <w:t>，配对在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中。故互模拟。</w:t>
      </w:r>
    </w:p>
    <w:p w14:paraId="45238491" w14:textId="77777777" w:rsidR="009A47F7" w:rsidRDefault="00CB62BA">
      <w:pPr>
        <w:spacing w:after="60"/>
        <w:ind w:firstLine="420"/>
      </w:pPr>
      <w:r>
        <w:rPr>
          <w:b/>
        </w:rPr>
        <w:t>7.5</w:t>
      </w:r>
      <w:r>
        <w:t xml:space="preserve">　由规则</w:t>
      </w:r>
      <w:r>
        <w:t xml:space="preserve"> (Rec)</w:t>
      </w:r>
      <w:r>
        <w:t>，</w:t>
      </w:r>
      <w:r>
        <w:rPr>
          <w:rFonts w:ascii="Cambria Math" w:hAnsi="Cambria Math"/>
        </w:rPr>
        <w:t>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[rec,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/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</w:rPr>
        <w:t>]</w:t>
      </w:r>
      <w:r>
        <w:t xml:space="preserve"> </w:t>
      </w:r>
      <w:r>
        <w:t>有完全相同的迁移（前者走一步当且仅当后者走一步）。因此恒等关系加这两项构成互模拟，故</w:t>
      </w:r>
      <w:r>
        <w:t xml:space="preserve"> RDP </w:t>
      </w:r>
      <w:r>
        <w:t>成立。</w:t>
      </w:r>
    </w:p>
    <w:p w14:paraId="7EA1970C" w14:textId="77777777" w:rsidR="009A47F7" w:rsidRDefault="00CB62BA">
      <w:pPr>
        <w:pStyle w:val="SectionTitle"/>
      </w:pPr>
      <w:r>
        <w:lastRenderedPageBreak/>
        <w:t>第</w:t>
      </w:r>
      <w:r>
        <w:t xml:space="preserve"> 8 </w:t>
      </w:r>
      <w:r>
        <w:t>章</w:t>
      </w:r>
    </w:p>
    <w:p w14:paraId="182CA88A" w14:textId="77777777" w:rsidR="009A47F7" w:rsidRDefault="00CB62BA">
      <w:pPr>
        <w:spacing w:after="60"/>
        <w:ind w:firstLine="420"/>
      </w:pPr>
      <w:r>
        <w:rPr>
          <w:b/>
        </w:rPr>
        <w:t>8.2</w:t>
      </w:r>
      <w:r>
        <w:t xml:space="preserve">　取</w:t>
      </w:r>
      <w: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={(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.0,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.0)}∪Δ</w:t>
      </w:r>
      <w:r>
        <w:t>。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→0</w:t>
      </w:r>
      <w:r>
        <w:t xml:space="preserve"> </w:t>
      </w:r>
      <w:r>
        <w:t>对应</w:t>
      </w:r>
      <w:r>
        <w:t xml:space="preserve">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⇒0</w:t>
      </w:r>
      <w:r>
        <w:t>；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对应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.0⇒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（零步）。故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是弱互模拟。</w:t>
      </w:r>
    </w:p>
    <w:p w14:paraId="044A6F4F" w14:textId="77777777" w:rsidR="009A47F7" w:rsidRDefault="00CB62BA">
      <w:pPr>
        <w:spacing w:after="60"/>
        <w:ind w:firstLine="420"/>
      </w:pPr>
      <w:r>
        <w:rPr>
          <w:b/>
        </w:rPr>
        <w:t>8.3</w:t>
      </w:r>
      <w:r>
        <w:t xml:space="preserve">　反设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.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</w:t>
      </w:r>
      <w:r>
        <w:t xml:space="preserve"> </w:t>
      </w:r>
      <w:r>
        <w:t>弱互模拟。</w:t>
      </w:r>
      <w:r>
        <w:rPr>
          <w:rFonts w:ascii="Cambria Math" w:hAnsi="Cambria Math"/>
          <w:i/>
        </w:rPr>
        <w:t>Q</w:t>
      </w:r>
      <w:r>
        <w:rPr>
          <w:rFonts w:ascii="Cambria Math" w:hAnsi="Cambria Math"/>
        </w:rPr>
        <w:t>—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→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>，故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 xml:space="preserve">⇒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</w:t>
      </w:r>
      <w:r>
        <w:t xml:space="preserve"> </w:t>
      </w:r>
      <w:r>
        <w:t>且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',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.0)∈ </w:t>
      </w:r>
      <w:r>
        <w:rPr>
          <w:rFonts w:ascii="Cambria Math" w:hAnsi="Cambria Math"/>
          <w:i/>
        </w:rPr>
        <w:t>R</w:t>
      </w:r>
      <w:r>
        <w:t>。</w:t>
      </w:r>
      <w:r>
        <w:rPr>
          <w:rFonts w:ascii="Cambria Math" w:hAnsi="Cambria Math"/>
          <w:i/>
        </w:rPr>
        <w:t>P</w:t>
      </w:r>
      <w:r>
        <w:t xml:space="preserve"> </w:t>
      </w:r>
      <w:r>
        <w:t>无</w:t>
      </w:r>
      <w:r>
        <w:t xml:space="preserve"> </w:t>
      </w:r>
      <w:r>
        <w:rPr>
          <w:rFonts w:ascii="Cambria Math" w:hAnsi="Cambria Math"/>
          <w:i/>
        </w:rPr>
        <w:t>τ</w:t>
      </w:r>
      <w:r>
        <w:t>，故</w:t>
      </w:r>
      <w:r>
        <w:t xml:space="preserve"> 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</w:rPr>
        <w:t>'=</w:t>
      </w:r>
      <w:r>
        <w:rPr>
          <w:rFonts w:ascii="Cambria Math" w:hAnsi="Cambria Math"/>
          <w:i/>
        </w:rPr>
        <w:t>P</w:t>
      </w:r>
      <w:r>
        <w:t>。于是</w:t>
      </w:r>
      <w:r>
        <w:t xml:space="preserve"> 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.0,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.0)∈ </w:t>
      </w:r>
      <w:r>
        <w:rPr>
          <w:rFonts w:ascii="Cambria Math" w:hAnsi="Cambria Math"/>
          <w:i/>
        </w:rPr>
        <w:t>R</w:t>
      </w:r>
      <w:r>
        <w:t>；但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.0—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→0</w:t>
      </w:r>
      <w:r>
        <w:t>，而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.0</w:t>
      </w:r>
      <w:r>
        <w:t xml:space="preserve"> </w:t>
      </w:r>
      <w:r>
        <w:t>不能做</w:t>
      </w:r>
      <w:r>
        <w:t xml:space="preserve"> </w:t>
      </w:r>
      <w:r>
        <w:rPr>
          <w:rFonts w:ascii="Cambria Math" w:hAnsi="Cambria Math"/>
          <w:i/>
        </w:rPr>
        <w:t>b</w:t>
      </w:r>
      <w:r>
        <w:t>，矛盾。</w:t>
      </w:r>
    </w:p>
    <w:p w14:paraId="369CCD84" w14:textId="77777777" w:rsidR="009A47F7" w:rsidRDefault="00CB62BA">
      <w:pPr>
        <w:spacing w:after="60"/>
        <w:ind w:firstLine="420"/>
      </w:pPr>
      <w:r>
        <w:rPr>
          <w:b/>
        </w:rPr>
        <w:t>8.4</w:t>
      </w:r>
      <w:r>
        <w:t xml:space="preserve">　取</w:t>
      </w:r>
      <w:r>
        <w:t xml:space="preserve">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</w:rPr>
        <w:t>={(Ω,0),(0,Ω),(0,0)}</w:t>
      </w:r>
      <w:r>
        <w:t>。</w:t>
      </w:r>
      <w:r>
        <w:rPr>
          <w:rFonts w:ascii="Cambria Math" w:hAnsi="Cambria Math"/>
        </w:rPr>
        <w:t>Ω—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→Ω</w:t>
      </w:r>
      <w:r>
        <w:t xml:space="preserve"> </w:t>
      </w:r>
      <w:r>
        <w:t>对应</w:t>
      </w:r>
      <w:r>
        <w:t xml:space="preserve"> </w:t>
      </w:r>
      <w:r>
        <w:rPr>
          <w:rFonts w:ascii="Cambria Math" w:hAnsi="Cambria Math"/>
        </w:rPr>
        <w:t>0⇒ 0</w:t>
      </w:r>
      <w:r>
        <w:t>（零步），且</w:t>
      </w:r>
      <w:r>
        <w:t xml:space="preserve"> </w:t>
      </w:r>
      <w:r>
        <w:rPr>
          <w:rFonts w:ascii="Cambria Math" w:hAnsi="Cambria Math"/>
        </w:rPr>
        <w:t xml:space="preserve">(Ω,0)∈ </w:t>
      </w:r>
      <w:r>
        <w:rPr>
          <w:rFonts w:ascii="Cambria Math" w:hAnsi="Cambria Math"/>
          <w:i/>
        </w:rPr>
        <w:t>R</w:t>
      </w:r>
      <w:r>
        <w:t>。故</w:t>
      </w:r>
      <w:r>
        <w:t xml:space="preserve"> </w:t>
      </w:r>
      <w:r>
        <w:rPr>
          <w:rFonts w:ascii="Cambria Math" w:hAnsi="Cambria Math"/>
          <w:i/>
        </w:rPr>
        <w:t>R</w:t>
      </w:r>
      <w:r>
        <w:t xml:space="preserve"> </w:t>
      </w:r>
      <w:r>
        <w:t>是弱互模拟，</w:t>
      </w:r>
      <w:r>
        <w:rPr>
          <w:rFonts w:ascii="Cambria Math" w:hAnsi="Cambria Math"/>
        </w:rPr>
        <w:t>Ω≈ 0</w:t>
      </w:r>
      <w:r>
        <w:t>。</w:t>
      </w:r>
    </w:p>
    <w:p w14:paraId="3885140D" w14:textId="77777777" w:rsidR="009A47F7" w:rsidRDefault="00CB62BA">
      <w:pPr>
        <w:pStyle w:val="SectionTitle"/>
      </w:pPr>
      <w:r>
        <w:t>第</w:t>
      </w:r>
      <w:r>
        <w:t xml:space="preserve"> 9 </w:t>
      </w:r>
      <w:r>
        <w:t>章</w:t>
      </w:r>
    </w:p>
    <w:p w14:paraId="645EFB0E" w14:textId="77777777" w:rsidR="009A47F7" w:rsidRDefault="00CB62BA">
      <w:pPr>
        <w:spacing w:after="60"/>
        <w:ind w:firstLine="420"/>
      </w:pPr>
      <w:r>
        <w:rPr>
          <w:b/>
        </w:rPr>
        <w:t>9.1</w:t>
      </w:r>
      <w:r>
        <w:t xml:space="preserve">　由</w:t>
      </w:r>
      <w:r>
        <w:t xml:space="preserve"> M1</w:t>
      </w:r>
      <w:r>
        <w:t>，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)+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)+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b</w:t>
      </w:r>
      <w:r>
        <w:t>；由</w:t>
      </w:r>
      <w:r>
        <w:t xml:space="preserve"> M2</w:t>
      </w:r>
      <w:r>
        <w:t>，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t>，</w:t>
      </w:r>
      <w:r>
        <w:rPr>
          <w:rFonts w:ascii="Cambria Math" w:hAnsi="Cambria Math"/>
          <w:i/>
        </w:rPr>
        <w:t>L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a</w:t>
      </w:r>
      <w:r>
        <w:t>；由</w:t>
      </w:r>
      <w:r>
        <w:t xml:space="preserve"> C1</w:t>
      </w:r>
      <w:r>
        <w:t>，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 | 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</w:t>
      </w:r>
      <w:r>
        <w:t>（若定义，否则</w:t>
      </w:r>
      <w:r>
        <w:t xml:space="preserve"> </w:t>
      </w:r>
      <w:r>
        <w:rPr>
          <w:rFonts w:ascii="Cambria Math" w:hAnsi="Cambria Math"/>
          <w:i/>
        </w:rPr>
        <w:t>δ</w:t>
      </w:r>
      <w:r>
        <w:t>）。故</w:t>
      </w:r>
      <w:r>
        <w:t xml:space="preserve">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∥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γ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,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</w:t>
      </w:r>
      <w:r>
        <w:t>。</w:t>
      </w:r>
    </w:p>
    <w:p w14:paraId="2AD23B1A" w14:textId="77777777" w:rsidR="009A47F7" w:rsidRDefault="00CB62BA">
      <w:pPr>
        <w:spacing w:after="60"/>
        <w:ind w:firstLine="420"/>
      </w:pPr>
      <w:r>
        <w:rPr>
          <w:b/>
        </w:rPr>
        <w:t>9.3</w:t>
      </w:r>
      <w:r>
        <w:t xml:space="preserve">　</w:t>
      </w:r>
      <w:r>
        <w:rPr>
          <w:rFonts w:ascii="Cambria Math" w:hAnsi="Cambria Math"/>
        </w:rPr>
        <w:t>∂</w:t>
      </w:r>
      <w:r>
        <w:rPr>
          <w:rFonts w:ascii="Cambria Math" w:hAnsi="Cambria Math"/>
          <w:vertAlign w:val="subscript"/>
        </w:rPr>
        <w:t>{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  <w:vertAlign w:val="subscript"/>
        </w:rPr>
        <w:t>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)=∂</w:t>
      </w:r>
      <w:r>
        <w:rPr>
          <w:rFonts w:ascii="Cambria Math" w:hAnsi="Cambria Math"/>
          <w:vertAlign w:val="subscript"/>
        </w:rPr>
        <w:t>{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  <w:vertAlign w:val="subscript"/>
        </w:rPr>
        <w:t>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)·∂</w:t>
      </w:r>
      <w:r>
        <w:rPr>
          <w:rFonts w:ascii="Cambria Math" w:hAnsi="Cambria Math"/>
          <w:vertAlign w:val="subscript"/>
        </w:rPr>
        <w:t>{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  <w:vertAlign w:val="subscript"/>
        </w:rPr>
        <w:t>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δ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δ</w:t>
      </w:r>
      <w:r>
        <w:t>；</w:t>
      </w:r>
      <w:r>
        <w:rPr>
          <w:rFonts w:ascii="Cambria Math" w:hAnsi="Cambria Math"/>
        </w:rPr>
        <w:t>∂</w:t>
      </w:r>
      <w:r>
        <w:rPr>
          <w:rFonts w:ascii="Cambria Math" w:hAnsi="Cambria Math"/>
          <w:vertAlign w:val="subscript"/>
        </w:rPr>
        <w:t>{</w:t>
      </w:r>
      <w:r>
        <w:rPr>
          <w:rFonts w:ascii="Cambria Math" w:hAnsi="Cambria Math"/>
          <w:i/>
          <w:vertAlign w:val="subscript"/>
        </w:rPr>
        <w:t>a</w:t>
      </w:r>
      <w:r>
        <w:rPr>
          <w:rFonts w:ascii="Cambria Math" w:hAnsi="Cambria Math"/>
          <w:vertAlign w:val="subscript"/>
        </w:rPr>
        <w:t>}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 xml:space="preserve">· 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</w:rPr>
        <w:t>)=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·</w:t>
      </w:r>
      <w:r>
        <w:rPr>
          <w:rFonts w:ascii="Cambria Math" w:hAnsi="Cambria Math"/>
          <w:i/>
        </w:rPr>
        <w:t>δ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δ</w:t>
      </w:r>
      <w:r>
        <w:t>。故结果为</w:t>
      </w:r>
      <w:r>
        <w:t xml:space="preserve"> </w:t>
      </w:r>
      <w:r>
        <w:rPr>
          <w:rFonts w:ascii="Cambria Math" w:hAnsi="Cambria Math"/>
          <w:i/>
        </w:rPr>
        <w:t>δ</w:t>
      </w:r>
      <w:r>
        <w:rPr>
          <w:rFonts w:ascii="Cambria Math" w:hAnsi="Cambria Math"/>
        </w:rPr>
        <w:t>+</w:t>
      </w:r>
      <w:r>
        <w:rPr>
          <w:rFonts w:ascii="Cambria Math" w:hAnsi="Cambria Math"/>
          <w:i/>
        </w:rPr>
        <w:t>δ</w:t>
      </w:r>
      <w:r>
        <w:rPr>
          <w:rFonts w:ascii="Cambria Math" w:hAnsi="Cambria Math"/>
        </w:rPr>
        <w:t>=</w:t>
      </w:r>
      <w:r>
        <w:rPr>
          <w:rFonts w:ascii="Cambria Math" w:hAnsi="Cambria Math"/>
          <w:i/>
        </w:rPr>
        <w:t>δ</w:t>
      </w:r>
      <w:r>
        <w:t>。</w:t>
      </w:r>
    </w:p>
    <w:p w14:paraId="5E322751" w14:textId="77777777" w:rsidR="009A47F7" w:rsidRDefault="00CB62BA">
      <w:pPr>
        <w:pStyle w:val="SectionTitle"/>
      </w:pPr>
      <w:r>
        <w:t>第</w:t>
      </w:r>
      <w:r>
        <w:t xml:space="preserve"> 10 </w:t>
      </w:r>
      <w:r>
        <w:t>章</w:t>
      </w:r>
    </w:p>
    <w:p w14:paraId="451B2438" w14:textId="77777777" w:rsidR="009A47F7" w:rsidRDefault="00CB62BA">
      <w:pPr>
        <w:spacing w:after="60"/>
        <w:ind w:firstLine="420"/>
      </w:pPr>
      <w:r>
        <w:rPr>
          <w:b/>
        </w:rPr>
        <w:t>10.1</w:t>
      </w:r>
    </w:p>
    <w:p w14:paraId="3D49515C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̄</w:t>
      </w:r>
      <w:r>
        <w:rPr>
          <w:rFonts w:ascii="Cambria Math" w:hAnsi="Cambria Math"/>
          <w:sz w:val="22"/>
        </w:rPr>
        <w:t>⟨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⟩</w:t>
      </w:r>
      <w:r>
        <w:rPr>
          <w:rFonts w:ascii="Cambria Math" w:hAnsi="Cambria Math"/>
          <w:sz w:val="22"/>
        </w:rPr>
        <w:t xml:space="preserve">.0  | 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).</w:t>
      </w:r>
      <w:r>
        <w:rPr>
          <w:rFonts w:ascii="Cambria Math" w:hAnsi="Cambria Math"/>
          <w:i/>
          <w:sz w:val="22"/>
        </w:rPr>
        <w:t>x</w:t>
      </w:r>
      <w:r>
        <w:rPr>
          <w:rFonts w:ascii="Cambria Math" w:hAnsi="Cambria Math"/>
          <w:sz w:val="22"/>
        </w:rPr>
        <w:t>̄</w:t>
      </w:r>
      <w:r>
        <w:rPr>
          <w:rFonts w:ascii="Cambria Math" w:hAnsi="Cambria Math"/>
          <w:sz w:val="22"/>
        </w:rPr>
        <w:t>⟨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⟩</w:t>
      </w:r>
      <w:r>
        <w:rPr>
          <w:rFonts w:ascii="Cambria Math" w:hAnsi="Cambria Math"/>
          <w:sz w:val="22"/>
        </w:rPr>
        <w:t xml:space="preserve">.0 ;→; 0  |  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̄</w:t>
      </w:r>
      <w:r>
        <w:rPr>
          <w:rFonts w:ascii="Cambria Math" w:hAnsi="Cambria Math"/>
          <w:sz w:val="22"/>
        </w:rPr>
        <w:t>⟨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v</w:t>
      </w:r>
      <w:r>
        <w:rPr>
          <w:rFonts w:ascii="Cambria Math" w:hAnsi="Cambria Math"/>
          <w:sz w:val="22"/>
        </w:rPr>
        <w:t>⟩</w:t>
      </w:r>
      <w:r>
        <w:rPr>
          <w:rFonts w:ascii="Cambria Math" w:hAnsi="Cambria Math"/>
          <w:sz w:val="22"/>
        </w:rPr>
        <w:t>.0.</w:t>
      </w:r>
    </w:p>
    <w:p w14:paraId="40C3082B" w14:textId="77777777" w:rsidR="009A47F7" w:rsidRDefault="00CB62BA">
      <w:pPr>
        <w:spacing w:after="60"/>
        <w:ind w:firstLine="420"/>
      </w:pPr>
      <w:r>
        <w:t>发送方沿</w:t>
      </w:r>
      <w:r>
        <w:t xml:space="preserve"> </w:t>
      </w:r>
      <w:r>
        <w:rPr>
          <w:rFonts w:ascii="Cambria Math" w:hAnsi="Cambria Math"/>
          <w:i/>
        </w:rPr>
        <w:t>a</w:t>
      </w:r>
      <w:r>
        <w:t xml:space="preserve"> </w:t>
      </w:r>
      <w:r>
        <w:t>发出</w:t>
      </w:r>
      <w:r>
        <w:t xml:space="preserve"> </w:t>
      </w:r>
      <w:r>
        <w:rPr>
          <w:rFonts w:ascii="Cambria Math" w:hAnsi="Cambria Math"/>
          <w:i/>
        </w:rPr>
        <w:t>b</w:t>
      </w:r>
      <w:r>
        <w:t>；接收方把</w:t>
      </w:r>
      <w:r>
        <w:t xml:space="preserve"> </w:t>
      </w:r>
      <w:r>
        <w:rPr>
          <w:rFonts w:ascii="Cambria Math" w:hAnsi="Cambria Math"/>
          <w:i/>
        </w:rPr>
        <w:t>x</w:t>
      </w:r>
      <w:r>
        <w:t xml:space="preserve"> </w:t>
      </w:r>
      <w:r>
        <w:t>替换为</w:t>
      </w:r>
      <w:r>
        <w:t xml:space="preserve"> </w:t>
      </w:r>
      <w:r>
        <w:rPr>
          <w:rFonts w:ascii="Cambria Math" w:hAnsi="Cambria Math"/>
          <w:i/>
        </w:rPr>
        <w:t>b</w:t>
      </w:r>
      <w:r>
        <w:t>，得到</w:t>
      </w:r>
      <w:r>
        <w:t xml:space="preserve">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̄</w:t>
      </w:r>
      <w:r>
        <w:rPr>
          <w:rFonts w:ascii="Cambria Math" w:hAnsi="Cambria Math"/>
        </w:rPr>
        <w:t>⟨</w:t>
      </w:r>
      <w:r>
        <w:rPr>
          <w:rFonts w:ascii="Cambria Math" w:hAnsi="Cambria Math"/>
        </w:rPr>
        <w:t xml:space="preserve">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>⟩</w:t>
      </w:r>
      <w:r>
        <w:rPr>
          <w:rFonts w:ascii="Cambria Math" w:hAnsi="Cambria Math"/>
        </w:rPr>
        <w:t>.0</w:t>
      </w:r>
      <w:r>
        <w:t>。</w:t>
      </w:r>
    </w:p>
    <w:p w14:paraId="151D39FB" w14:textId="77777777" w:rsidR="009A47F7" w:rsidRDefault="00CB62BA">
      <w:pPr>
        <w:pStyle w:val="SectionTitle"/>
      </w:pPr>
      <w:r>
        <w:t>第</w:t>
      </w:r>
      <w:r>
        <w:t xml:space="preserve"> 11 </w:t>
      </w:r>
      <w:r>
        <w:t>章</w:t>
      </w:r>
    </w:p>
    <w:p w14:paraId="1D461C4A" w14:textId="77777777" w:rsidR="009A47F7" w:rsidRDefault="00CB62BA">
      <w:pPr>
        <w:spacing w:after="60"/>
        <w:ind w:firstLine="420"/>
      </w:pPr>
      <w:r>
        <w:rPr>
          <w:b/>
        </w:rPr>
        <w:t>11.1</w:t>
      </w:r>
    </w:p>
    <w:p w14:paraId="25B80F03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⟦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.0+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.0</w:t>
      </w:r>
      <w:r>
        <w:rPr>
          <w:rFonts w:ascii="Cambria Math" w:hAnsi="Cambria Math"/>
          <w:sz w:val="22"/>
        </w:rPr>
        <w:t>⟧</w:t>
      </w:r>
      <w:r>
        <w:rPr>
          <w:rFonts w:ascii="Cambria Math" w:hAnsi="Cambria Math"/>
          <w:sz w:val="22"/>
        </w:rPr>
        <w:t>={(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,{(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,∅)}), (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,∅)}.</w:t>
      </w:r>
    </w:p>
    <w:p w14:paraId="2124AE8C" w14:textId="77777777" w:rsidR="009A47F7" w:rsidRDefault="00CB62BA">
      <w:pPr>
        <w:spacing w:after="60"/>
        <w:ind w:firstLine="420"/>
      </w:pPr>
      <w:r>
        <w:rPr>
          <w:b/>
        </w:rPr>
        <w:t>11.3</w:t>
      </w:r>
    </w:p>
    <w:p w14:paraId="1748FD24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⟦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.0+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.0)</w:t>
      </w:r>
      <w:r>
        <w:rPr>
          <w:rFonts w:ascii="Cambria Math" w:hAnsi="Cambria Math"/>
          <w:sz w:val="22"/>
        </w:rPr>
        <w:t>⟧</w:t>
      </w:r>
      <w:r>
        <w:rPr>
          <w:rFonts w:ascii="Cambria Math" w:hAnsi="Cambria Math"/>
          <w:sz w:val="22"/>
        </w:rPr>
        <w:t>={(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,{(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,∅),(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,∅)})},</w:t>
      </w:r>
    </w:p>
    <w:p w14:paraId="6623FE1B" w14:textId="77777777" w:rsidR="009A47F7" w:rsidRDefault="00CB62BA">
      <w:pPr>
        <w:spacing w:before="80" w:after="120" w:line="288" w:lineRule="auto"/>
        <w:jc w:val="center"/>
      </w:pPr>
      <w:r>
        <w:rPr>
          <w:rFonts w:ascii="Cambria Math" w:hAnsi="Cambria Math"/>
          <w:sz w:val="22"/>
        </w:rPr>
        <w:t>⟦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.0+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.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.0</w:t>
      </w:r>
      <w:r>
        <w:rPr>
          <w:rFonts w:ascii="Cambria Math" w:hAnsi="Cambria Math"/>
          <w:sz w:val="22"/>
        </w:rPr>
        <w:t>⟧</w:t>
      </w:r>
      <w:r>
        <w:rPr>
          <w:rFonts w:ascii="Cambria Math" w:hAnsi="Cambria Math"/>
          <w:sz w:val="22"/>
        </w:rPr>
        <w:t>={(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,{(</w:t>
      </w:r>
      <w:r>
        <w:rPr>
          <w:rFonts w:ascii="Cambria Math" w:hAnsi="Cambria Math"/>
          <w:i/>
          <w:sz w:val="22"/>
        </w:rPr>
        <w:t>b</w:t>
      </w:r>
      <w:r>
        <w:rPr>
          <w:rFonts w:ascii="Cambria Math" w:hAnsi="Cambria Math"/>
          <w:sz w:val="22"/>
        </w:rPr>
        <w:t>,∅)}), (</w:t>
      </w:r>
      <w:r>
        <w:rPr>
          <w:rFonts w:ascii="Cambria Math" w:hAnsi="Cambria Math"/>
          <w:i/>
          <w:sz w:val="22"/>
        </w:rPr>
        <w:t>a</w:t>
      </w:r>
      <w:r>
        <w:rPr>
          <w:rFonts w:ascii="Cambria Math" w:hAnsi="Cambria Math"/>
          <w:sz w:val="22"/>
        </w:rPr>
        <w:t>,{(</w:t>
      </w:r>
      <w:r>
        <w:rPr>
          <w:rFonts w:ascii="Cambria Math" w:hAnsi="Cambria Math"/>
          <w:i/>
          <w:sz w:val="22"/>
        </w:rPr>
        <w:t>c</w:t>
      </w:r>
      <w:r>
        <w:rPr>
          <w:rFonts w:ascii="Cambria Math" w:hAnsi="Cambria Math"/>
          <w:sz w:val="22"/>
        </w:rPr>
        <w:t>,∅)})}.</w:t>
      </w:r>
    </w:p>
    <w:p w14:paraId="0DD83C36" w14:textId="77777777" w:rsidR="009A47F7" w:rsidRDefault="00CB62BA">
      <w:pPr>
        <w:spacing w:after="60"/>
        <w:ind w:firstLine="420"/>
      </w:pPr>
      <w:r>
        <w:t>前者只有一个元素，后者的两个元素不同（第二个分量分别是</w:t>
      </w:r>
      <w:r>
        <w:t xml:space="preserve"> </w:t>
      </w:r>
      <w:r>
        <w:rPr>
          <w:rFonts w:ascii="Cambria Math" w:hAnsi="Cambria Math"/>
        </w:rPr>
        <w:t>{(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</w:rPr>
        <w:t>,∅)}</w:t>
      </w:r>
      <w:r>
        <w:t xml:space="preserve"> </w:t>
      </w:r>
      <w:r>
        <w:t>与</w:t>
      </w:r>
      <w:r>
        <w:t xml:space="preserve"> </w:t>
      </w:r>
      <w:r>
        <w:rPr>
          <w:rFonts w:ascii="Cambria Math" w:hAnsi="Cambria Math"/>
        </w:rPr>
        <w:t>{(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,∅)}</w:t>
      </w:r>
      <w:r>
        <w:t>）。故两个集合不相等。</w:t>
      </w:r>
    </w:p>
    <w:p w14:paraId="3B8A9465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94" w:name="_Toc243228067"/>
      <w:r>
        <w:rPr>
          <w:rFonts w:ascii="Arial" w:eastAsia="黑体" w:hAnsi="Arial"/>
          <w:color w:val="0F172A"/>
          <w:sz w:val="42"/>
        </w:rPr>
        <w:lastRenderedPageBreak/>
        <w:t>附录</w:t>
      </w:r>
      <w:r>
        <w:rPr>
          <w:rFonts w:ascii="Arial" w:eastAsia="黑体" w:hAnsi="Arial"/>
          <w:color w:val="0F172A"/>
          <w:sz w:val="42"/>
        </w:rPr>
        <w:t xml:space="preserve"> C</w:t>
      </w:r>
      <w:r>
        <w:rPr>
          <w:rFonts w:ascii="Arial" w:eastAsia="黑体" w:hAnsi="Arial"/>
          <w:color w:val="0F172A"/>
          <w:sz w:val="42"/>
        </w:rPr>
        <w:t xml:space="preserve">　术语表（中英对照）</w:t>
      </w:r>
      <w:bookmarkEnd w:id="94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83"/>
        <w:gridCol w:w="5566"/>
        <w:gridCol w:w="835"/>
      </w:tblGrid>
      <w:tr w:rsidR="009A47F7" w14:paraId="3FA60802" w14:textId="77777777">
        <w:trPr>
          <w:cantSplit/>
          <w:tblHeader/>
          <w:jc w:val="center"/>
        </w:trPr>
        <w:tc>
          <w:tcPr>
            <w:tcW w:w="2783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E6BCA0C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中文</w:t>
            </w:r>
          </w:p>
        </w:tc>
        <w:tc>
          <w:tcPr>
            <w:tcW w:w="5566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83302A8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English</w:t>
            </w:r>
          </w:p>
        </w:tc>
        <w:tc>
          <w:tcPr>
            <w:tcW w:w="835" w:type="dxa"/>
            <w:shd w:val="clear" w:color="auto" w:fill="E2E8F0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7F9A7C4" w14:textId="77777777" w:rsidR="009A47F7" w:rsidRDefault="00CB62BA">
            <w:pPr>
              <w:spacing w:before="20" w:after="20" w:line="252" w:lineRule="auto"/>
              <w:jc w:val="center"/>
            </w:pPr>
            <w:r>
              <w:rPr>
                <w:b/>
                <w:sz w:val="17"/>
              </w:rPr>
              <w:t>章节</w:t>
            </w:r>
          </w:p>
        </w:tc>
      </w:tr>
      <w:tr w:rsidR="009A47F7" w14:paraId="554409F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8E0DA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超集合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7AF23E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hyperset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501130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</w:tr>
      <w:tr w:rsidR="009A47F7" w14:paraId="03DA034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E4071A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非良基集合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954CA5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non-well-founded set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4E4428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0C3EA8D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DBD5FE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原子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本元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5155DA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atom / urelement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FB70B7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7865F112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AE13D0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基础公理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DEF942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Foundation Axiom (FA)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B138F1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4E3A1A62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9DE3FD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反基础公理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E430D9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Anti-Foundation Axiom (AFA)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D6C490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</w:tr>
      <w:tr w:rsidR="009A47F7" w14:paraId="4F4CF9D2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6130C1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装饰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3C3130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decoration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DBD395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</w:tr>
      <w:tr w:rsidR="009A47F7" w14:paraId="3E2EA1A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18D0D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图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E11BDD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graph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9AD089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</w:tr>
      <w:tr w:rsidR="009A47F7" w14:paraId="2282597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FD657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带点图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2AEE4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pointed graph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3042EC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</w:tr>
      <w:tr w:rsidR="009A47F7" w14:paraId="3C3A8F09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DAFCCC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C50BDB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08C2A2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9A47F7" w14:paraId="5FFDF0C8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D8E16D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互模拟等价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F0E6C3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bisimilarity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75AC32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9A47F7" w14:paraId="2DDE2564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0B104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最大互模拟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F7C7C0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largest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5AE617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9A47F7" w14:paraId="6660DCAC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E4D3D4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商图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349F5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quotient graph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1D2931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9A47F7" w14:paraId="13A81F1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FEA91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外延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0A9EC2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extensional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1D5D70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9A47F7" w14:paraId="2422AFB0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3BD512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 xml:space="preserve">Mostowski </w:t>
            </w:r>
            <w:r>
              <w:rPr>
                <w:sz w:val="17"/>
              </w:rPr>
              <w:t>坍缩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0DF2DE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Mostowski collapse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CF167A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263AB55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1BACA7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传递集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5F713E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transitive set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C3A26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2ED4238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54CB07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秩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A1AA37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rank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AFEDF9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73CD7A1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B64E2E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累积层次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8620D2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cumulative hierarchy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9FDC2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 w:rsidR="009A47F7" w14:paraId="5E588C79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D2A25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解引理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7AAF4E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Solution Lemma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81B06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4</w:t>
            </w:r>
          </w:p>
        </w:tc>
      </w:tr>
      <w:tr w:rsidR="009A47F7" w14:paraId="51A19AD3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611D4E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余归纳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52063D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coinduction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6A2764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4</w:t>
            </w:r>
          </w:p>
        </w:tc>
      </w:tr>
      <w:tr w:rsidR="009A47F7" w14:paraId="0E297C15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FBD80A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余递归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3FE0F2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corecursion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989F7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4</w:t>
            </w:r>
          </w:p>
        </w:tc>
      </w:tr>
      <w:tr w:rsidR="009A47F7" w14:paraId="3F76BCF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889F6C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余代数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FCD6FF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coalgebra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4CFC4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0DE6B77A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93CC1D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终余代数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AE490E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final coalgebra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D987C5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64203820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7197AB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函子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84BB0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functor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A08F15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7BDF0023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3161E6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同态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29A570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homomorphism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6086A3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5FAD5139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515483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初始代数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C7FFF1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initial algebra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5699CB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32455E4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711DB8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关系提升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31F085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relation lifting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88F734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7281B8D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A3F9A2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标号迁移系统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509660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labelled transition system (LTS)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9C7D5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7E50367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59DE7F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5D8443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strong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4BEFF2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52565A87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6465A4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弱互模拟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01668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weak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4C706A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7058B0A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5DBD98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观察等价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E355D9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observational equivalence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0538D1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4664F051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57DD5D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观察同余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780F3D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observation congruence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9185AE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4B1CDBE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964327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根弱互模拟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3EFB27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rooted weak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9DD5B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6A597BA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D2DABA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分支互模拟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C1FD58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branching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C4E7E8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43C9A54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5EA8C5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迹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215CB8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trace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92ECF0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44FB239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9D644D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迹等价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C1B16B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trace equivalence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642351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1B80539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1925F0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失败等价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755833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failures equivalence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6969FE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1C75F7B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514251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0E0D88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CDE6FD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17D92A22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4AD8C3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lastRenderedPageBreak/>
              <w:t>准备模拟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0E9C8B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ready 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3C5018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360FFA2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1321EC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 xml:space="preserve">Hennessy–Milner </w:t>
            </w:r>
            <w:r>
              <w:rPr>
                <w:sz w:val="17"/>
              </w:rPr>
              <w:t>逻辑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AD2F27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Hennessy–Milner Logic (HML)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9AC679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0A88CA9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DFD922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模态逻辑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3DBA02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modal logic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B9CD44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1321BB5C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CD1B78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展开律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47BD09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expansion law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FD794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1C094A65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01D7ED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守护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698678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guarded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FC7B8C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3823E6D2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B77C7D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递归定义原理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D39E04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Recursive Definition Principle (RDP)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05D58C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1CE3BAD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45ACAE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递归规范原理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A27A84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Recursive Specification Principle (RSP)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E6ED4B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2FBA95E0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7847B3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死锁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077B90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deadlock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C024FC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188C468A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14887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内部动作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2C4321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internal action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BC3908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8</w:t>
            </w:r>
          </w:p>
        </w:tc>
      </w:tr>
      <w:tr w:rsidR="009A47F7" w14:paraId="6EED813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87AD84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通信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BC8D65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communication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2D3B5A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55CF8BCD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88407B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封装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C29737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encapsulation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D3F709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7626163C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63318B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抽象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1488EE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abstraction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7A027D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4A14FC49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E2FEA8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左合并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F459BF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left merge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C7CC81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24CAA55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21F65D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通信合并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993DE5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communication merge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8C4E67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6DD57A08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D36F93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交错语义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10291D0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interleaving semantics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AA0973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73B2B71A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1B7846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进程代数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860762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process algebra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A1C29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6CAE28B4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A274CA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通信系统演算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0B4148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Calculus of Communicating Systems (CCS)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838C6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7</w:t>
            </w:r>
          </w:p>
        </w:tc>
      </w:tr>
      <w:tr w:rsidR="009A47F7" w14:paraId="15A7DA6E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05C60B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代数进程论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2F68EAB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Algebra of Communicating Processes (ACP)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7CBEF4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9</w:t>
            </w:r>
          </w:p>
        </w:tc>
      </w:tr>
      <w:tr w:rsidR="009A47F7" w14:paraId="5209708A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3735AB1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演算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B6B22FF" w14:textId="77777777" w:rsidR="009A47F7" w:rsidRDefault="00CB62BA">
            <w:pPr>
              <w:spacing w:before="20" w:after="20" w:line="252" w:lineRule="auto"/>
            </w:pPr>
            <w:r>
              <w:rPr>
                <w:rFonts w:ascii="Cambria Math" w:hAnsi="Cambria Math"/>
                <w:i/>
                <w:sz w:val="17"/>
              </w:rPr>
              <w:t>π</w:t>
            </w:r>
            <w:r>
              <w:rPr>
                <w:sz w:val="17"/>
              </w:rPr>
              <w:t>-calculus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82A83A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61F5F083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F2F33E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名字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0E7E41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B26FE4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734721F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318C20F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绑定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7D9859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binding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EE6473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77A19818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AEF96F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自由名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47E5FA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free name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F28B48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178CE601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D54CBC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作用域挤出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919687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scope extrusion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ECA0775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1B4E0988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360675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早互模拟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46855AE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early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1ABEA7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0B37FF53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BD0726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晚互模拟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6C0FA7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late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4563B9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71CD0CAB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E4AB7D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开互模拟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37C99A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open bisimulation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2E1EE1E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10</w:t>
            </w:r>
          </w:p>
        </w:tc>
      </w:tr>
      <w:tr w:rsidR="009A47F7" w14:paraId="567AC28F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26BED5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标号超集合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17CE7C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labelled hyperset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FD416C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11</w:t>
            </w:r>
          </w:p>
        </w:tc>
      </w:tr>
      <w:tr w:rsidR="009A47F7" w14:paraId="0AFF24C0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E86C1D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终语义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2C813E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final semantics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0B1405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11</w:t>
            </w:r>
          </w:p>
        </w:tc>
      </w:tr>
      <w:tr w:rsidR="009A47F7" w14:paraId="1ADDF5C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7931A1F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强外延性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01FF7E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strong extensionality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576D533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11</w:t>
            </w:r>
          </w:p>
        </w:tc>
      </w:tr>
      <w:tr w:rsidR="009A47F7" w14:paraId="762E2EB3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502A728A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余代数同态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778E82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coalgebra homomorphism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46F201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40420F38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C272E6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终对象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12BED4B9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final object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DF377A7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</w:tr>
      <w:tr w:rsidR="009A47F7" w14:paraId="51941951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14EB11C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像有限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02ED49E1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image-finite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6437F3E2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  <w:tr w:rsidR="009A47F7" w14:paraId="4606B896" w14:textId="77777777">
        <w:trPr>
          <w:cantSplit/>
          <w:jc w:val="center"/>
        </w:trPr>
        <w:tc>
          <w:tcPr>
            <w:tcW w:w="2783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99C1EB4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分区细化</w:t>
            </w:r>
          </w:p>
        </w:tc>
        <w:tc>
          <w:tcPr>
            <w:tcW w:w="5566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3552B6E8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partition refinement</w:t>
            </w:r>
          </w:p>
        </w:tc>
        <w:tc>
          <w:tcPr>
            <w:tcW w:w="835" w:type="dxa"/>
            <w:tcMar>
              <w:top w:w="30" w:type="dxa"/>
              <w:left w:w="80" w:type="dxa"/>
              <w:bottom w:w="30" w:type="dxa"/>
              <w:right w:w="60" w:type="dxa"/>
            </w:tcMar>
          </w:tcPr>
          <w:p w14:paraId="413FC21D" w14:textId="77777777" w:rsidR="009A47F7" w:rsidRDefault="00CB62BA">
            <w:pPr>
              <w:spacing w:before="20" w:after="20" w:line="252" w:lineRule="auto"/>
            </w:pPr>
            <w:r>
              <w:rPr>
                <w:sz w:val="17"/>
              </w:rPr>
              <w:t>6</w:t>
            </w:r>
          </w:p>
        </w:tc>
      </w:tr>
    </w:tbl>
    <w:p w14:paraId="0AE43B78" w14:textId="77777777" w:rsidR="009A47F7" w:rsidRDefault="009A47F7">
      <w:pPr>
        <w:spacing w:after="0" w:line="144" w:lineRule="auto"/>
      </w:pPr>
    </w:p>
    <w:p w14:paraId="70CA306D" w14:textId="77777777" w:rsidR="009A47F7" w:rsidRDefault="00CB62BA">
      <w:pPr>
        <w:pStyle w:val="1"/>
        <w:pageBreakBefore/>
        <w:pBdr>
          <w:bottom w:val="single" w:sz="8" w:space="6" w:color="1D4ED8"/>
        </w:pBdr>
        <w:spacing w:before="0" w:after="360"/>
        <w:jc w:val="center"/>
      </w:pPr>
      <w:bookmarkStart w:id="95" w:name="_Toc243228068"/>
      <w:r>
        <w:rPr>
          <w:rFonts w:ascii="Arial" w:eastAsia="黑体" w:hAnsi="Arial"/>
          <w:color w:val="0F172A"/>
          <w:sz w:val="42"/>
        </w:rPr>
        <w:lastRenderedPageBreak/>
        <w:t>附录</w:t>
      </w:r>
      <w:r>
        <w:rPr>
          <w:rFonts w:ascii="Arial" w:eastAsia="黑体" w:hAnsi="Arial"/>
          <w:color w:val="0F172A"/>
          <w:sz w:val="42"/>
        </w:rPr>
        <w:t xml:space="preserve"> D</w:t>
      </w:r>
      <w:r>
        <w:rPr>
          <w:rFonts w:ascii="Arial" w:eastAsia="黑体" w:hAnsi="Arial"/>
          <w:color w:val="0F172A"/>
          <w:sz w:val="42"/>
        </w:rPr>
        <w:t xml:space="preserve">　参考文献与延伸阅读</w:t>
      </w:r>
      <w:bookmarkEnd w:id="95"/>
    </w:p>
    <w:p w14:paraId="17B0AA87" w14:textId="77777777" w:rsidR="009A47F7" w:rsidRDefault="00CB62BA">
      <w:pPr>
        <w:pBdr>
          <w:left w:val="single" w:sz="18" w:space="10" w:color="1D4ED8"/>
        </w:pBdr>
        <w:shd w:val="clear" w:color="auto" w:fill="F8FAFC"/>
        <w:spacing w:before="120" w:after="160" w:line="336" w:lineRule="auto"/>
        <w:ind w:left="454" w:right="227"/>
      </w:pPr>
      <w:r>
        <w:rPr>
          <w:color w:val="334155"/>
          <w:sz w:val="19"/>
        </w:rPr>
        <w:t>下列文献按主题排列，附一句话点评。带链接的条目可以在线获取；纸本以出版社信息为准。</w:t>
      </w:r>
    </w:p>
    <w:p w14:paraId="6F8ACA4B" w14:textId="77777777" w:rsidR="009A47F7" w:rsidRDefault="00CB62BA">
      <w:pPr>
        <w:pStyle w:val="SectionTitle"/>
      </w:pPr>
      <w:r>
        <w:t xml:space="preserve">D.1 </w:t>
      </w:r>
      <w:r>
        <w:t>非良基集合与</w:t>
      </w:r>
      <w:r>
        <w:t xml:space="preserve"> AFA</w:t>
      </w:r>
    </w:p>
    <w:p w14:paraId="3A7F8380" w14:textId="77777777" w:rsidR="009A47F7" w:rsidRDefault="00CB62BA">
      <w:pPr>
        <w:spacing w:after="60"/>
        <w:ind w:firstLine="420"/>
      </w:pPr>
      <w:r>
        <w:rPr>
          <w:b/>
        </w:rPr>
        <w:t>[1] Peter Aczel.</w:t>
      </w:r>
      <w:r>
        <w:t xml:space="preserve"> </w:t>
      </w:r>
      <w:r>
        <w:rPr>
          <w:b/>
        </w:rPr>
        <w:t>Non-Well-Founded Sets.</w:t>
      </w:r>
      <w:r>
        <w:t xml:space="preserve"> CSLI Lecture Notes 14, Stanford, 1988.</w:t>
      </w:r>
    </w:p>
    <w:p w14:paraId="48E4A0D6" w14:textId="77777777" w:rsidR="009A47F7" w:rsidRDefault="00CB62BA">
      <w:pPr>
        <w:spacing w:after="60"/>
        <w:ind w:firstLine="420"/>
      </w:pPr>
      <w:r>
        <w:t xml:space="preserve">AFA </w:t>
      </w:r>
      <w:r>
        <w:t>的原始系统论述。第</w:t>
      </w:r>
      <w:r>
        <w:t xml:space="preserve"> 1 </w:t>
      </w:r>
      <w:r>
        <w:t>章讲公理与图，第</w:t>
      </w:r>
      <w:r>
        <w:t xml:space="preserve"> 2 </w:t>
      </w:r>
      <w:r>
        <w:t>章讲解引理与互模拟，第</w:t>
      </w:r>
      <w:r>
        <w:t xml:space="preserve"> 3 </w:t>
      </w:r>
      <w:r>
        <w:t>章讲终余代数。本书第</w:t>
      </w:r>
      <w:r>
        <w:t xml:space="preserve"> 1–5 </w:t>
      </w:r>
      <w:r>
        <w:t>章的主要来源。</w:t>
      </w:r>
    </w:p>
    <w:p w14:paraId="05FB1BB2" w14:textId="77777777" w:rsidR="009A47F7" w:rsidRDefault="00CB62BA">
      <w:pPr>
        <w:spacing w:after="60"/>
        <w:ind w:firstLine="420"/>
      </w:pPr>
      <w:r>
        <w:rPr>
          <w:b/>
        </w:rPr>
        <w:t>[2] Jon Barwise, Lawrence Moss.</w:t>
      </w:r>
      <w:r>
        <w:t xml:space="preserve"> </w:t>
      </w:r>
      <w:r>
        <w:rPr>
          <w:b/>
        </w:rPr>
        <w:t>Vicious Circles: On the Mathematics of Non-Wellfounded Phenomena.</w:t>
      </w:r>
      <w:r>
        <w:t xml:space="preserve"> CSLI Lecture Notes 60, Stanford, 1996.</w:t>
      </w:r>
    </w:p>
    <w:p w14:paraId="0D622900" w14:textId="77777777" w:rsidR="009A47F7" w:rsidRDefault="00CB62BA">
      <w:pPr>
        <w:spacing w:after="60"/>
        <w:ind w:firstLine="420"/>
      </w:pPr>
      <w:r>
        <w:t>从集合论、模型论与语义学三个角度讲循环现象。例子丰富，适合作为第</w:t>
      </w:r>
      <w:r>
        <w:t xml:space="preserve"> 2</w:t>
      </w:r>
      <w:r>
        <w:t>、</w:t>
      </w:r>
      <w:r>
        <w:t xml:space="preserve">4 </w:t>
      </w:r>
      <w:r>
        <w:t>章的补充。</w:t>
      </w:r>
    </w:p>
    <w:p w14:paraId="09CB945C" w14:textId="77777777" w:rsidR="009A47F7" w:rsidRDefault="00CB62BA">
      <w:pPr>
        <w:spacing w:after="60"/>
        <w:ind w:firstLine="420"/>
      </w:pPr>
      <w:r>
        <w:rPr>
          <w:b/>
        </w:rPr>
        <w:t>[3] Marco Forti, Furio Honsell.</w:t>
      </w:r>
      <w:r>
        <w:t xml:space="preserve"> Set theory with free construction principles. </w:t>
      </w:r>
      <w:r>
        <w:rPr>
          <w:b/>
        </w:rPr>
        <w:t>Annali della Scuola Normale Superiore di Pisa, Classe di Scienze</w:t>
      </w:r>
      <w:r>
        <w:t xml:space="preserve"> 10(3):493–522, 1983.</w:t>
      </w:r>
    </w:p>
    <w:p w14:paraId="6207391A" w14:textId="77777777" w:rsidR="009A47F7" w:rsidRDefault="00CB62BA">
      <w:pPr>
        <w:spacing w:after="60"/>
        <w:ind w:firstLine="420"/>
      </w:pPr>
      <w:r>
        <w:t>最早系统提出</w:t>
      </w:r>
      <w:r>
        <w:t xml:space="preserve"> AFA </w:t>
      </w:r>
      <w:r>
        <w:t>的论文，历史意义重大。</w:t>
      </w:r>
    </w:p>
    <w:p w14:paraId="4A2696AD" w14:textId="77777777" w:rsidR="009A47F7" w:rsidRDefault="00CB62BA">
      <w:pPr>
        <w:spacing w:after="60"/>
        <w:ind w:firstLine="420"/>
      </w:pPr>
      <w:r>
        <w:rPr>
          <w:b/>
        </w:rPr>
        <w:t>[4] Peter Aczel, Nax Mendler.</w:t>
      </w:r>
      <w:r>
        <w:t xml:space="preserve"> A final coalgebra theorem. In </w:t>
      </w:r>
      <w:r>
        <w:rPr>
          <w:b/>
        </w:rPr>
        <w:t>Category Theory and Computer Science</w:t>
      </w:r>
      <w:r>
        <w:t>, LNCS 389, pp. 357–365, 1989.</w:t>
      </w:r>
    </w:p>
    <w:p w14:paraId="456F4AD5" w14:textId="77777777" w:rsidR="009A47F7" w:rsidRDefault="00CB62BA">
      <w:pPr>
        <w:spacing w:after="60"/>
        <w:ind w:firstLine="420"/>
      </w:pPr>
      <w:r>
        <w:t>终余代数定理的原始论文，第</w:t>
      </w:r>
      <w:r>
        <w:t xml:space="preserve"> 5 </w:t>
      </w:r>
      <w:r>
        <w:t>章的进阶阅读。</w:t>
      </w:r>
    </w:p>
    <w:p w14:paraId="59969B01" w14:textId="77777777" w:rsidR="009A47F7" w:rsidRDefault="00CB62BA">
      <w:pPr>
        <w:spacing w:after="60"/>
        <w:ind w:firstLine="420"/>
      </w:pPr>
      <w:r>
        <w:rPr>
          <w:b/>
        </w:rPr>
        <w:t>[5] Lawrence Moss.</w:t>
      </w:r>
      <w:r>
        <w:t xml:space="preserve"> Non-wellfounded set theory. In </w:t>
      </w:r>
      <w:r>
        <w:rPr>
          <w:b/>
        </w:rPr>
        <w:t>Stanford Encyclopedia of Philosophy</w:t>
      </w:r>
      <w:r>
        <w:t>, 2018. &lt;https://plato.stanford.edu/entries/nonwellfounded-set-theory/&gt;</w:t>
      </w:r>
    </w:p>
    <w:p w14:paraId="01C5561A" w14:textId="77777777" w:rsidR="009A47F7" w:rsidRDefault="00CB62BA">
      <w:pPr>
        <w:spacing w:after="60"/>
        <w:ind w:firstLine="420"/>
      </w:pPr>
      <w:r>
        <w:t>最好的入门综述：直观、准确、带完整文献。建议在第</w:t>
      </w:r>
      <w:r>
        <w:t xml:space="preserve"> 1–3 </w:t>
      </w:r>
      <w:r>
        <w:t>章之间穿插阅读。</w:t>
      </w:r>
    </w:p>
    <w:p w14:paraId="0A84C3AB" w14:textId="77777777" w:rsidR="009A47F7" w:rsidRDefault="00CB62BA">
      <w:pPr>
        <w:pStyle w:val="SectionTitle"/>
      </w:pPr>
      <w:r>
        <w:t xml:space="preserve">D.2 </w:t>
      </w:r>
      <w:r>
        <w:t>余代数与</w:t>
      </w:r>
      <w:r>
        <w:t xml:space="preserve"> Coalgebra</w:t>
      </w:r>
    </w:p>
    <w:p w14:paraId="22532EA6" w14:textId="77777777" w:rsidR="009A47F7" w:rsidRDefault="00CB62BA">
      <w:pPr>
        <w:spacing w:after="60"/>
        <w:ind w:firstLine="420"/>
      </w:pPr>
      <w:r>
        <w:rPr>
          <w:b/>
        </w:rPr>
        <w:t>[6] Jan Rutten.</w:t>
      </w:r>
      <w:r>
        <w:t xml:space="preserve"> Universal coalgebra: a theory of systems. </w:t>
      </w:r>
      <w:r>
        <w:rPr>
          <w:b/>
        </w:rPr>
        <w:t>Theoretical Computer Science</w:t>
      </w:r>
      <w:r>
        <w:t xml:space="preserve"> 249(1):3–80, 2000. &lt;https://ir.cwi.nl/pub/48&gt;</w:t>
      </w:r>
    </w:p>
    <w:p w14:paraId="6C315143" w14:textId="77777777" w:rsidR="009A47F7" w:rsidRDefault="00CB62BA">
      <w:pPr>
        <w:spacing w:after="60"/>
        <w:ind w:firstLine="420"/>
      </w:pPr>
      <w:r>
        <w:t>余代数理论的標準综述。第</w:t>
      </w:r>
      <w:r>
        <w:t xml:space="preserve"> 1–3 </w:t>
      </w:r>
      <w:r>
        <w:t>节覆盖函子、余代数、终余代数；第</w:t>
      </w:r>
      <w:r>
        <w:t xml:space="preserve"> 5–7 </w:t>
      </w:r>
      <w:r>
        <w:t>节讲进程语义。</w:t>
      </w:r>
    </w:p>
    <w:p w14:paraId="3B07666C" w14:textId="77777777" w:rsidR="009A47F7" w:rsidRDefault="00CB62BA">
      <w:pPr>
        <w:spacing w:after="60"/>
        <w:ind w:firstLine="420"/>
      </w:pPr>
      <w:r>
        <w:rPr>
          <w:b/>
        </w:rPr>
        <w:t>[7] Bart Jacobs.</w:t>
      </w:r>
      <w:r>
        <w:t xml:space="preserve"> </w:t>
      </w:r>
      <w:r>
        <w:rPr>
          <w:b/>
        </w:rPr>
        <w:t>Introduction to Coalgebra: Towards Mathematics of States and Observation.</w:t>
      </w:r>
      <w:r>
        <w:t xml:space="preserve"> Cambridge University Press, 2016.</w:t>
      </w:r>
    </w:p>
    <w:p w14:paraId="25F10ED5" w14:textId="77777777" w:rsidR="009A47F7" w:rsidRDefault="00CB62BA">
      <w:pPr>
        <w:spacing w:after="60"/>
        <w:ind w:firstLine="420"/>
      </w:pPr>
      <w:r>
        <w:t>系统教材，范畴论味道较重，适合想深入余代数的读者。</w:t>
      </w:r>
    </w:p>
    <w:p w14:paraId="2BD2D3CD" w14:textId="77777777" w:rsidR="009A47F7" w:rsidRDefault="00CB62BA">
      <w:pPr>
        <w:pStyle w:val="SectionTitle"/>
      </w:pPr>
      <w:r>
        <w:t xml:space="preserve">D.3 </w:t>
      </w:r>
      <w:r>
        <w:t>进程代数</w:t>
      </w:r>
    </w:p>
    <w:p w14:paraId="521431D1" w14:textId="77777777" w:rsidR="009A47F7" w:rsidRDefault="00CB62BA">
      <w:pPr>
        <w:spacing w:after="60"/>
        <w:ind w:firstLine="420"/>
      </w:pPr>
      <w:r>
        <w:rPr>
          <w:b/>
        </w:rPr>
        <w:t>[8] Robin Milner.</w:t>
      </w:r>
      <w:r>
        <w:t xml:space="preserve"> </w:t>
      </w:r>
      <w:r>
        <w:rPr>
          <w:b/>
        </w:rPr>
        <w:t>A Calculus of Communicating Systems.</w:t>
      </w:r>
      <w:r>
        <w:t xml:space="preserve"> LNCS 92, Springer, 1980.</w:t>
      </w:r>
    </w:p>
    <w:p w14:paraId="6BC810AA" w14:textId="77777777" w:rsidR="009A47F7" w:rsidRDefault="00CB62BA">
      <w:pPr>
        <w:spacing w:after="60"/>
        <w:ind w:firstLine="420"/>
      </w:pPr>
      <w:r>
        <w:t xml:space="preserve">CCS </w:t>
      </w:r>
      <w:r>
        <w:t>的原始专著，符号与今天略有不同。</w:t>
      </w:r>
    </w:p>
    <w:p w14:paraId="75343F9E" w14:textId="77777777" w:rsidR="009A47F7" w:rsidRDefault="00CB62BA">
      <w:pPr>
        <w:spacing w:after="60"/>
        <w:ind w:firstLine="420"/>
      </w:pPr>
      <w:r>
        <w:rPr>
          <w:b/>
        </w:rPr>
        <w:t>[9] Robin Milner.</w:t>
      </w:r>
      <w:r>
        <w:t xml:space="preserve"> </w:t>
      </w:r>
      <w:r>
        <w:rPr>
          <w:b/>
        </w:rPr>
        <w:t>Communication and Concurrency.</w:t>
      </w:r>
      <w:r>
        <w:t xml:space="preserve"> Prentice Hall, 1989.</w:t>
      </w:r>
    </w:p>
    <w:p w14:paraId="707985F5" w14:textId="77777777" w:rsidR="009A47F7" w:rsidRDefault="00CB62BA">
      <w:pPr>
        <w:spacing w:after="60"/>
        <w:ind w:firstLine="420"/>
      </w:pPr>
      <w:r>
        <w:t xml:space="preserve">CCS </w:t>
      </w:r>
      <w:r>
        <w:t>的标准教材。第</w:t>
      </w:r>
      <w:r>
        <w:t xml:space="preserve"> 2–4 </w:t>
      </w:r>
      <w:r>
        <w:t>章讲强互模拟与公理，第</w:t>
      </w:r>
      <w:r>
        <w:t xml:space="preserve"> 5–6 </w:t>
      </w:r>
      <w:r>
        <w:t>章讲观察等价。</w:t>
      </w:r>
    </w:p>
    <w:p w14:paraId="0115080F" w14:textId="77777777" w:rsidR="009A47F7" w:rsidRDefault="00CB62BA">
      <w:pPr>
        <w:spacing w:after="60"/>
        <w:ind w:firstLine="420"/>
      </w:pPr>
      <w:r>
        <w:rPr>
          <w:b/>
        </w:rPr>
        <w:lastRenderedPageBreak/>
        <w:t>[10] Robin Milner.</w:t>
      </w:r>
      <w:r>
        <w:t xml:space="preserve"> </w:t>
      </w:r>
      <w:r>
        <w:rPr>
          <w:b/>
        </w:rPr>
        <w:t xml:space="preserve">Communicating and Mobile Systems: the </w:t>
      </w:r>
      <w:r>
        <w:rPr>
          <w:rFonts w:ascii="Cambria Math" w:hAnsi="Cambria Math"/>
          <w:b/>
          <w:i/>
        </w:rPr>
        <w:t>π</w:t>
      </w:r>
      <w:r>
        <w:rPr>
          <w:b/>
        </w:rPr>
        <w:t>-calculus.</w:t>
      </w:r>
      <w:r>
        <w:t xml:space="preserve"> Cambridge University Press, 1999.</w:t>
      </w:r>
    </w:p>
    <w:p w14:paraId="1EE2EB43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π</w:t>
      </w:r>
      <w:r>
        <w:t>-</w:t>
      </w:r>
      <w:r>
        <w:t>演算的入门书，比</w:t>
      </w:r>
      <w:r>
        <w:t xml:space="preserve"> Sangiorgi–Walker </w:t>
      </w:r>
      <w:r>
        <w:t>易读。</w:t>
      </w:r>
    </w:p>
    <w:p w14:paraId="02682B95" w14:textId="77777777" w:rsidR="009A47F7" w:rsidRDefault="00CB62BA">
      <w:pPr>
        <w:spacing w:after="60"/>
        <w:ind w:firstLine="420"/>
      </w:pPr>
      <w:r>
        <w:rPr>
          <w:b/>
        </w:rPr>
        <w:t>[11] Davide Sangiorgi, David Walker.</w:t>
      </w:r>
      <w:r>
        <w:t xml:space="preserve"> </w:t>
      </w:r>
      <w:r>
        <w:rPr>
          <w:b/>
        </w:rPr>
        <w:t xml:space="preserve">The </w:t>
      </w:r>
      <w:r>
        <w:rPr>
          <w:rFonts w:ascii="Cambria Math" w:hAnsi="Cambria Math"/>
          <w:b/>
          <w:i/>
        </w:rPr>
        <w:t>π</w:t>
      </w:r>
      <w:r>
        <w:rPr>
          <w:b/>
        </w:rPr>
        <w:t>-calculus: A Theory of Mobile Processes.</w:t>
      </w:r>
      <w:r>
        <w:t xml:space="preserve"> Cambridge University Press, 2001.</w:t>
      </w:r>
    </w:p>
    <w:p w14:paraId="715CA19F" w14:textId="77777777" w:rsidR="009A47F7" w:rsidRDefault="00CB62BA">
      <w:pPr>
        <w:spacing w:after="60"/>
        <w:ind w:firstLine="420"/>
      </w:pPr>
      <w:r>
        <w:rPr>
          <w:rFonts w:ascii="Cambria Math" w:hAnsi="Cambria Math"/>
          <w:i/>
        </w:rPr>
        <w:t>π</w:t>
      </w:r>
      <w:r>
        <w:t>-</w:t>
      </w:r>
      <w:r>
        <w:t>演算的标准参考书，覆盖早</w:t>
      </w:r>
      <w:r>
        <w:t>/</w:t>
      </w:r>
      <w:r>
        <w:t>晚</w:t>
      </w:r>
      <w:r>
        <w:t>/</w:t>
      </w:r>
      <w:r>
        <w:t>开互模拟。</w:t>
      </w:r>
    </w:p>
    <w:p w14:paraId="09B13296" w14:textId="77777777" w:rsidR="009A47F7" w:rsidRDefault="00CB62BA">
      <w:pPr>
        <w:spacing w:after="60"/>
        <w:ind w:firstLine="420"/>
      </w:pPr>
      <w:r>
        <w:rPr>
          <w:b/>
        </w:rPr>
        <w:t>[12] Davide Sangiorgi.</w:t>
      </w:r>
      <w:r>
        <w:t xml:space="preserve"> </w:t>
      </w:r>
      <w:r>
        <w:rPr>
          <w:b/>
        </w:rPr>
        <w:t>Introduction to Bisimulation and Coinduction.</w:t>
      </w:r>
      <w:r>
        <w:t xml:space="preserve"> Cambridge University Press, 2011.</w:t>
      </w:r>
    </w:p>
    <w:p w14:paraId="6DEE60F5" w14:textId="77777777" w:rsidR="009A47F7" w:rsidRDefault="00CB62BA">
      <w:pPr>
        <w:spacing w:after="60"/>
        <w:ind w:firstLine="420"/>
      </w:pPr>
      <w:r>
        <w:t>互模拟与余归纳的现代教材，例子与证明都很清楚。</w:t>
      </w:r>
    </w:p>
    <w:p w14:paraId="6D0A873E" w14:textId="77777777" w:rsidR="009A47F7" w:rsidRDefault="00CB62BA">
      <w:pPr>
        <w:spacing w:after="60"/>
        <w:ind w:firstLine="420"/>
      </w:pPr>
      <w:r>
        <w:rPr>
          <w:b/>
        </w:rPr>
        <w:t>[13] Matthew Hennessy, Robin Milner.</w:t>
      </w:r>
      <w:r>
        <w:t xml:space="preserve"> Algebraic laws for nondeterminism and concurrency. </w:t>
      </w:r>
      <w:r>
        <w:rPr>
          <w:b/>
        </w:rPr>
        <w:t>Journal of the ACM</w:t>
      </w:r>
      <w:r>
        <w:t xml:space="preserve"> 32(1):137–161, 1985.</w:t>
      </w:r>
    </w:p>
    <w:p w14:paraId="47F3599F" w14:textId="77777777" w:rsidR="009A47F7" w:rsidRDefault="00CB62BA">
      <w:pPr>
        <w:spacing w:after="60"/>
        <w:ind w:firstLine="420"/>
      </w:pPr>
      <w:r>
        <w:t xml:space="preserve">HML </w:t>
      </w:r>
      <w:r>
        <w:t>与互模拟刻画定理的原始论文。</w:t>
      </w:r>
    </w:p>
    <w:p w14:paraId="5DC20B97" w14:textId="77777777" w:rsidR="009A47F7" w:rsidRDefault="00CB62BA">
      <w:pPr>
        <w:spacing w:after="60"/>
        <w:ind w:firstLine="420"/>
      </w:pPr>
      <w:r>
        <w:rPr>
          <w:b/>
        </w:rPr>
        <w:t>[14] David Park.</w:t>
      </w:r>
      <w:r>
        <w:t xml:space="preserve"> Concurrency and automata on infinite sequences. In </w:t>
      </w:r>
      <w:r>
        <w:rPr>
          <w:b/>
        </w:rPr>
        <w:t>Theoretical Computer Science</w:t>
      </w:r>
      <w:r>
        <w:t>, LNCS 104, pp. 167–183, 1981.</w:t>
      </w:r>
    </w:p>
    <w:p w14:paraId="78439018" w14:textId="77777777" w:rsidR="009A47F7" w:rsidRDefault="00CB62BA">
      <w:pPr>
        <w:spacing w:after="60"/>
        <w:ind w:firstLine="420"/>
      </w:pPr>
      <w:r>
        <w:t>互模拟概念的最早来源之一。</w:t>
      </w:r>
    </w:p>
    <w:p w14:paraId="52FBECAB" w14:textId="77777777" w:rsidR="009A47F7" w:rsidRDefault="00CB62BA">
      <w:pPr>
        <w:spacing w:after="60"/>
        <w:ind w:firstLine="420"/>
      </w:pPr>
      <w:r>
        <w:rPr>
          <w:b/>
        </w:rPr>
        <w:t>[15] Rob van Glabbeek.</w:t>
      </w:r>
      <w:r>
        <w:t xml:space="preserve"> The linear time – branching time spectrum I. In </w:t>
      </w:r>
      <w:r>
        <w:rPr>
          <w:b/>
        </w:rPr>
        <w:t>Handbook of Process Algebra</w:t>
      </w:r>
      <w:r>
        <w:t>, pp. 3–99, North-Holland, 2001.</w:t>
      </w:r>
    </w:p>
    <w:p w14:paraId="25B33104" w14:textId="77777777" w:rsidR="009A47F7" w:rsidRDefault="00CB62BA">
      <w:pPr>
        <w:spacing w:after="60"/>
        <w:ind w:firstLine="420"/>
      </w:pPr>
      <w:r>
        <w:t>行为等价谱系的权威综述，第</w:t>
      </w:r>
      <w:r>
        <w:t xml:space="preserve"> 6</w:t>
      </w:r>
      <w:r>
        <w:t>、</w:t>
      </w:r>
      <w:r>
        <w:t xml:space="preserve">8 </w:t>
      </w:r>
      <w:r>
        <w:t>章的背景阅读。</w:t>
      </w:r>
    </w:p>
    <w:p w14:paraId="666C3893" w14:textId="77777777" w:rsidR="009A47F7" w:rsidRDefault="00CB62BA">
      <w:pPr>
        <w:pStyle w:val="SectionTitle"/>
      </w:pPr>
      <w:r>
        <w:t>D.4 ACP</w:t>
      </w:r>
    </w:p>
    <w:p w14:paraId="60C33C3D" w14:textId="77777777" w:rsidR="009A47F7" w:rsidRDefault="00CB62BA">
      <w:pPr>
        <w:spacing w:after="60"/>
        <w:ind w:firstLine="420"/>
      </w:pPr>
      <w:r>
        <w:rPr>
          <w:b/>
        </w:rPr>
        <w:t>[16] Jos Baeten, Wim Weijland.</w:t>
      </w:r>
      <w:r>
        <w:t xml:space="preserve"> </w:t>
      </w:r>
      <w:r>
        <w:rPr>
          <w:b/>
        </w:rPr>
        <w:t>Process Algebra.</w:t>
      </w:r>
      <w:r>
        <w:t xml:space="preserve"> Cambridge Tracts in Theoretical Computer Science 18, Cambridge University Press, 1990.</w:t>
      </w:r>
    </w:p>
    <w:p w14:paraId="3CEACC06" w14:textId="77777777" w:rsidR="009A47F7" w:rsidRDefault="00CB62BA">
      <w:pPr>
        <w:spacing w:after="60"/>
        <w:ind w:firstLine="420"/>
      </w:pPr>
      <w:r>
        <w:t xml:space="preserve">ACP </w:t>
      </w:r>
      <w:r>
        <w:t>的标准教材，公理系统完整。</w:t>
      </w:r>
    </w:p>
    <w:p w14:paraId="16A1D02F" w14:textId="77777777" w:rsidR="009A47F7" w:rsidRDefault="00CB62BA">
      <w:pPr>
        <w:spacing w:after="60"/>
        <w:ind w:firstLine="420"/>
      </w:pPr>
      <w:r>
        <w:rPr>
          <w:b/>
        </w:rPr>
        <w:t>[17] Wan Fokkink.</w:t>
      </w:r>
      <w:r>
        <w:t xml:space="preserve"> </w:t>
      </w:r>
      <w:r>
        <w:rPr>
          <w:b/>
        </w:rPr>
        <w:t>Introduction to Process Algebra.</w:t>
      </w:r>
      <w:r>
        <w:t xml:space="preserve"> Springer, 2000.</w:t>
      </w:r>
    </w:p>
    <w:p w14:paraId="58BC51EC" w14:textId="77777777" w:rsidR="009A47F7" w:rsidRDefault="00CB62BA">
      <w:pPr>
        <w:spacing w:after="60"/>
        <w:ind w:firstLine="420"/>
      </w:pPr>
      <w:r>
        <w:t>简短的入门书，适合作为第</w:t>
      </w:r>
      <w:r>
        <w:t xml:space="preserve"> 9 </w:t>
      </w:r>
      <w:r>
        <w:t>章的配套阅读。</w:t>
      </w:r>
    </w:p>
    <w:p w14:paraId="4B9FA313" w14:textId="77777777" w:rsidR="009A47F7" w:rsidRDefault="00CB62BA">
      <w:pPr>
        <w:spacing w:after="60"/>
        <w:ind w:firstLine="420"/>
      </w:pPr>
      <w:r>
        <w:rPr>
          <w:b/>
        </w:rPr>
        <w:t>[18] Jan Bergstra, Jan Willem Klop.</w:t>
      </w:r>
      <w:r>
        <w:t xml:space="preserve"> Process algebra for synchronous communication. </w:t>
      </w:r>
      <w:r>
        <w:rPr>
          <w:b/>
        </w:rPr>
        <w:t>Information and Control</w:t>
      </w:r>
      <w:r>
        <w:t xml:space="preserve"> 60(1–3):109–137, 1984.</w:t>
      </w:r>
    </w:p>
    <w:p w14:paraId="463FEFA9" w14:textId="77777777" w:rsidR="009A47F7" w:rsidRDefault="00CB62BA">
      <w:pPr>
        <w:spacing w:after="60"/>
        <w:ind w:firstLine="420"/>
      </w:pPr>
      <w:r>
        <w:t xml:space="preserve">ACP </w:t>
      </w:r>
      <w:r>
        <w:t>的原始论文之一。</w:t>
      </w:r>
    </w:p>
    <w:p w14:paraId="1DDA057B" w14:textId="77777777" w:rsidR="009A47F7" w:rsidRDefault="00CB62BA">
      <w:pPr>
        <w:spacing w:after="60"/>
        <w:ind w:firstLine="420"/>
      </w:pPr>
      <w:r>
        <w:rPr>
          <w:b/>
        </w:rPr>
        <w:t>[19] Tony Hoare.</w:t>
      </w:r>
      <w:r>
        <w:t xml:space="preserve"> </w:t>
      </w:r>
      <w:r>
        <w:rPr>
          <w:b/>
        </w:rPr>
        <w:t>Communicating Sequential Processes.</w:t>
      </w:r>
      <w:r>
        <w:t xml:space="preserve"> Prentice Hall, 1985.</w:t>
      </w:r>
    </w:p>
    <w:p w14:paraId="5011066A" w14:textId="77777777" w:rsidR="009A47F7" w:rsidRDefault="00CB62BA">
      <w:pPr>
        <w:spacing w:after="60"/>
        <w:ind w:firstLine="420"/>
      </w:pPr>
      <w:r>
        <w:t xml:space="preserve">CSP </w:t>
      </w:r>
      <w:r>
        <w:t>的经典著作，与</w:t>
      </w:r>
      <w:r>
        <w:t xml:space="preserve"> CCS/ACP </w:t>
      </w:r>
      <w:r>
        <w:t>形成三足鼎立。</w:t>
      </w:r>
    </w:p>
    <w:p w14:paraId="382FFC55" w14:textId="77777777" w:rsidR="009A47F7" w:rsidRDefault="00CB62BA">
      <w:pPr>
        <w:pStyle w:val="SectionTitle"/>
      </w:pPr>
      <w:r>
        <w:t xml:space="preserve">D.5 </w:t>
      </w:r>
      <w:r>
        <w:t>分支互模拟与工具</w:t>
      </w:r>
    </w:p>
    <w:p w14:paraId="23F00AF8" w14:textId="77777777" w:rsidR="009A47F7" w:rsidRDefault="00CB62BA">
      <w:pPr>
        <w:spacing w:after="60"/>
        <w:ind w:firstLine="420"/>
      </w:pPr>
      <w:r>
        <w:rPr>
          <w:b/>
        </w:rPr>
        <w:t>[20] Rob van Glabbeek, Wim Weijland.</w:t>
      </w:r>
      <w:r>
        <w:t xml:space="preserve"> Branching time and abstraction in bisimulation semantics. </w:t>
      </w:r>
      <w:r>
        <w:rPr>
          <w:b/>
        </w:rPr>
        <w:t>Journal of the ACM</w:t>
      </w:r>
      <w:r>
        <w:t xml:space="preserve"> 43(3):555–600, 1996.</w:t>
      </w:r>
    </w:p>
    <w:p w14:paraId="4AE18783" w14:textId="77777777" w:rsidR="009A47F7" w:rsidRDefault="00CB62BA">
      <w:pPr>
        <w:spacing w:after="60"/>
        <w:ind w:firstLine="420"/>
      </w:pPr>
      <w:r>
        <w:t>分支互模拟的原始论文。</w:t>
      </w:r>
    </w:p>
    <w:p w14:paraId="49188801" w14:textId="77777777" w:rsidR="009A47F7" w:rsidRDefault="00CB62BA">
      <w:pPr>
        <w:spacing w:after="60"/>
        <w:ind w:firstLine="420"/>
      </w:pPr>
      <w:r>
        <w:rPr>
          <w:b/>
        </w:rPr>
        <w:lastRenderedPageBreak/>
        <w:t>[21] André Joyal, Mogens Nielsen, Glynn Winskel.</w:t>
      </w:r>
      <w:r>
        <w:t xml:space="preserve"> Bisimulation from open maps. </w:t>
      </w:r>
      <w:r>
        <w:rPr>
          <w:b/>
        </w:rPr>
        <w:t>Information and Computation</w:t>
      </w:r>
      <w:r>
        <w:t xml:space="preserve"> 127(2):164–185, 1996.</w:t>
      </w:r>
    </w:p>
    <w:p w14:paraId="4D2658EB" w14:textId="77777777" w:rsidR="009A47F7" w:rsidRDefault="00CB62BA">
      <w:pPr>
        <w:spacing w:after="60"/>
        <w:ind w:firstLine="420"/>
      </w:pPr>
      <w:r>
        <w:t>用开映射刻画互模拟，范畴论视角的经典。</w:t>
      </w:r>
    </w:p>
    <w:p w14:paraId="532DFEF2" w14:textId="77777777" w:rsidR="009A47F7" w:rsidRDefault="00CB62BA">
      <w:pPr>
        <w:spacing w:after="60"/>
        <w:ind w:firstLine="420"/>
      </w:pPr>
      <w:r>
        <w:rPr>
          <w:b/>
        </w:rPr>
        <w:t>[22] Luca Aceto, Anna Ingólfsdóttir, Kim Larsen, Arnab Srivastava.</w:t>
      </w:r>
      <w:r>
        <w:t xml:space="preserve"> </w:t>
      </w:r>
      <w:r>
        <w:rPr>
          <w:b/>
        </w:rPr>
        <w:t>Reactive Systems: Modelling, Specification and Verification.</w:t>
      </w:r>
      <w:r>
        <w:t xml:space="preserve"> Cambridge University Press, 2007.</w:t>
      </w:r>
    </w:p>
    <w:p w14:paraId="269A6002" w14:textId="77777777" w:rsidR="009A47F7" w:rsidRDefault="00CB62BA">
      <w:pPr>
        <w:spacing w:after="60"/>
        <w:ind w:firstLine="420"/>
      </w:pPr>
      <w:r>
        <w:t xml:space="preserve">SOS </w:t>
      </w:r>
      <w:r>
        <w:t>与进程代数的系统教材，适合作为第</w:t>
      </w:r>
      <w:r>
        <w:t xml:space="preserve"> 6</w:t>
      </w:r>
      <w:r>
        <w:t>、</w:t>
      </w:r>
      <w:r>
        <w:t xml:space="preserve">7 </w:t>
      </w:r>
      <w:r>
        <w:t>章的进阶。</w:t>
      </w:r>
    </w:p>
    <w:p w14:paraId="0B61FB41" w14:textId="77777777" w:rsidR="009A47F7" w:rsidRDefault="00CB62BA">
      <w:pPr>
        <w:spacing w:after="60"/>
        <w:ind w:firstLine="420"/>
      </w:pPr>
      <w:r>
        <w:rPr>
          <w:b/>
        </w:rPr>
        <w:t>[23] Andrew Pitts.</w:t>
      </w:r>
      <w:r>
        <w:t xml:space="preserve"> </w:t>
      </w:r>
      <w:r>
        <w:rPr>
          <w:b/>
        </w:rPr>
        <w:t>Nominal Sets: Names and Symmetry in Computer Science.</w:t>
      </w:r>
      <w:r>
        <w:t xml:space="preserve"> Cambridge University Press, 2013.</w:t>
      </w:r>
    </w:p>
    <w:p w14:paraId="48F0ADE0" w14:textId="77777777" w:rsidR="009A47F7" w:rsidRDefault="00CB62BA">
      <w:pPr>
        <w:spacing w:after="60"/>
        <w:ind w:firstLine="420"/>
      </w:pPr>
      <w:r>
        <w:t>绑定名与新鲜性的范畴论处理，第</w:t>
      </w:r>
      <w:r>
        <w:t xml:space="preserve"> 10 </w:t>
      </w:r>
      <w:r>
        <w:t>章的延伸。</w:t>
      </w:r>
    </w:p>
    <w:p w14:paraId="544B4C3B" w14:textId="77777777" w:rsidR="009A47F7" w:rsidRDefault="00CB62BA">
      <w:pPr>
        <w:spacing w:after="60"/>
        <w:ind w:firstLine="420"/>
      </w:pPr>
      <w:r>
        <w:rPr>
          <w:b/>
        </w:rPr>
        <w:t>[24] mCRL2.</w:t>
      </w:r>
      <w:r>
        <w:t xml:space="preserve"> &lt;https://www.mcrl2.org&gt;</w:t>
      </w:r>
    </w:p>
    <w:p w14:paraId="67B855D0" w14:textId="77777777" w:rsidR="009A47F7" w:rsidRDefault="00CB62BA">
      <w:pPr>
        <w:spacing w:after="60"/>
        <w:ind w:firstLine="420"/>
      </w:pPr>
      <w:r>
        <w:t>基于</w:t>
      </w:r>
      <w:r>
        <w:t xml:space="preserve"> ACP </w:t>
      </w:r>
      <w:r>
        <w:t>的规范语言与工具集，支持状态空间生成与互模拟最小化。</w:t>
      </w:r>
    </w:p>
    <w:p w14:paraId="25C0F95C" w14:textId="77777777" w:rsidR="009A47F7" w:rsidRDefault="00CB62BA">
      <w:pPr>
        <w:spacing w:after="60"/>
        <w:ind w:firstLine="420"/>
      </w:pPr>
      <w:r>
        <w:rPr>
          <w:b/>
        </w:rPr>
        <w:t>[25] CADP.</w:t>
      </w:r>
      <w:r>
        <w:t xml:space="preserve"> &lt;https://cadp.inria.fr&gt;</w:t>
      </w:r>
    </w:p>
    <w:p w14:paraId="772B0E5E" w14:textId="77777777" w:rsidR="009A47F7" w:rsidRDefault="00CB62BA">
      <w:pPr>
        <w:spacing w:after="60"/>
        <w:ind w:firstLine="420"/>
      </w:pPr>
      <w:r>
        <w:t xml:space="preserve">LTS </w:t>
      </w:r>
      <w:r>
        <w:t>工具箱，支持多种等价的最小化与比较。</w:t>
      </w:r>
    </w:p>
    <w:p w14:paraId="49D32515" w14:textId="77777777" w:rsidR="009A47F7" w:rsidRDefault="00CB62BA">
      <w:pPr>
        <w:pStyle w:val="SectionTitle"/>
      </w:pPr>
      <w:r>
        <w:t xml:space="preserve">D.6 </w:t>
      </w:r>
      <w:r>
        <w:t>按章阅读建议</w:t>
      </w:r>
    </w:p>
    <w:p w14:paraId="44427710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1–2 </w:t>
      </w:r>
      <w:r>
        <w:rPr>
          <w:b/>
        </w:rPr>
        <w:t>章</w:t>
      </w:r>
      <w:r>
        <w:t>：</w:t>
      </w:r>
      <w:r>
        <w:t xml:space="preserve">Moss </w:t>
      </w:r>
      <w:r>
        <w:t>的</w:t>
      </w:r>
      <w:r>
        <w:t xml:space="preserve"> SEP </w:t>
      </w:r>
      <w:r>
        <w:t>条目</w:t>
      </w:r>
      <w:r>
        <w:t xml:space="preserve"> + Aczel </w:t>
      </w:r>
      <w:r>
        <w:t>第</w:t>
      </w:r>
      <w:r>
        <w:t xml:space="preserve"> 1 </w:t>
      </w:r>
      <w:r>
        <w:t>章。</w:t>
      </w:r>
    </w:p>
    <w:p w14:paraId="44DE71E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3 </w:t>
      </w:r>
      <w:r>
        <w:rPr>
          <w:b/>
        </w:rPr>
        <w:t>章</w:t>
      </w:r>
      <w:r>
        <w:t>：</w:t>
      </w:r>
      <w:r>
        <w:t xml:space="preserve">Aczel </w:t>
      </w:r>
      <w:r>
        <w:t>第</w:t>
      </w:r>
      <w:r>
        <w:t xml:space="preserve"> 2 </w:t>
      </w:r>
      <w:r>
        <w:t>章</w:t>
      </w:r>
      <w:r>
        <w:t xml:space="preserve"> + Barwise–Moss </w:t>
      </w:r>
      <w:r>
        <w:t>第</w:t>
      </w:r>
      <w:r>
        <w:t xml:space="preserve"> 4 </w:t>
      </w:r>
      <w:r>
        <w:t>章。</w:t>
      </w:r>
    </w:p>
    <w:p w14:paraId="24C3D97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4 </w:t>
      </w:r>
      <w:r>
        <w:rPr>
          <w:b/>
        </w:rPr>
        <w:t>章</w:t>
      </w:r>
      <w:r>
        <w:t>：</w:t>
      </w:r>
      <w:r>
        <w:t xml:space="preserve">Aczel </w:t>
      </w:r>
      <w:r>
        <w:t>第</w:t>
      </w:r>
      <w:r>
        <w:t xml:space="preserve"> 1 </w:t>
      </w:r>
      <w:r>
        <w:t>章（解引理）</w:t>
      </w:r>
      <w:r>
        <w:t xml:space="preserve">+ Barwise–Moss </w:t>
      </w:r>
      <w:r>
        <w:t>第</w:t>
      </w:r>
      <w:r>
        <w:t xml:space="preserve"> 5–6 </w:t>
      </w:r>
      <w:r>
        <w:t>章。</w:t>
      </w:r>
    </w:p>
    <w:p w14:paraId="087ABFC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5 </w:t>
      </w:r>
      <w:r>
        <w:rPr>
          <w:b/>
        </w:rPr>
        <w:t>章</w:t>
      </w:r>
      <w:r>
        <w:t>：</w:t>
      </w:r>
      <w:r>
        <w:t xml:space="preserve">Rutten </w:t>
      </w:r>
      <w:r>
        <w:t>第</w:t>
      </w:r>
      <w:r>
        <w:t xml:space="preserve"> 1–3 </w:t>
      </w:r>
      <w:r>
        <w:t>节；想深入可读</w:t>
      </w:r>
      <w:r>
        <w:t xml:space="preserve"> Jacobs</w:t>
      </w:r>
      <w:r>
        <w:t>。</w:t>
      </w:r>
    </w:p>
    <w:p w14:paraId="681C7123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6 </w:t>
      </w:r>
      <w:r>
        <w:rPr>
          <w:b/>
        </w:rPr>
        <w:t>章</w:t>
      </w:r>
      <w:r>
        <w:t>：</w:t>
      </w:r>
      <w:r>
        <w:t xml:space="preserve">Milner 1989 </w:t>
      </w:r>
      <w:r>
        <w:t>第</w:t>
      </w:r>
      <w:r>
        <w:t xml:space="preserve"> 1–3 </w:t>
      </w:r>
      <w:r>
        <w:t>章</w:t>
      </w:r>
      <w:r>
        <w:t xml:space="preserve"> + Sangiorgi 2011 </w:t>
      </w:r>
      <w:r>
        <w:t>第</w:t>
      </w:r>
      <w:r>
        <w:t xml:space="preserve"> 2–4 </w:t>
      </w:r>
      <w:r>
        <w:t>章。</w:t>
      </w:r>
    </w:p>
    <w:p w14:paraId="262D33D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7 </w:t>
      </w:r>
      <w:r>
        <w:rPr>
          <w:b/>
        </w:rPr>
        <w:t>章</w:t>
      </w:r>
      <w:r>
        <w:t>：</w:t>
      </w:r>
      <w:r>
        <w:t xml:space="preserve">Milner 1989 </w:t>
      </w:r>
      <w:r>
        <w:t>第</w:t>
      </w:r>
      <w:r>
        <w:t xml:space="preserve"> 2–4 </w:t>
      </w:r>
      <w:r>
        <w:t>章。</w:t>
      </w:r>
    </w:p>
    <w:p w14:paraId="2F2B918F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8 </w:t>
      </w:r>
      <w:r>
        <w:rPr>
          <w:b/>
        </w:rPr>
        <w:t>章</w:t>
      </w:r>
      <w:r>
        <w:t>：</w:t>
      </w:r>
      <w:r>
        <w:t xml:space="preserve">Milner 1989 </w:t>
      </w:r>
      <w:r>
        <w:t>第</w:t>
      </w:r>
      <w:r>
        <w:t xml:space="preserve"> 5–6 </w:t>
      </w:r>
      <w:r>
        <w:t>章</w:t>
      </w:r>
      <w:r>
        <w:t xml:space="preserve"> + van Glabbeek 2001</w:t>
      </w:r>
      <w:r>
        <w:t>。</w:t>
      </w:r>
    </w:p>
    <w:p w14:paraId="357BE07C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9 </w:t>
      </w:r>
      <w:r>
        <w:rPr>
          <w:b/>
        </w:rPr>
        <w:t>章</w:t>
      </w:r>
      <w:r>
        <w:t>：</w:t>
      </w:r>
      <w:r>
        <w:t xml:space="preserve">Baeten–Weijland 1990 </w:t>
      </w:r>
      <w:r>
        <w:t>或</w:t>
      </w:r>
      <w:r>
        <w:t xml:space="preserve"> Fokkink 2000</w:t>
      </w:r>
      <w:r>
        <w:t>。</w:t>
      </w:r>
    </w:p>
    <w:p w14:paraId="6C5FBE19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10 </w:t>
      </w:r>
      <w:r>
        <w:rPr>
          <w:b/>
        </w:rPr>
        <w:t>章</w:t>
      </w:r>
      <w:r>
        <w:t>：</w:t>
      </w:r>
      <w:r>
        <w:t xml:space="preserve">Milner 1999 </w:t>
      </w:r>
      <w:r>
        <w:t>或</w:t>
      </w:r>
      <w:r>
        <w:t xml:space="preserve"> Sangiorgi–Walker 2001</w:t>
      </w:r>
      <w:r>
        <w:t>。</w:t>
      </w:r>
    </w:p>
    <w:p w14:paraId="300CC91B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11 </w:t>
      </w:r>
      <w:r>
        <w:rPr>
          <w:b/>
        </w:rPr>
        <w:t>章</w:t>
      </w:r>
      <w:r>
        <w:t>：</w:t>
      </w:r>
      <w:r>
        <w:t xml:space="preserve">Aczel </w:t>
      </w:r>
      <w:r>
        <w:t>第</w:t>
      </w:r>
      <w:r>
        <w:t xml:space="preserve"> 3 </w:t>
      </w:r>
      <w:r>
        <w:t>章</w:t>
      </w:r>
      <w:r>
        <w:t xml:space="preserve"> + Rutten </w:t>
      </w:r>
      <w:r>
        <w:t>第</w:t>
      </w:r>
      <w:r>
        <w:t xml:space="preserve"> 5–7 </w:t>
      </w:r>
      <w:r>
        <w:t>节。</w:t>
      </w:r>
    </w:p>
    <w:p w14:paraId="758BECBE" w14:textId="77777777" w:rsidR="009A47F7" w:rsidRDefault="00CB62BA">
      <w:pPr>
        <w:spacing w:before="20" w:after="20" w:line="336" w:lineRule="auto"/>
        <w:ind w:left="462" w:hanging="252"/>
      </w:pPr>
      <w:r>
        <w:rPr>
          <w:b/>
          <w:color w:val="1D4ED8"/>
        </w:rPr>
        <w:t xml:space="preserve">• </w:t>
      </w:r>
      <w:r>
        <w:rPr>
          <w:b/>
        </w:rPr>
        <w:t>第</w:t>
      </w:r>
      <w:r>
        <w:rPr>
          <w:b/>
        </w:rPr>
        <w:t xml:space="preserve"> 12 </w:t>
      </w:r>
      <w:r>
        <w:rPr>
          <w:b/>
        </w:rPr>
        <w:t>章</w:t>
      </w:r>
      <w:r>
        <w:t>：按兴趣选读；工具部分直接看</w:t>
      </w:r>
      <w:r>
        <w:t xml:space="preserve"> mCRL2/CADP </w:t>
      </w:r>
      <w:r>
        <w:t>文档。</w:t>
      </w:r>
    </w:p>
    <w:sectPr w:rsidR="009A47F7" w:rsidSect="00034616">
      <w:headerReference w:type="default" r:id="rId15"/>
      <w:footerReference w:type="default" r:id="rId16"/>
      <w:pgSz w:w="11906" w:h="16838"/>
      <w:pgMar w:top="1247" w:right="1361" w:bottom="1247" w:left="136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A515" w14:textId="77777777" w:rsidR="00CB62BA" w:rsidRDefault="00CB62BA">
      <w:pPr>
        <w:spacing w:after="0" w:line="240" w:lineRule="auto"/>
      </w:pPr>
      <w:r>
        <w:separator/>
      </w:r>
    </w:p>
  </w:endnote>
  <w:endnote w:type="continuationSeparator" w:id="0">
    <w:p w14:paraId="6AEF2291" w14:textId="77777777" w:rsidR="00CB62BA" w:rsidRDefault="00CB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B3C1" w14:textId="77777777" w:rsidR="009A47F7" w:rsidRDefault="00CB62BA">
    <w:pPr>
      <w:pStyle w:val="a7"/>
      <w:jc w:val="center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7998" w14:textId="77777777" w:rsidR="00CB62BA" w:rsidRDefault="00CB62BA">
      <w:pPr>
        <w:spacing w:after="0" w:line="240" w:lineRule="auto"/>
      </w:pPr>
      <w:r>
        <w:separator/>
      </w:r>
    </w:p>
  </w:footnote>
  <w:footnote w:type="continuationSeparator" w:id="0">
    <w:p w14:paraId="38094BB4" w14:textId="77777777" w:rsidR="00CB62BA" w:rsidRDefault="00CB6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7FD4" w14:textId="77777777" w:rsidR="009A47F7" w:rsidRDefault="00CB62BA">
    <w:pPr>
      <w:pStyle w:val="a5"/>
      <w:pBdr>
        <w:bottom w:val="single" w:sz="4" w:space="2" w:color="E2E8F0"/>
      </w:pBdr>
      <w:jc w:val="right"/>
    </w:pPr>
    <w:r>
      <w:rPr>
        <w:rFonts w:ascii="Arial" w:eastAsia="黑体" w:hAnsi="Arial"/>
        <w:color w:val="64748B"/>
        <w:sz w:val="17"/>
      </w:rPr>
      <w:t xml:space="preserve">AFA </w:t>
    </w:r>
    <w:r>
      <w:rPr>
        <w:rFonts w:ascii="Arial" w:eastAsia="黑体" w:hAnsi="Arial"/>
        <w:color w:val="64748B"/>
        <w:sz w:val="17"/>
      </w:rPr>
      <w:t>与进程代数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97760">
    <w:abstractNumId w:val="8"/>
  </w:num>
  <w:num w:numId="2" w16cid:durableId="1137574426">
    <w:abstractNumId w:val="6"/>
  </w:num>
  <w:num w:numId="3" w16cid:durableId="1830251873">
    <w:abstractNumId w:val="5"/>
  </w:num>
  <w:num w:numId="4" w16cid:durableId="662247715">
    <w:abstractNumId w:val="4"/>
  </w:num>
  <w:num w:numId="5" w16cid:durableId="507258199">
    <w:abstractNumId w:val="7"/>
  </w:num>
  <w:num w:numId="6" w16cid:durableId="807166148">
    <w:abstractNumId w:val="3"/>
  </w:num>
  <w:num w:numId="7" w16cid:durableId="1481342246">
    <w:abstractNumId w:val="2"/>
  </w:num>
  <w:num w:numId="8" w16cid:durableId="1304315203">
    <w:abstractNumId w:val="1"/>
  </w:num>
  <w:num w:numId="9" w16cid:durableId="58276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1C98"/>
    <w:rsid w:val="009A47F7"/>
    <w:rsid w:val="00AA1D8D"/>
    <w:rsid w:val="00B47730"/>
    <w:rsid w:val="00BA4E49"/>
    <w:rsid w:val="00CB0664"/>
    <w:rsid w:val="00CB62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F8443E"/>
  <w14:defaultImageDpi w14:val="300"/>
  <w15:docId w15:val="{034E7D68-EC8C-437E-ADF8-2BD1B2A8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48" w:lineRule="auto"/>
      <w:jc w:val="both"/>
    </w:pPr>
    <w:rPr>
      <w:rFonts w:ascii="Times New Roman" w:eastAsia="宋体" w:hAnsi="Times New Roman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basedOn w:val="a1"/>
    <w:pPr>
      <w:keepNext/>
      <w:spacing w:before="320" w:after="120" w:line="288" w:lineRule="auto"/>
    </w:pPr>
    <w:rPr>
      <w:rFonts w:ascii="Arial" w:eastAsia="黑体" w:hAnsi="Arial"/>
      <w:b/>
      <w:sz w:val="30"/>
    </w:rPr>
  </w:style>
  <w:style w:type="paragraph" w:styleId="TOC1">
    <w:name w:val="toc 1"/>
    <w:basedOn w:val="a1"/>
    <w:next w:val="a1"/>
    <w:autoRedefine/>
    <w:uiPriority w:val="39"/>
    <w:unhideWhenUsed/>
    <w:rsid w:val="00BA4E49"/>
  </w:style>
  <w:style w:type="paragraph" w:styleId="TOC2">
    <w:name w:val="toc 2"/>
    <w:basedOn w:val="a1"/>
    <w:next w:val="a1"/>
    <w:autoRedefine/>
    <w:uiPriority w:val="39"/>
    <w:unhideWhenUsed/>
    <w:rsid w:val="00BA4E4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400" w:left="8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600" w:left="12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800" w:left="168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1000" w:left="210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1200" w:left="252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1400" w:left="29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BA4E49"/>
    <w:pPr>
      <w:widowControl w:val="0"/>
      <w:spacing w:after="160" w:line="278" w:lineRule="auto"/>
      <w:ind w:leftChars="1600" w:left="33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BA4E4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A4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94</Pages>
  <Words>33622</Words>
  <Characters>48417</Characters>
  <Application>Microsoft Office Word</Application>
  <DocSecurity>0</DocSecurity>
  <Lines>2200</Lines>
  <Paragraphs>2734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 zhou</cp:lastModifiedBy>
  <cp:revision>2</cp:revision>
  <dcterms:created xsi:type="dcterms:W3CDTF">2013-12-23T23:15:00Z</dcterms:created>
  <dcterms:modified xsi:type="dcterms:W3CDTF">2026-10-18T06:57:00Z</dcterms:modified>
  <cp:category/>
</cp:coreProperties>
</file>