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404E39" w14:paraId="196F8570" wp14:textId="31FDA605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F0506E"/>
          <w:sz w:val="32"/>
          <w:szCs w:val="32"/>
          <w:u w:val="single"/>
          <w:lang w:val="ru-RU"/>
        </w:rPr>
      </w:pPr>
      <w:r w:rsidRPr="3C404E39" w:rsidR="3C404E39">
        <w:rPr>
          <w:rFonts w:ascii="Arial" w:hAnsi="Arial" w:eastAsia="Arial" w:cs="Arial"/>
          <w:b w:val="0"/>
          <w:bCs w:val="0"/>
          <w:i w:val="1"/>
          <w:iCs w:val="1"/>
          <w:noProof w:val="0"/>
          <w:color w:val="F0506E"/>
          <w:sz w:val="32"/>
          <w:szCs w:val="32"/>
          <w:u w:val="single"/>
          <w:lang w:val="ru-RU"/>
        </w:rPr>
        <w:t>Государственная академическая стипендия</w:t>
      </w:r>
    </w:p>
    <w:p xmlns:wp14="http://schemas.microsoft.com/office/word/2010/wordml" w:rsidP="3C404E39" w14:paraId="644DC950" wp14:textId="38EEDDA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C404E39" w:rsidR="3C404E3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Государственная академическая стипендия – назначается студентам в зависимости от успехов в учебе и результатов сессии в начале каждого учебного семестра. Студентам 1 курса, обучающимся в осеннем семестре, стипендия назначается независимо от формы и результатов сдачи вступительных испытаний. Назначением данной стипендии занимаются деканаты (директораты) факультетов (институтов). Установлены следующие сроки выплаты стипендии: 25-27 число каждого месяца. Если день выплаты стипендии приходится на выходной день, то выплата производится в предшествующий рабочий день.</w:t>
      </w:r>
    </w:p>
    <w:p xmlns:wp14="http://schemas.microsoft.com/office/word/2010/wordml" w:rsidP="3C404E39" w14:paraId="501817AE" wp14:textId="211E0E6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22D03"/>
    <w:rsid w:val="0C822D03"/>
    <w:rsid w:val="3C40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2D03"/>
  <w15:chartTrackingRefBased/>
  <w15:docId w15:val="{792e7355-c5d0-426c-af13-9683bbd13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2021-04-01T11:43:40.8889980Z</dcterms:created>
  <dcterms:modified xsi:type="dcterms:W3CDTF">2021-04-01T11:45:45.9320848Z</dcterms:modified>
  <dc:creator>Вологжин Сергей</dc:creator>
  <lastModifiedBy>Вологжин Сергей</lastModifiedBy>
</coreProperties>
</file>