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ind w:left="-142" w:right="0" w:hanging="0"/>
        <w:jc w:val="both"/>
        <w:rPr/>
      </w:pPr>
      <w:r>
        <w:rPr/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jc w:val="center"/>
        <w:rPr/>
      </w:pPr>
      <w:r>
        <w:rPr>
          <w:bCs/>
        </w:rPr>
        <w:t xml:space="preserve"> </w:t>
      </w:r>
      <w:r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>
      <w:pPr>
        <w:pStyle w:val="Normal"/>
        <w:widowControl w:val="false"/>
        <w:spacing w:before="480" w:after="0"/>
        <w:jc w:val="center"/>
        <w:rPr/>
      </w:pPr>
      <w:r>
        <w:rPr/>
        <w:t>КАФЕДРА КОМПЬЮТЕРНЫХ ТЕХНОЛОГИЙ И ПРОГРАММНОЙ ИНЖЕНЕРИИ</w:t>
      </w:r>
    </w:p>
    <w:p>
      <w:pPr>
        <w:pStyle w:val="Normal"/>
        <w:widowControl w:val="false"/>
        <w:spacing w:before="1200" w:after="0"/>
        <w:rPr/>
      </w:pPr>
      <w:r>
        <w:rPr/>
        <w:t xml:space="preserve">КУРСОВАЯ РАБОТА  </w:t>
        <w:br/>
        <w:t>ЗАЩИЩЕНА С ОЦЕНКОЙ</w:t>
      </w:r>
    </w:p>
    <w:p>
      <w:pPr>
        <w:pStyle w:val="Normal"/>
        <w:widowControl w:val="false"/>
        <w:spacing w:lineRule="auto" w:line="360" w:before="120" w:after="0"/>
        <w:rPr/>
      </w:pPr>
      <w:r>
        <w:rPr/>
        <w:t>РУКОВОДИТЕЛЬ</w:t>
      </w:r>
    </w:p>
    <w:tbl>
      <w:tblPr>
        <w:tblW w:w="9644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287"/>
        <w:gridCol w:w="2829"/>
        <w:gridCol w:w="236"/>
        <w:gridCol w:w="3035"/>
      </w:tblGrid>
      <w:tr>
        <w:trPr/>
        <w:tc>
          <w:tcPr>
            <w:tcW w:w="325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доц., к.ф.-м.н., доцент</w:t>
            </w:r>
          </w:p>
        </w:tc>
        <w:tc>
          <w:tcPr>
            <w:tcW w:w="287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82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303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ru-RU" w:eastAsia="ru-RU" w:bidi="ar-SA"/>
              </w:rPr>
              <w:t>Петровнина Д.В.</w:t>
            </w:r>
          </w:p>
        </w:tc>
      </w:tr>
      <w:tr>
        <w:trPr/>
        <w:tc>
          <w:tcPr>
            <w:tcW w:w="325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829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303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Style17"/>
        <w:spacing w:before="0" w:after="0"/>
        <w:rPr/>
      </w:pPr>
      <w:r>
        <w:rPr/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Style17"/>
              <w:widowControl w:val="false"/>
              <w:spacing w:before="720" w:after="0"/>
              <w:rPr/>
            </w:pPr>
            <w:r>
              <w:rPr/>
              <w:t>ПОЯСНИТЕЛЬНАЯ ЗАПИСКА</w:t>
              <w:br/>
              <w:t>К КУРСОВОЙ РАБОТЕ</w:t>
            </w:r>
            <w:bookmarkStart w:id="1" w:name="_GoBack"/>
            <w:bookmarkEnd w:id="1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969" w:after="969"/>
              <w:jc w:val="center"/>
              <w:rPr>
                <w:sz w:val="24"/>
                <w:szCs w:val="24"/>
              </w:rPr>
            </w:pPr>
            <w:bookmarkStart w:id="2" w:name="__RefHeading___Toc204_1104543885"/>
            <w:bookmarkEnd w:id="2"/>
            <w:r>
              <w:rPr>
                <w:sz w:val="24"/>
                <w:szCs w:val="24"/>
              </w:rPr>
              <w:t>ПЯТЬ ПРЕДПРИЯТИЙ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before="0" w:after="0"/>
              <w:jc w:val="center"/>
              <w:rPr/>
            </w:pPr>
            <w:r>
              <w:rPr/>
              <w:t>по дисциплине: ПРИКЛАДНЫЕ МОДЕЛИ ОПТИМИЗАЦИИ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3"/>
              <w:widowControl w:val="false"/>
              <w:spacing w:before="120"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Normal"/>
        <w:widowControl w:val="false"/>
        <w:spacing w:lineRule="auto" w:line="360" w:before="1320" w:after="0"/>
        <w:rPr/>
      </w:pPr>
      <w:r>
        <w:rPr/>
        <w:t>РАБОТУ ВЫПОЛНИЛ</w:t>
      </w:r>
    </w:p>
    <w:tbl>
      <w:tblPr>
        <w:tblW w:w="9639" w:type="dxa"/>
        <w:jc w:val="left"/>
        <w:tblInd w:w="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3"/>
        <w:gridCol w:w="1735"/>
        <w:gridCol w:w="237"/>
        <w:gridCol w:w="2639"/>
        <w:gridCol w:w="236"/>
        <w:gridCol w:w="2628"/>
      </w:tblGrid>
      <w:tr>
        <w:trPr/>
        <w:tc>
          <w:tcPr>
            <w:tcW w:w="2163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ind w:left="-108" w:right="0" w:hanging="0"/>
              <w:rPr/>
            </w:pPr>
            <w:r>
              <w:rPr/>
              <w:t>СТУДЕНТ</w:t>
            </w:r>
            <w:r>
              <w:rPr>
                <w:lang w:val="en-US"/>
              </w:rPr>
              <w:t xml:space="preserve"> </w:t>
            </w:r>
            <w:r>
              <w:rPr/>
              <w:t xml:space="preserve"> ГР. №</w:t>
            </w:r>
          </w:p>
        </w:tc>
        <w:tc>
          <w:tcPr>
            <w:tcW w:w="1735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</w: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/>
            </w:pPr>
            <w:r>
              <w:rPr/>
              <w:t>М.Р. Назаров</w:t>
            </w:r>
          </w:p>
        </w:tc>
      </w:tr>
      <w:tr>
        <w:trPr/>
        <w:tc>
          <w:tcPr>
            <w:tcW w:w="2163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35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/>
            </w:pPr>
            <w:r>
              <w:rPr/>
            </w:r>
          </w:p>
        </w:tc>
        <w:tc>
          <w:tcPr>
            <w:tcW w:w="26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 w:val="false"/>
        <w:spacing w:before="1440" w:after="0"/>
        <w:jc w:val="center"/>
        <w:rPr/>
      </w:pPr>
      <w:r>
        <w:rPr/>
        <w:t>Санкт-Петербург</w:t>
      </w:r>
      <w:r>
        <w:rPr>
          <w:lang w:val="en-US"/>
        </w:rPr>
        <w:t xml:space="preserve"> </w:t>
      </w:r>
      <w:r>
        <w:rPr/>
        <w:t>2021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2"/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1298_3627164421">
            <w:r>
              <w:rPr/>
              <w:t>Постановка задачи</w:t>
              <w:tab/>
              <w:t>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00_3627164421">
            <w:r>
              <w:rPr/>
              <w:t>Вариант задачи</w:t>
              <w:tab/>
              <w:t>3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02_3627164421">
            <w:r>
              <w:rPr/>
              <w:t>Задание на курсовую работу</w:t>
              <w:tab/>
              <w:t>3</w:t>
            </w:r>
          </w:hyperlink>
        </w:p>
        <w:p>
          <w:pPr>
            <w:pStyle w:val="12"/>
            <w:rPr/>
          </w:pPr>
          <w:hyperlink w:anchor="__RefHeading___Toc1304_3627164421">
            <w:r>
              <w:rPr/>
              <w:t>Математическая модель задачи</w:t>
              <w:tab/>
              <w:t>4</w:t>
            </w:r>
          </w:hyperlink>
        </w:p>
        <w:p>
          <w:pPr>
            <w:pStyle w:val="12"/>
            <w:rPr/>
          </w:pPr>
          <w:hyperlink w:anchor="__RefHeading___Toc1306_3627164421">
            <w:r>
              <w:rPr/>
              <w:t>Поиск решения MS Excel</w:t>
              <w:tab/>
              <w:t>5</w:t>
            </w:r>
          </w:hyperlink>
        </w:p>
        <w:p>
          <w:pPr>
            <w:pStyle w:val="12"/>
            <w:rPr/>
          </w:pPr>
          <w:hyperlink w:anchor="__RefHeading___Toc1308_3627164421">
            <w:r>
              <w:rPr/>
              <w:t>Создание приложения</w:t>
              <w:tab/>
              <w:t>6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10_3627164421">
            <w:r>
              <w:rPr/>
              <w:t>Описание функциональных особенностей</w:t>
              <w:tab/>
              <w:t>6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12_3627164421">
            <w:r>
              <w:rPr/>
              <w:t>Описание форм приложения</w:t>
              <w:tab/>
              <w:t>6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14_3627164421">
            <w:r>
              <w:rPr/>
              <w:t xml:space="preserve"> </w:t>
            </w:r>
            <w:r>
              <w:rPr/>
              <w:t>Тестирование приложения</w:t>
              <w:tab/>
              <w:t>9</w:t>
            </w:r>
          </w:hyperlink>
        </w:p>
        <w:p>
          <w:pPr>
            <w:pStyle w:val="12"/>
            <w:rPr/>
          </w:pPr>
          <w:hyperlink w:anchor="__RefHeading___Toc1316_3627164421">
            <w:r>
              <w:rPr/>
              <w:t>Вывод</w:t>
              <w:tab/>
              <w:t>12</w:t>
            </w:r>
          </w:hyperlink>
        </w:p>
        <w:p>
          <w:pPr>
            <w:pStyle w:val="12"/>
            <w:rPr/>
          </w:pPr>
          <w:hyperlink w:anchor="__RefHeading___Toc1318_3627164421">
            <w:r>
              <w:rPr/>
              <w:t>Список используемой литературы</w:t>
              <w:tab/>
              <w:t>13</w:t>
            </w:r>
          </w:hyperlink>
        </w:p>
        <w:p>
          <w:pPr>
            <w:pStyle w:val="12"/>
            <w:rPr/>
          </w:pPr>
          <w:hyperlink w:anchor="__RefHeading___Toc1320_3627164421">
            <w:r>
              <w:rPr/>
              <w:t>Приложения</w:t>
              <w:tab/>
              <w:t>14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22_3627164421">
            <w:r>
              <w:rPr/>
              <w:t>Приложение 1. Математическая модель задачи в письменном виде.</w:t>
              <w:tab/>
              <w:t>14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24_3627164421">
            <w:r>
              <w:rPr/>
              <w:t>Приложение 2. Код пользовательских форм</w:t>
              <w:tab/>
              <w:t>15</w:t>
            </w:r>
          </w:hyperlink>
        </w:p>
        <w:p>
          <w:pPr>
            <w:pStyle w:val="22"/>
            <w:tabs>
              <w:tab w:val="clear" w:pos="9355"/>
              <w:tab w:val="right" w:pos="9638" w:leader="dot"/>
            </w:tabs>
            <w:rPr/>
          </w:pPr>
          <w:hyperlink w:anchor="__RefHeading___Toc1326_3627164421">
            <w:r>
              <w:rPr/>
              <w:t>Приложение 3. Код главного модуля</w:t>
              <w:tab/>
              <w:t>18</w:t>
            </w:r>
          </w:hyperlink>
          <w:r>
            <w:rPr/>
            <w:fldChar w:fldCharType="end"/>
          </w:r>
        </w:p>
      </w:sdtContent>
    </w:sdt>
    <w:p>
      <w:pPr>
        <w:pStyle w:val="Normal"/>
        <w:widowControl w:val="false"/>
        <w:spacing w:before="1440" w:after="0"/>
        <w:jc w:val="center"/>
        <w:rPr/>
      </w:pPr>
      <w:r>
        <w:rPr/>
      </w:r>
    </w:p>
    <w:p>
      <w:pPr>
        <w:pStyle w:val="Normal"/>
        <w:widowControl w:val="false"/>
        <w:spacing w:before="1440" w:after="0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3" w:name="__RefHeading___Toc1298_3627164421"/>
      <w:bookmarkEnd w:id="3"/>
      <w:r>
        <w:rPr/>
        <w:t>Постановка задачи</w:t>
      </w:r>
    </w:p>
    <w:p>
      <w:pPr>
        <w:pStyle w:val="2"/>
        <w:rPr/>
      </w:pPr>
      <w:bookmarkStart w:id="4" w:name="__RefHeading___Toc1300_3627164421"/>
      <w:bookmarkEnd w:id="4"/>
      <w:r>
        <w:rPr/>
        <w:t>Вариант задачи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Задача 20. Пять предприятий </w:t>
      </w:r>
    </w:p>
    <w:p>
      <w:pPr>
        <w:pStyle w:val="Normal"/>
        <w:spacing w:before="57" w:after="57"/>
        <w:rPr/>
      </w:pPr>
      <w:r>
        <w:rPr/>
        <w:t xml:space="preserve">Корпорация решила производить три новых изделия. Пять её предприятий имеют избыточные возможности для производства этих изделий. Общезаводские расходы на производство единицы изделия Х составили бы при этом 31, 29, 32, 28 и 29 долл. Для предприятий 1, 2, 3, 4 и 5 соответственно. Расходы на производство единицы изделия Y были бы 45, 41, 46, 42 и 43 долл. соответственно, а расходы на единицу изделия Z составили бы 38,35 и 40 долл. для предприятий 1, 2 и 3 соответственно, а предприятия 4 и 5 не имеют возможности выпускать данный вид изделий. Коммерческие прогнозы указывают на то, что должно быть произведено не менее 600, 1000 и 800 единиц изделий X, Y и Z в день. </w:t>
      </w:r>
    </w:p>
    <w:p>
      <w:pPr>
        <w:pStyle w:val="Normal"/>
        <w:spacing w:before="57" w:after="57"/>
        <w:rPr/>
      </w:pPr>
      <w:r>
        <w:rPr/>
        <w:t xml:space="preserve">Предприятия 1, 2, 3, 4 и 5 имеют возможность производить соответственно 400, 600, 400, 600 и 1000 изделий ежедневно независимо от изделия или комбинации изделий. Любое предприятие может производить любую комбинаций изделий в любом количестве в рамках изложенных ограничений. </w:t>
      </w:r>
    </w:p>
    <w:p>
      <w:pPr>
        <w:pStyle w:val="Normal"/>
        <w:spacing w:before="57" w:after="57"/>
        <w:rPr/>
      </w:pPr>
      <w:r>
        <w:rPr/>
        <w:t xml:space="preserve">Управляющий корпорацией желает знать, как распределить новые изделия по предприятиям, чтобы минимизировать общезаводские расходы. </w:t>
      </w:r>
    </w:p>
    <w:p>
      <w:pPr>
        <w:pStyle w:val="2"/>
        <w:jc w:val="left"/>
        <w:rPr>
          <w:sz w:val="28"/>
          <w:szCs w:val="28"/>
        </w:rPr>
      </w:pPr>
      <w:bookmarkStart w:id="5" w:name="__RefHeading___Toc1302_3627164421"/>
      <w:bookmarkEnd w:id="5"/>
      <w:r>
        <w:rPr>
          <w:sz w:val="28"/>
          <w:szCs w:val="28"/>
        </w:rPr>
        <w:t>Задание на курсовую работу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основе содержательной постановки построить математическую модель задачи, описав переменные, целевую функцию и ограничения.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Подготовить исходные данные для решения задачи с использованием надстройки «Поиск решения» MS Excel и решить её. </w:t>
      </w:r>
    </w:p>
    <w:p>
      <w:pPr>
        <w:pStyle w:val="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оздать приложение на выбранном вами языке программирования, играющее роль интерфейса к разработанной раннее модели и выполняющее следующие функции: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>Пользовательский ввод параметров модели.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Проверка параметров модели на корректность/совместимость.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Считывание параметров модели из файла MS Excel, созданного во время выполнения предыдущего этапа работы. </w:t>
      </w:r>
    </w:p>
    <w:p>
      <w:pPr>
        <w:pStyle w:val="Normal"/>
        <w:numPr>
          <w:ilvl w:val="0"/>
          <w:numId w:val="2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Сохранение измененных/введенных параметров в тот же файл MS Excel, созданный во время выполнения предыдущего этапа работы, в соответствующие ячейки табличной модели с запросом подтверждения перезаписи предыдущих значений параметров. </w:t>
      </w:r>
      <w:r>
        <w:br w:type="page"/>
      </w:r>
    </w:p>
    <w:p>
      <w:pPr>
        <w:pStyle w:val="1"/>
        <w:numPr>
          <w:ilvl w:val="0"/>
          <w:numId w:val="0"/>
        </w:numPr>
        <w:ind w:left="720" w:hanging="0"/>
        <w:rPr/>
      </w:pPr>
      <w:bookmarkStart w:id="6" w:name="__RefHeading___Toc1304_3627164421"/>
      <w:bookmarkEnd w:id="6"/>
      <w:r>
        <w:rPr/>
        <w:t>Математическая модель задачи</w:t>
      </w:r>
    </w:p>
    <w:p>
      <w:pPr>
        <w:pStyle w:val="Normal"/>
        <w:rPr/>
      </w:pPr>
      <w:r>
        <w:rPr/>
        <w:t>Математическую модель задачи см. в Приложении 1. Математическая модель задачи в письменном виде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 xml:space="preserve">Изделие </w:t>
            </w:r>
            <w:r>
              <w:rPr>
                <w:lang w:val="en-US"/>
              </w:rPr>
              <w:t>X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 xml:space="preserve">Изделие </w:t>
            </w:r>
            <w:r>
              <w:rPr>
                <w:lang w:val="en-US"/>
              </w:rPr>
              <w:t>Y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 xml:space="preserve">Изделие </w:t>
            </w:r>
            <w:r>
              <w:rPr>
                <w:lang w:val="en-US"/>
              </w:rPr>
              <w:t>Z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Возможность производства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Предприятие 1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31$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45$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38$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400 шт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Предприятие 2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29$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41$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sz w:val="24"/>
                <w:szCs w:val="24"/>
                <w:lang w:val="ru-RU"/>
              </w:rPr>
              <w:t>3</w:t>
            </w:r>
            <w:r>
              <w:rPr>
                <w:lang w:val="en-US"/>
              </w:rPr>
              <w:t>5$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600 шт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Предприятие 3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32$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46$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40$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400 шт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Предприятие 4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28$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42$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600 шт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Предприятие 5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29$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43$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1000 шт</w:t>
            </w:r>
          </w:p>
        </w:tc>
      </w:tr>
      <w:tr>
        <w:trPr/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Всего изделий должно быть произведено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 xml:space="preserve">600 </w:t>
            </w:r>
            <w:r>
              <w:rPr>
                <w:lang w:val="ru-RU"/>
              </w:rPr>
              <w:t>шт</w:t>
            </w:r>
          </w:p>
        </w:tc>
        <w:tc>
          <w:tcPr>
            <w:tcW w:w="192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 xml:space="preserve">1000 </w:t>
            </w:r>
            <w:r>
              <w:rPr>
                <w:lang w:val="ru-RU"/>
              </w:rPr>
              <w:t>шт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 xml:space="preserve">800 </w:t>
            </w:r>
            <w:r>
              <w:rPr>
                <w:lang w:val="ru-RU"/>
              </w:rPr>
              <w:t>шт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</w:r>
          </w:p>
        </w:tc>
      </w:tr>
    </w:tbl>
    <w:p>
      <w:pPr>
        <w:pStyle w:val="2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</m:oMath>
      <w:r>
        <w:rPr/>
        <w:t xml:space="preserve">— </w:t>
      </w:r>
      <w:r>
        <w:rPr/>
        <w:t xml:space="preserve">количество изделий </w:t>
      </w:r>
      <w:r>
        <w:rPr>
          <w:lang w:val="en-US"/>
        </w:rPr>
        <w:t xml:space="preserve">X </w:t>
      </w:r>
      <w:r>
        <w:rPr>
          <w:lang w:val="ru-RU"/>
        </w:rPr>
        <w:t>выпущенных на соответствующем предприятии, шт.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</m:oMath>
      <w:r>
        <w:rPr>
          <w:lang w:val="ru-RU"/>
        </w:rPr>
        <w:t xml:space="preserve">— </w:t>
      </w:r>
      <w:r>
        <w:rPr>
          <w:lang w:val="ru-RU"/>
        </w:rPr>
        <w:t xml:space="preserve">количество изделий </w:t>
      </w:r>
      <w:r>
        <w:rPr>
          <w:sz w:val="24"/>
          <w:szCs w:val="24"/>
          <w:lang w:val="en-US"/>
        </w:rPr>
        <w:t>Y</w:t>
      </w:r>
      <w:r>
        <w:rPr>
          <w:lang w:val="en-US"/>
        </w:rPr>
        <w:t xml:space="preserve"> </w:t>
      </w:r>
      <w:r>
        <w:rPr>
          <w:lang w:val="ru-RU"/>
        </w:rPr>
        <w:t>выпущенных на соответствующем предприятии, шт.</w:t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sSub>
          <m:e>
            <m:r>
              <w:rPr>
                <w:rFonts w:ascii="Cambria Math" w:hAnsi="Cambria Math"/>
              </w:rPr>
              <m:t xml:space="preserve">z</m:t>
            </m:r>
          </m:e>
          <m:sub>
            <m:r>
              <w:rPr>
                <w:rFonts w:ascii="Cambria Math" w:hAnsi="Cambria Math"/>
              </w:rPr>
              <m:t xml:space="preserve">5</m:t>
            </m:r>
          </m:sub>
        </m:sSub>
      </m:oMath>
      <w:r>
        <w:rPr>
          <w:lang w:val="ru-RU"/>
        </w:rPr>
        <w:t xml:space="preserve">— </w:t>
      </w:r>
      <w:r>
        <w:rPr>
          <w:lang w:val="ru-RU"/>
        </w:rPr>
        <w:t xml:space="preserve">количество изделий </w:t>
      </w:r>
      <w:r>
        <w:rPr>
          <w:sz w:val="24"/>
          <w:szCs w:val="24"/>
          <w:lang w:val="en-US"/>
        </w:rPr>
        <w:t>Z</w:t>
      </w:r>
      <w:r>
        <w:rPr>
          <w:lang w:val="en-US"/>
        </w:rPr>
        <w:t xml:space="preserve"> </w:t>
      </w:r>
      <w:r>
        <w:rPr>
          <w:lang w:val="ru-RU"/>
        </w:rPr>
        <w:t>выпущенных на соответствующем предприятии, шт.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left"/>
        <w:rPr>
          <w:lang w:val="ru-RU"/>
        </w:rPr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r>
                <w:rPr>
                  <w:rFonts w:ascii="Cambria Math" w:hAnsi="Cambria Math"/>
                </w:rPr>
                <m:t xml:space="preserve">31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29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32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28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29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45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41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46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42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43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38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35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40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→</m:t>
              </m:r>
              <m:r>
                <w:rPr>
                  <w:rFonts w:ascii="Cambria Math" w:hAnsi="Cambria Math"/>
                </w:rPr>
                <m:t xml:space="preserve">min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600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400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600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1000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600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1000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800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4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5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  <m:e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  <m:r>
                <w:rPr>
                  <w:rFonts w:ascii="Cambria Math" w:hAnsi="Cambria Math"/>
                </w:rPr>
                <m:t xml:space="preserve">;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z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</m:t>
                  </m:r>
                </m:sub>
              </m:sSub>
              <m:r>
                <w:rPr>
                  <w:rFonts w:ascii="Cambria Math" w:hAnsi="Cambria Math"/>
                </w:rPr>
                <m:t xml:space="preserve">≥</m:t>
              </m:r>
              <m:r>
                <w:rPr>
                  <w:rFonts w:ascii="Cambria Math" w:hAnsi="Cambria Math"/>
                </w:rPr>
                <m:t xml:space="preserve">0</m:t>
              </m:r>
            </m:e>
          </m:eqArr>
        </m:oMath>
      </m:oMathPara>
      <w:r>
        <w:br w:type="page"/>
      </w:r>
    </w:p>
    <w:p>
      <w:pPr>
        <w:pStyle w:val="1"/>
        <w:rPr>
          <w:lang w:val="ru-RU"/>
        </w:rPr>
      </w:pPr>
      <w:bookmarkStart w:id="7" w:name="__RefHeading___Toc1306_3627164421"/>
      <w:bookmarkEnd w:id="7"/>
      <w:r>
        <w:rPr>
          <w:lang w:val="ru-RU"/>
        </w:rPr>
        <w:t xml:space="preserve">Поиск решения </w:t>
      </w:r>
      <w:r>
        <w:rPr>
          <w:lang w:val="en-US"/>
        </w:rPr>
        <w:t>MS Excel</w:t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tbl>
      <w:tblPr>
        <w:tblW w:w="8592" w:type="dxa"/>
        <w:jc w:val="left"/>
        <w:tblInd w:w="-75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1531"/>
        <w:gridCol w:w="1090"/>
        <w:gridCol w:w="1089"/>
        <w:gridCol w:w="1080"/>
        <w:gridCol w:w="980"/>
        <w:gridCol w:w="2821"/>
      </w:tblGrid>
      <w:tr>
        <w:trPr>
          <w:trHeight w:val="298" w:hRule="atLeast"/>
        </w:trPr>
        <w:tc>
          <w:tcPr>
            <w:tcW w:w="1531" w:type="dxa"/>
            <w:tcBorders>
              <w:top w:val="single" w:sz="12" w:space="0" w:color="FFFFFF"/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179" w:type="dxa"/>
            <w:gridSpan w:val="2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Стоимость изделий</w:t>
            </w:r>
          </w:p>
        </w:tc>
        <w:tc>
          <w:tcPr>
            <w:tcW w:w="1080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center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980" w:type="dxa"/>
            <w:tcBorders>
              <w:top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821" w:type="dxa"/>
            <w:tcBorders>
              <w:top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  <w:tr>
        <w:trPr>
          <w:trHeight w:val="298" w:hRule="atLeast"/>
        </w:trPr>
        <w:tc>
          <w:tcPr>
            <w:tcW w:w="1531" w:type="dxa"/>
            <w:tcBorders>
              <w:top w:val="single" w:sz="12" w:space="0" w:color="FFFFFF"/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10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X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Y</w:t>
            </w:r>
          </w:p>
        </w:tc>
        <w:tc>
          <w:tcPr>
            <w:tcW w:w="1080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Z</w:t>
            </w:r>
          </w:p>
        </w:tc>
        <w:tc>
          <w:tcPr>
            <w:tcW w:w="98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821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Возможность производства</w:t>
            </w:r>
          </w:p>
        </w:tc>
      </w:tr>
      <w:tr>
        <w:trPr>
          <w:trHeight w:val="288" w:hRule="atLeast"/>
        </w:trPr>
        <w:tc>
          <w:tcPr>
            <w:tcW w:w="1531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1</w:t>
            </w:r>
          </w:p>
        </w:tc>
        <w:tc>
          <w:tcPr>
            <w:tcW w:w="1090" w:type="dxa"/>
            <w:tcBorders>
              <w:top w:val="single" w:sz="12" w:space="0" w:color="FFFFFF"/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31</w:t>
            </w:r>
          </w:p>
        </w:tc>
        <w:tc>
          <w:tcPr>
            <w:tcW w:w="1089" w:type="dxa"/>
            <w:tcBorders>
              <w:top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45</w:t>
            </w:r>
          </w:p>
        </w:tc>
        <w:tc>
          <w:tcPr>
            <w:tcW w:w="1080" w:type="dxa"/>
            <w:tcBorders>
              <w:top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38</w:t>
            </w:r>
          </w:p>
        </w:tc>
        <w:tc>
          <w:tcPr>
            <w:tcW w:w="980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&lt;=</w:t>
            </w:r>
          </w:p>
        </w:tc>
        <w:tc>
          <w:tcPr>
            <w:tcW w:w="2821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400</w:t>
            </w:r>
          </w:p>
        </w:tc>
      </w:tr>
      <w:tr>
        <w:trPr>
          <w:trHeight w:val="298" w:hRule="atLeast"/>
        </w:trPr>
        <w:tc>
          <w:tcPr>
            <w:tcW w:w="1531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2</w:t>
            </w:r>
          </w:p>
        </w:tc>
        <w:tc>
          <w:tcPr>
            <w:tcW w:w="1090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29</w:t>
            </w:r>
          </w:p>
        </w:tc>
        <w:tc>
          <w:tcPr>
            <w:tcW w:w="1089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41</w:t>
            </w:r>
          </w:p>
        </w:tc>
        <w:tc>
          <w:tcPr>
            <w:tcW w:w="1080" w:type="dxa"/>
            <w:tcBorders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35</w:t>
            </w:r>
          </w:p>
        </w:tc>
        <w:tc>
          <w:tcPr>
            <w:tcW w:w="980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&lt;=</w:t>
            </w:r>
          </w:p>
        </w:tc>
        <w:tc>
          <w:tcPr>
            <w:tcW w:w="2821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</w:tr>
      <w:tr>
        <w:trPr>
          <w:trHeight w:val="288" w:hRule="atLeast"/>
        </w:trPr>
        <w:tc>
          <w:tcPr>
            <w:tcW w:w="1531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3</w:t>
            </w:r>
          </w:p>
        </w:tc>
        <w:tc>
          <w:tcPr>
            <w:tcW w:w="1090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32</w:t>
            </w:r>
          </w:p>
        </w:tc>
        <w:tc>
          <w:tcPr>
            <w:tcW w:w="1089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46</w:t>
            </w:r>
          </w:p>
        </w:tc>
        <w:tc>
          <w:tcPr>
            <w:tcW w:w="1080" w:type="dxa"/>
            <w:tcBorders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40</w:t>
            </w:r>
          </w:p>
        </w:tc>
        <w:tc>
          <w:tcPr>
            <w:tcW w:w="980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&lt;=</w:t>
            </w:r>
          </w:p>
        </w:tc>
        <w:tc>
          <w:tcPr>
            <w:tcW w:w="2821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400</w:t>
            </w:r>
          </w:p>
        </w:tc>
      </w:tr>
      <w:tr>
        <w:trPr>
          <w:trHeight w:val="288" w:hRule="atLeast"/>
        </w:trPr>
        <w:tc>
          <w:tcPr>
            <w:tcW w:w="1531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4</w:t>
            </w:r>
          </w:p>
        </w:tc>
        <w:tc>
          <w:tcPr>
            <w:tcW w:w="1090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28</w:t>
            </w:r>
          </w:p>
        </w:tc>
        <w:tc>
          <w:tcPr>
            <w:tcW w:w="1089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42</w:t>
            </w:r>
          </w:p>
        </w:tc>
        <w:tc>
          <w:tcPr>
            <w:tcW w:w="1080" w:type="dxa"/>
            <w:tcBorders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980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&lt;=</w:t>
            </w:r>
          </w:p>
        </w:tc>
        <w:tc>
          <w:tcPr>
            <w:tcW w:w="2821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</w:tr>
      <w:tr>
        <w:trPr>
          <w:trHeight w:val="298" w:hRule="atLeast"/>
        </w:trPr>
        <w:tc>
          <w:tcPr>
            <w:tcW w:w="1531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5</w:t>
            </w:r>
          </w:p>
        </w:tc>
        <w:tc>
          <w:tcPr>
            <w:tcW w:w="1090" w:type="dxa"/>
            <w:tcBorders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29</w:t>
            </w:r>
          </w:p>
        </w:tc>
        <w:tc>
          <w:tcPr>
            <w:tcW w:w="1089" w:type="dxa"/>
            <w:tcBorders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43</w:t>
            </w:r>
          </w:p>
        </w:tc>
        <w:tc>
          <w:tcPr>
            <w:tcW w:w="1080" w:type="dxa"/>
            <w:tcBorders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980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&lt;=</w:t>
            </w:r>
          </w:p>
        </w:tc>
        <w:tc>
          <w:tcPr>
            <w:tcW w:w="2821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1000</w:t>
            </w:r>
          </w:p>
        </w:tc>
      </w:tr>
      <w:tr>
        <w:trPr>
          <w:trHeight w:val="298" w:hRule="atLeast"/>
        </w:trPr>
        <w:tc>
          <w:tcPr>
            <w:tcW w:w="1531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10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&gt;=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&gt;=</w:t>
            </w:r>
          </w:p>
        </w:tc>
        <w:tc>
          <w:tcPr>
            <w:tcW w:w="1080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&gt;=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821" w:type="dxa"/>
            <w:tcBorders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  <w:tr>
        <w:trPr>
          <w:trHeight w:val="298" w:hRule="atLeast"/>
        </w:trPr>
        <w:tc>
          <w:tcPr>
            <w:tcW w:w="1531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Всего изделий</w:t>
            </w:r>
          </w:p>
        </w:tc>
        <w:tc>
          <w:tcPr>
            <w:tcW w:w="1090" w:type="dxa"/>
            <w:tcBorders>
              <w:top w:val="single" w:sz="12" w:space="0" w:color="FFFFFF"/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1000</w:t>
            </w:r>
          </w:p>
        </w:tc>
        <w:tc>
          <w:tcPr>
            <w:tcW w:w="1080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800</w:t>
            </w:r>
          </w:p>
        </w:tc>
        <w:tc>
          <w:tcPr>
            <w:tcW w:w="980" w:type="dxa"/>
            <w:tcBorders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821" w:type="dxa"/>
            <w:tcBorders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tbl>
      <w:tblPr>
        <w:tblW w:w="9437" w:type="dxa"/>
        <w:jc w:val="left"/>
        <w:tblInd w:w="-75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1527"/>
        <w:gridCol w:w="1092"/>
        <w:gridCol w:w="1089"/>
        <w:gridCol w:w="1082"/>
        <w:gridCol w:w="978"/>
        <w:gridCol w:w="3668"/>
      </w:tblGrid>
      <w:tr>
        <w:trPr>
          <w:trHeight w:val="298" w:hRule="atLeast"/>
        </w:trPr>
        <w:tc>
          <w:tcPr>
            <w:tcW w:w="152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2181" w:type="dxa"/>
            <w:gridSpan w:val="2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Произведено изделий</w:t>
            </w:r>
          </w:p>
        </w:tc>
        <w:tc>
          <w:tcPr>
            <w:tcW w:w="1082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978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3668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  <w:tr>
        <w:trPr>
          <w:trHeight w:val="298" w:hRule="atLeast"/>
        </w:trPr>
        <w:tc>
          <w:tcPr>
            <w:tcW w:w="1527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109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X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Y</w:t>
            </w:r>
          </w:p>
        </w:tc>
        <w:tc>
          <w:tcPr>
            <w:tcW w:w="10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Изделие Z</w:t>
            </w:r>
          </w:p>
        </w:tc>
        <w:tc>
          <w:tcPr>
            <w:tcW w:w="97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3668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Всего произведено на предприятиях</w:t>
            </w:r>
          </w:p>
        </w:tc>
      </w:tr>
      <w:tr>
        <w:trPr>
          <w:trHeight w:val="288" w:hRule="atLeast"/>
        </w:trPr>
        <w:tc>
          <w:tcPr>
            <w:tcW w:w="1527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1</w:t>
            </w:r>
          </w:p>
        </w:tc>
        <w:tc>
          <w:tcPr>
            <w:tcW w:w="1092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9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2" w:type="dxa"/>
            <w:tcBorders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200</w:t>
            </w:r>
          </w:p>
        </w:tc>
        <w:tc>
          <w:tcPr>
            <w:tcW w:w="978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=</w:t>
            </w:r>
          </w:p>
        </w:tc>
        <w:tc>
          <w:tcPr>
            <w:tcW w:w="3668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200</w:t>
            </w:r>
          </w:p>
        </w:tc>
      </w:tr>
      <w:tr>
        <w:trPr>
          <w:trHeight w:val="298" w:hRule="atLeast"/>
        </w:trPr>
        <w:tc>
          <w:tcPr>
            <w:tcW w:w="1527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2</w:t>
            </w:r>
          </w:p>
        </w:tc>
        <w:tc>
          <w:tcPr>
            <w:tcW w:w="1092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9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1082" w:type="dxa"/>
            <w:tcBorders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  <w:tc>
          <w:tcPr>
            <w:tcW w:w="978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=</w:t>
            </w:r>
          </w:p>
        </w:tc>
        <w:tc>
          <w:tcPr>
            <w:tcW w:w="3668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</w:tr>
      <w:tr>
        <w:trPr>
          <w:trHeight w:val="288" w:hRule="atLeast"/>
        </w:trPr>
        <w:tc>
          <w:tcPr>
            <w:tcW w:w="1527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3</w:t>
            </w:r>
          </w:p>
        </w:tc>
        <w:tc>
          <w:tcPr>
            <w:tcW w:w="1092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9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2" w:type="dxa"/>
            <w:tcBorders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978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=</w:t>
            </w:r>
          </w:p>
        </w:tc>
        <w:tc>
          <w:tcPr>
            <w:tcW w:w="3668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</w:tr>
      <w:tr>
        <w:trPr>
          <w:trHeight w:val="288" w:hRule="atLeast"/>
        </w:trPr>
        <w:tc>
          <w:tcPr>
            <w:tcW w:w="1527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4</w:t>
            </w:r>
          </w:p>
        </w:tc>
        <w:tc>
          <w:tcPr>
            <w:tcW w:w="1092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1089" w:type="dxa"/>
            <w:tcBorders/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  <w:tc>
          <w:tcPr>
            <w:tcW w:w="1082" w:type="dxa"/>
            <w:tcBorders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978" w:type="dxa"/>
            <w:tcBorders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=</w:t>
            </w:r>
          </w:p>
        </w:tc>
        <w:tc>
          <w:tcPr>
            <w:tcW w:w="3668" w:type="dxa"/>
            <w:tcBorders>
              <w:left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</w:tr>
      <w:tr>
        <w:trPr>
          <w:trHeight w:val="298" w:hRule="atLeast"/>
        </w:trPr>
        <w:tc>
          <w:tcPr>
            <w:tcW w:w="1527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Предприятие 5</w:t>
            </w:r>
          </w:p>
        </w:tc>
        <w:tc>
          <w:tcPr>
            <w:tcW w:w="1092" w:type="dxa"/>
            <w:tcBorders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  <w:tc>
          <w:tcPr>
            <w:tcW w:w="1089" w:type="dxa"/>
            <w:tcBorders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400</w:t>
            </w:r>
          </w:p>
        </w:tc>
        <w:tc>
          <w:tcPr>
            <w:tcW w:w="1082" w:type="dxa"/>
            <w:tcBorders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0</w:t>
            </w:r>
          </w:p>
        </w:tc>
        <w:tc>
          <w:tcPr>
            <w:tcW w:w="978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=</w:t>
            </w:r>
          </w:p>
        </w:tc>
        <w:tc>
          <w:tcPr>
            <w:tcW w:w="3668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1000</w:t>
            </w:r>
          </w:p>
        </w:tc>
      </w:tr>
      <w:tr>
        <w:trPr>
          <w:trHeight w:val="298" w:hRule="atLeast"/>
        </w:trPr>
        <w:tc>
          <w:tcPr>
            <w:tcW w:w="1527" w:type="dxa"/>
            <w:tcBorders>
              <w:lef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1092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</w:t>
            </w:r>
            <w:r>
              <w:rPr>
                <w:rFonts w:ascii="Calibri" w:hAnsi="Calibri"/>
                <w:color w:val="000000"/>
                <w:sz w:val="22"/>
                <w:lang w:val="en-US"/>
              </w:rPr>
              <w:t>=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</w:t>
            </w:r>
            <w:r>
              <w:rPr>
                <w:rFonts w:ascii="Calibri" w:hAnsi="Calibri"/>
                <w:color w:val="000000"/>
                <w:sz w:val="22"/>
                <w:lang w:val="en-US"/>
              </w:rPr>
              <w:t>=</w:t>
            </w:r>
          </w:p>
        </w:tc>
        <w:tc>
          <w:tcPr>
            <w:tcW w:w="10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&gt;</w:t>
            </w:r>
            <w:r>
              <w:rPr>
                <w:rFonts w:ascii="Calibri" w:hAnsi="Calibri"/>
                <w:color w:val="000000"/>
                <w:sz w:val="22"/>
                <w:lang w:val="en-US"/>
              </w:rPr>
              <w:t>=</w:t>
            </w:r>
          </w:p>
        </w:tc>
        <w:tc>
          <w:tcPr>
            <w:tcW w:w="978" w:type="dxa"/>
            <w:tcBorders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3668" w:type="dxa"/>
            <w:tcBorders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  <w:tr>
        <w:trPr>
          <w:trHeight w:val="298" w:hRule="atLeast"/>
        </w:trPr>
        <w:tc>
          <w:tcPr>
            <w:tcW w:w="1527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Всего изделий</w:t>
            </w:r>
          </w:p>
        </w:tc>
        <w:tc>
          <w:tcPr>
            <w:tcW w:w="1092" w:type="dxa"/>
            <w:tcBorders>
              <w:top w:val="single" w:sz="12" w:space="0" w:color="FFFFFF"/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600</w:t>
            </w:r>
          </w:p>
        </w:tc>
        <w:tc>
          <w:tcPr>
            <w:tcW w:w="1089" w:type="dxa"/>
            <w:tcBorders>
              <w:top w:val="single" w:sz="12" w:space="0" w:color="FFFFFF"/>
              <w:bottom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1000</w:t>
            </w:r>
          </w:p>
        </w:tc>
        <w:tc>
          <w:tcPr>
            <w:tcW w:w="1082" w:type="dxa"/>
            <w:tcBorders>
              <w:top w:val="single" w:sz="12" w:space="0" w:color="FFFFFF"/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800</w:t>
            </w:r>
          </w:p>
        </w:tc>
        <w:tc>
          <w:tcPr>
            <w:tcW w:w="978" w:type="dxa"/>
            <w:tcBorders>
              <w:bottom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  <w:tc>
          <w:tcPr>
            <w:tcW w:w="3668" w:type="dxa"/>
            <w:tcBorders>
              <w:bottom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</w:r>
          </w:p>
        </w:tc>
      </w:tr>
    </w:tbl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tbl>
      <w:tblPr>
        <w:tblW w:w="1618" w:type="dxa"/>
        <w:jc w:val="left"/>
        <w:tblInd w:w="-75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1618"/>
      </w:tblGrid>
      <w:tr>
        <w:trPr>
          <w:trHeight w:val="288" w:hRule="atLeast"/>
        </w:trPr>
        <w:tc>
          <w:tcPr>
            <w:tcW w:w="1618" w:type="dxa"/>
            <w:tcBorders>
              <w:top w:val="single" w:sz="12" w:space="0" w:color="FFFFFF"/>
              <w:left w:val="single" w:sz="12" w:space="0" w:color="FFFFFF"/>
              <w:right w:val="single" w:sz="12" w:space="0" w:color="FFFFFF"/>
            </w:tcBorders>
          </w:tcPr>
          <w:p>
            <w:pPr>
              <w:pStyle w:val="Normal"/>
              <w:widowControl w:val="false"/>
              <w:tabs>
                <w:tab w:val="clear" w:pos="720"/>
              </w:tabs>
              <w:jc w:val="lef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общие расходы</w:t>
            </w:r>
          </w:p>
        </w:tc>
      </w:tr>
      <w:tr>
        <w:trPr>
          <w:trHeight w:val="298" w:hRule="atLeast"/>
        </w:trPr>
        <w:tc>
          <w:tcPr>
            <w:tcW w:w="1618" w:type="dxa"/>
            <w:tcBorders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fill="FFFFFF" w:val="clear"/>
          </w:tcPr>
          <w:p>
            <w:pPr>
              <w:pStyle w:val="Normal"/>
              <w:widowControl w:val="false"/>
              <w:tabs>
                <w:tab w:val="clear" w:pos="720"/>
              </w:tabs>
              <w:jc w:val="right"/>
              <w:rPr>
                <w:rFonts w:ascii="Calibri" w:hAnsi="Calibri"/>
                <w:color w:val="000000"/>
                <w:sz w:val="22"/>
              </w:rPr>
            </w:pPr>
            <w:r>
              <w:rPr>
                <w:rFonts w:ascii="Calibri" w:hAnsi="Calibri"/>
                <w:color w:val="000000"/>
                <w:sz w:val="22"/>
              </w:rPr>
              <w:t>88400</w:t>
            </w:r>
          </w:p>
        </w:tc>
      </w:tr>
    </w:tbl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</w:r>
    </w:p>
    <w:p>
      <w:pPr>
        <w:pStyle w:val="Normal"/>
        <w:rPr>
          <w:rFonts w:ascii="Calibri" w:hAnsi="Calibri"/>
          <w:color w:val="000000"/>
          <w:sz w:val="22"/>
        </w:rPr>
      </w:pPr>
      <w:r>
        <w:rPr>
          <w:rFonts w:ascii="Calibri" w:hAnsi="Calibri"/>
          <w:color w:val="000000"/>
          <w:sz w:val="2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408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Ответ: 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Разделение изделий по предприятиям: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1 — 200 изделий </w:t>
      </w:r>
      <w:r>
        <w:rPr>
          <w:sz w:val="24"/>
          <w:szCs w:val="24"/>
          <w:lang w:val="en-US"/>
        </w:rPr>
        <w:t>Z;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2 — </w:t>
      </w:r>
      <w:r>
        <w:rPr>
          <w:sz w:val="24"/>
          <w:szCs w:val="24"/>
          <w:lang w:val="en-US"/>
        </w:rPr>
        <w:t xml:space="preserve">600 </w:t>
      </w:r>
      <w:r>
        <w:rPr>
          <w:sz w:val="24"/>
          <w:szCs w:val="24"/>
          <w:lang w:val="ru-RU"/>
        </w:rPr>
        <w:t xml:space="preserve">изделий </w:t>
      </w:r>
      <w:r>
        <w:rPr>
          <w:sz w:val="24"/>
          <w:szCs w:val="24"/>
          <w:lang w:val="en-US"/>
        </w:rPr>
        <w:t>Z;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>Предприятие 3 — ничего не производит</w:t>
      </w:r>
      <w:r>
        <w:rPr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4 — 600 изделий </w:t>
      </w:r>
      <w:r>
        <w:rPr>
          <w:sz w:val="24"/>
          <w:szCs w:val="24"/>
          <w:lang w:val="en-US"/>
        </w:rPr>
        <w:t>Y;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5 — 600 изделий </w:t>
      </w:r>
      <w:r>
        <w:rPr>
          <w:sz w:val="24"/>
          <w:szCs w:val="24"/>
          <w:lang w:val="en-US"/>
        </w:rPr>
        <w:t xml:space="preserve">X, </w:t>
      </w:r>
      <w:r>
        <w:rPr>
          <w:sz w:val="24"/>
          <w:szCs w:val="24"/>
          <w:lang w:val="ru-RU"/>
        </w:rPr>
        <w:t xml:space="preserve">400 изделий </w:t>
      </w:r>
      <w:r>
        <w:rPr>
          <w:sz w:val="24"/>
          <w:szCs w:val="24"/>
          <w:lang w:val="en-US"/>
        </w:rPr>
        <w:t>Y;</w:t>
      </w:r>
    </w:p>
    <w:p>
      <w:pPr>
        <w:pStyle w:val="Normal"/>
        <w:rPr>
          <w:lang w:val="ru-RU"/>
        </w:rPr>
      </w:pPr>
      <w:r>
        <w:rPr>
          <w:sz w:val="24"/>
          <w:szCs w:val="24"/>
          <w:lang w:val="ru-RU"/>
        </w:rPr>
        <w:t>Общие расходы составят 88400</w:t>
      </w:r>
      <w:r>
        <w:rPr>
          <w:sz w:val="24"/>
          <w:szCs w:val="24"/>
          <w:lang w:val="en-US"/>
        </w:rPr>
        <w:t>$</w:t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  <w:r>
        <w:br w:type="page"/>
      </w:r>
    </w:p>
    <w:p>
      <w:pPr>
        <w:pStyle w:val="1"/>
        <w:rPr>
          <w:lang w:val="ru-RU"/>
        </w:rPr>
      </w:pPr>
      <w:bookmarkStart w:id="8" w:name="__RefHeading___Toc1308_3627164421"/>
      <w:bookmarkEnd w:id="8"/>
      <w:r>
        <w:rPr>
          <w:lang w:val="ru-RU"/>
        </w:rPr>
        <w:t>Создание приложения</w:t>
      </w:r>
    </w:p>
    <w:p>
      <w:pPr>
        <w:pStyle w:val="2"/>
        <w:rPr/>
      </w:pPr>
      <w:bookmarkStart w:id="9" w:name="__RefHeading___Toc1310_3627164421"/>
      <w:bookmarkEnd w:id="9"/>
      <w:r>
        <w:rPr/>
        <w:t>Описание функциональных особенностей</w:t>
      </w:r>
    </w:p>
    <w:p>
      <w:pPr>
        <w:pStyle w:val="Normal"/>
        <w:rPr>
          <w:lang w:val="ru-RU"/>
        </w:rPr>
      </w:pPr>
      <w:r>
        <w:rPr>
          <w:lang w:val="ru-RU"/>
        </w:rPr>
        <w:t>Язык программирования</w:t>
      </w:r>
      <w:r>
        <w:rPr>
          <w:lang w:val="en-US"/>
        </w:rPr>
        <w:t>: Visual Basic for Applications</w:t>
      </w:r>
      <w:r>
        <w:rPr>
          <w:lang w:val="ru-RU"/>
        </w:rPr>
        <w:t xml:space="preserve"> . Язык программирования был выбран в качестве основного из-за прямой интеграции в </w:t>
      </w:r>
      <w:r>
        <w:rPr>
          <w:lang w:val="en-US"/>
        </w:rPr>
        <w:t xml:space="preserve">Excel </w:t>
      </w:r>
      <w:r>
        <w:rPr>
          <w:lang w:val="ru-RU"/>
        </w:rPr>
        <w:t>2010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Коды элементов см. </w:t>
      </w:r>
      <w:r>
        <w:rPr>
          <w:sz w:val="24"/>
          <w:szCs w:val="24"/>
          <w:lang w:val="ru-RU"/>
        </w:rPr>
        <w:t>П</w:t>
      </w:r>
      <w:r>
        <w:rPr>
          <w:lang w:val="ru-RU"/>
        </w:rPr>
        <w:t xml:space="preserve">риложение 2. Код </w:t>
      </w:r>
      <w:r>
        <w:rPr>
          <w:sz w:val="24"/>
          <w:szCs w:val="24"/>
          <w:lang w:val="ru-RU"/>
        </w:rPr>
        <w:t>пользовательских форм и Приложение 3. Код главного модуля.</w:t>
      </w:r>
    </w:p>
    <w:p>
      <w:pPr>
        <w:pStyle w:val="Normal"/>
        <w:rPr>
          <w:lang w:val="ru-RU"/>
        </w:rPr>
      </w:pPr>
      <w:r>
        <w:rPr>
          <w:sz w:val="24"/>
          <w:szCs w:val="24"/>
          <w:lang w:val="ru-RU"/>
        </w:rPr>
        <w:t>Приложение позволяет изменить цены производства деталей на каждом из производств, изменить необходимое количество каждой произведенной детали и производственные возможности каждого из предприятий. Всего приложения может изменить 21 числовое значение исходных таблиц. Поля защищены от ввода неправильно форматированных значений (например, строк).</w:t>
        <w:br/>
        <w:t>Изменение этих полей производится при помощи графического интерфейса — пользовательских форм.</w:t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2"/>
        <w:rPr/>
      </w:pPr>
      <w:bookmarkStart w:id="10" w:name="__RefHeading___Toc1312_3627164421"/>
      <w:bookmarkEnd w:id="10"/>
      <w:r>
        <w:rPr/>
        <w:t>Описание форм приложения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355"/>
        <w:gridCol w:w="3804"/>
        <w:gridCol w:w="4479"/>
      </w:tblGrid>
      <w:tr>
        <w:trPr/>
        <w:tc>
          <w:tcPr>
            <w:tcW w:w="1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MainForm</w:t>
            </w:r>
          </w:p>
        </w:tc>
        <w:tc>
          <w:tcPr>
            <w:tcW w:w="38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164080" cy="3733800"/>
                  <wp:effectExtent l="0" t="0" r="0" b="0"/>
                  <wp:wrapTopAndBottom/>
                  <wp:docPr id="2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Отвечает за навигацию по подразделам и запуск поиска решения.</w:t>
              <w:br/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lang w:val="ru-RU"/>
              </w:rPr>
              <w:t>Предприятие 1 (CommandButton1</w:t>
            </w:r>
            <w:r>
              <w:rPr>
                <w:lang w:val="en-US"/>
              </w:rPr>
              <w:t xml:space="preserve">) – </w:t>
            </w:r>
            <w:r>
              <w:rPr>
                <w:lang w:val="ru-RU"/>
              </w:rPr>
              <w:t xml:space="preserve">Открывает форму </w:t>
            </w:r>
            <w:r>
              <w:rPr>
                <w:lang w:val="en-US"/>
              </w:rPr>
              <w:t>Enterprise1;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lang w:val="en-US"/>
              </w:rPr>
              <w:t xml:space="preserve">Предприятие 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lang w:val="en-US"/>
              </w:rPr>
              <w:t xml:space="preserve"> (CommandButton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lang w:val="en-US"/>
              </w:rPr>
              <w:t>) – Открывает форму Enterprise</w:t>
            </w:r>
            <w:r>
              <w:rPr>
                <w:sz w:val="24"/>
                <w:szCs w:val="24"/>
                <w:lang w:val="en-US"/>
              </w:rPr>
              <w:t>2;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Предприятие 3 (CommandButton3) – Открывает форму Enterprise3;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Предприятие 4 (CommandButton4) – Открывает форму Enterprise4;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sz w:val="24"/>
                <w:szCs w:val="24"/>
                <w:lang w:val="en-US"/>
              </w:rPr>
              <w:t>Предприятие 5 (CommandButton</w:t>
            </w:r>
            <w:r>
              <w:rPr>
                <w:sz w:val="24"/>
                <w:szCs w:val="24"/>
                <w:lang w:val="ru-RU"/>
              </w:rPr>
              <w:t>5</w:t>
            </w:r>
            <w:r>
              <w:rPr>
                <w:sz w:val="24"/>
                <w:szCs w:val="24"/>
                <w:lang w:val="en-US"/>
              </w:rPr>
              <w:t>) – Открывает форму Enterprise</w:t>
            </w:r>
            <w:r>
              <w:rPr>
                <w:sz w:val="24"/>
                <w:szCs w:val="24"/>
                <w:lang w:val="ru-RU"/>
              </w:rPr>
              <w:t>5;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Изменить количество изделий ( </w:t>
            </w:r>
            <w:r>
              <w:rPr>
                <w:sz w:val="24"/>
                <w:szCs w:val="24"/>
                <w:lang w:val="en-US"/>
              </w:rPr>
              <w:t>CommandButton</w:t>
            </w:r>
            <w:r>
              <w:rPr>
                <w:sz w:val="24"/>
                <w:szCs w:val="24"/>
                <w:lang w:val="ru-RU"/>
              </w:rPr>
              <w:t xml:space="preserve">6) — открывает форму </w:t>
            </w:r>
            <w:r>
              <w:rPr>
                <w:sz w:val="24"/>
                <w:szCs w:val="24"/>
                <w:lang w:val="en-US"/>
              </w:rPr>
              <w:t>Production;</w:t>
            </w:r>
          </w:p>
          <w:p>
            <w:pPr>
              <w:pStyle w:val="Style23"/>
              <w:widowControl w:val="false"/>
              <w:numPr>
                <w:ilvl w:val="0"/>
                <w:numId w:val="4"/>
              </w:numPr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Начать поиск решения ( </w:t>
            </w:r>
            <w:r>
              <w:rPr>
                <w:sz w:val="24"/>
                <w:szCs w:val="24"/>
                <w:lang w:val="en-US"/>
              </w:rPr>
              <w:t>CommandButton</w:t>
            </w:r>
            <w:r>
              <w:rPr>
                <w:sz w:val="24"/>
                <w:szCs w:val="24"/>
                <w:lang w:val="ru-RU"/>
              </w:rPr>
              <w:t>7) — запускает поиск решения.</w:t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Enterprise1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3367405"/>
                  <wp:effectExtent l="0" t="0" r="0" b="0"/>
                  <wp:wrapSquare wrapText="largest"/>
                  <wp:docPr id="3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/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/>
              <w:t xml:space="preserve">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B3;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lang w:val="en-US"/>
              </w:rPr>
              <w:t>3;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Z </w:t>
            </w:r>
            <w:r>
              <w:rPr>
                <w:lang w:val="ru-RU"/>
              </w:rPr>
              <w:t>(TextBox3)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lang w:val="en-US"/>
              </w:rPr>
              <w:t>3;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Возможность производства (TextBox4)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lang w:val="en-US"/>
              </w:rPr>
              <w:t>3.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6"/>
              </w:numPr>
              <w:rPr/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  <w:br/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en-US"/>
              </w:rPr>
              <w:t>Enterprise</w:t>
            </w: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3360420"/>
                  <wp:effectExtent l="0" t="0" r="0" b="0"/>
                  <wp:wrapTopAndBottom/>
                  <wp:docPr id="4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/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/>
              <w:t xml:space="preserve">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</w:t>
            </w:r>
            <w:r>
              <w:rPr>
                <w:sz w:val="24"/>
                <w:szCs w:val="24"/>
                <w:lang w:val="ru-RU"/>
              </w:rPr>
              <w:t>4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ru-RU"/>
              </w:rPr>
              <w:t>4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Z </w:t>
            </w:r>
            <w:r>
              <w:rPr>
                <w:lang w:val="ru-RU"/>
              </w:rPr>
              <w:t>(TextBox3)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ru-RU"/>
              </w:rPr>
              <w:t>4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Возможность производства (TextBox4)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lang w:val="ru-RU"/>
              </w:rPr>
              <w:t>4</w:t>
            </w:r>
            <w:r>
              <w:rPr>
                <w:lang w:val="en-US"/>
              </w:rPr>
              <w:t>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7"/>
              </w:numPr>
              <w:rPr/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sz w:val="24"/>
                <w:szCs w:val="24"/>
                <w:lang w:val="en-US"/>
              </w:rPr>
              <w:t>Enterprise</w:t>
            </w: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3337560"/>
                  <wp:effectExtent l="0" t="0" r="0" b="0"/>
                  <wp:wrapSquare wrapText="largest"/>
                  <wp:docPr id="5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/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/>
              <w:t xml:space="preserve">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</w:t>
            </w:r>
            <w:r>
              <w:rPr>
                <w:sz w:val="24"/>
                <w:szCs w:val="24"/>
                <w:lang w:val="ru-RU"/>
              </w:rPr>
              <w:t>5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ru-RU"/>
              </w:rPr>
              <w:t>5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Z </w:t>
            </w:r>
            <w:r>
              <w:rPr>
                <w:lang w:val="ru-RU"/>
              </w:rPr>
              <w:t>(TextBox3)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ru-RU"/>
              </w:rPr>
              <w:t>5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Возможность производства (TextBox4)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lang w:val="ru-RU"/>
              </w:rPr>
              <w:t>5</w:t>
            </w:r>
            <w:r>
              <w:rPr>
                <w:lang w:val="en-US"/>
              </w:rPr>
              <w:t>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8"/>
              </w:numPr>
              <w:rPr/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en-US"/>
              </w:rPr>
              <w:t>Enterprise</w:t>
            </w: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2802255"/>
                  <wp:effectExtent l="0" t="0" r="0" b="0"/>
                  <wp:wrapSquare wrapText="largest"/>
                  <wp:docPr id="6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280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/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/>
              <w:t xml:space="preserve">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</w:t>
            </w:r>
            <w:r>
              <w:rPr>
                <w:sz w:val="24"/>
                <w:szCs w:val="24"/>
                <w:lang w:val="ru-RU"/>
              </w:rPr>
              <w:t>6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ru-RU"/>
              </w:rPr>
              <w:t>6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Возможность производства (TextBox4)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lang w:val="ru-RU"/>
              </w:rPr>
              <w:t>6</w:t>
            </w:r>
            <w:r>
              <w:rPr>
                <w:lang w:val="en-US"/>
              </w:rPr>
              <w:t>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9"/>
              </w:numPr>
              <w:rPr/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en-US"/>
              </w:rPr>
              <w:t>Enterprise</w:t>
            </w:r>
            <w:r>
              <w:rPr>
                <w:sz w:val="24"/>
                <w:szCs w:val="24"/>
                <w:lang w:val="ru-RU"/>
              </w:rPr>
              <w:t>5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2730500"/>
                  <wp:effectExtent l="0" t="0" r="0" b="0"/>
                  <wp:wrapSquare wrapText="largest"/>
                  <wp:docPr id="7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273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/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/>
              <w:t xml:space="preserve">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</w:t>
            </w:r>
            <w:r>
              <w:rPr>
                <w:sz w:val="24"/>
                <w:szCs w:val="24"/>
                <w:lang w:val="ru-RU"/>
              </w:rPr>
              <w:t>7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ru-RU"/>
              </w:rPr>
              <w:t>7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lang w:val="en-US"/>
              </w:rPr>
              <w:t>Цена издели</w:t>
            </w:r>
            <w:r>
              <w:rPr>
                <w:sz w:val="24"/>
                <w:szCs w:val="24"/>
                <w:lang w:val="ru-RU"/>
              </w:rPr>
              <w:t>я</w:t>
            </w:r>
            <w:r>
              <w:rPr>
                <w:lang w:val="en-US"/>
              </w:rPr>
              <w:t xml:space="preserve"> Z </w:t>
            </w:r>
            <w:r>
              <w:rPr>
                <w:lang w:val="ru-RU"/>
              </w:rPr>
              <w:t>(TextBox3)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ru-RU"/>
              </w:rPr>
              <w:t>7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Возможность производства (TextBox4)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lang w:val="ru-RU"/>
              </w:rPr>
              <w:t>7</w:t>
            </w:r>
            <w:r>
              <w:rPr>
                <w:lang w:val="en-US"/>
              </w:rPr>
              <w:t>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10"/>
              </w:numPr>
              <w:rPr/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</w:r>
          </w:p>
        </w:tc>
      </w:tr>
      <w:tr>
        <w:trPr/>
        <w:tc>
          <w:tcPr>
            <w:tcW w:w="135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rPr>
                <w:lang w:val="en-US"/>
              </w:rPr>
              <w:t>Production</w:t>
            </w:r>
          </w:p>
        </w:tc>
        <w:tc>
          <w:tcPr>
            <w:tcW w:w="38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45690" cy="2808605"/>
                  <wp:effectExtent l="0" t="0" r="0" b="0"/>
                  <wp:wrapSquare wrapText="largest"/>
                  <wp:docPr id="8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  <w:t>Отвечает за изменение значений ячеек исходных таблиц.</w:t>
            </w:r>
          </w:p>
          <w:p>
            <w:pPr>
              <w:pStyle w:val="Style23"/>
              <w:widowControl w:val="false"/>
              <w:rPr/>
            </w:pPr>
            <w:r>
              <w:rPr/>
              <w:t>Описание полей: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 xml:space="preserve">Всего изделий </w:t>
            </w:r>
            <w:r>
              <w:rPr>
                <w:lang w:val="en-US"/>
              </w:rPr>
              <w:t xml:space="preserve">X </w:t>
            </w:r>
            <w:r>
              <w:rPr>
                <w:lang w:val="ru-RU"/>
              </w:rPr>
              <w:t>(TextBox1)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lang w:val="en-US"/>
              </w:rPr>
              <w:t>B</w:t>
            </w:r>
            <w:r>
              <w:rPr>
                <w:sz w:val="24"/>
                <w:szCs w:val="24"/>
                <w:lang w:val="ru-RU"/>
              </w:rPr>
              <w:t>9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Всего изделий</w:t>
            </w:r>
            <w:r>
              <w:rPr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lang w:val="en-US"/>
              </w:rPr>
              <w:t xml:space="preserve"> </w:t>
            </w:r>
            <w:r>
              <w:rPr>
                <w:lang w:val="ru-RU"/>
              </w:rPr>
              <w:t>(TextBox2)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  <w:lang w:val="ru-RU"/>
              </w:rPr>
              <w:t>9</w:t>
            </w:r>
            <w:r>
              <w:rPr>
                <w:lang w:val="en-US"/>
              </w:rPr>
              <w:t>;</w:t>
            </w:r>
          </w:p>
          <w:p>
            <w:pPr>
              <w:pStyle w:val="Style23"/>
              <w:widowControl w:val="false"/>
              <w:numPr>
                <w:ilvl w:val="0"/>
                <w:numId w:val="5"/>
              </w:numPr>
              <w:rPr/>
            </w:pPr>
            <w:r>
              <w:rPr>
                <w:sz w:val="24"/>
                <w:szCs w:val="24"/>
                <w:lang w:val="ru-RU"/>
              </w:rPr>
              <w:t>Всего изделий</w:t>
            </w:r>
            <w:r>
              <w:rPr>
                <w:lang w:val="en-US"/>
              </w:rPr>
              <w:t xml:space="preserve"> Z </w:t>
            </w:r>
            <w:r>
              <w:rPr>
                <w:lang w:val="ru-RU"/>
              </w:rPr>
              <w:t>(TextBox3)</w:t>
            </w:r>
            <w:r>
              <w:rPr>
                <w:lang w:val="en-US"/>
              </w:rPr>
              <w:t xml:space="preserve">— </w:t>
            </w:r>
            <w:r>
              <w:rPr>
                <w:lang w:val="ru-RU"/>
              </w:rPr>
              <w:t xml:space="preserve">изменяет значение ячейки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  <w:lang w:val="en-US"/>
              </w:rPr>
              <w:t>.</w:t>
            </w:r>
          </w:p>
          <w:p>
            <w:pPr>
              <w:pStyle w:val="Style23"/>
              <w:widowControl w:val="false"/>
              <w:rPr>
                <w:lang w:val="ru-RU"/>
              </w:rPr>
            </w:pPr>
            <w:r>
              <w:rPr>
                <w:lang w:val="ru-RU"/>
              </w:rPr>
              <w:t>Описание кнопок:</w:t>
            </w:r>
          </w:p>
          <w:p>
            <w:pPr>
              <w:pStyle w:val="Style23"/>
              <w:widowControl w:val="false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ru-RU"/>
              </w:rPr>
              <w:t xml:space="preserve">Отправить (CommandButton1) — </w:t>
            </w:r>
            <w:r>
              <w:rPr>
                <w:sz w:val="24"/>
                <w:szCs w:val="24"/>
                <w:lang w:val="ru-RU"/>
              </w:rPr>
              <w:t>подставляет</w:t>
            </w:r>
            <w:r>
              <w:rPr>
                <w:lang w:val="ru-RU"/>
              </w:rPr>
              <w:t xml:space="preserve"> введенные изменения в таблицу и закрывает форму.</w:t>
            </w:r>
          </w:p>
        </w:tc>
      </w:tr>
    </w:tbl>
    <w:p>
      <w:pPr>
        <w:pStyle w:val="2"/>
        <w:rPr>
          <w:sz w:val="24"/>
          <w:szCs w:val="24"/>
          <w:lang w:val="ru-RU"/>
        </w:rPr>
      </w:pPr>
      <w:bookmarkStart w:id="11" w:name="__RefHeading___Toc1314_3627164421"/>
      <w:bookmarkEnd w:id="11"/>
      <w:r>
        <w:rPr>
          <w:sz w:val="24"/>
          <w:szCs w:val="24"/>
          <w:lang w:val="ru-RU"/>
        </w:rPr>
        <w:br/>
      </w:r>
      <w:r>
        <w:rPr/>
        <w:t>Тестирование приложения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Изначальная таблица: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120130" cy="894080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Сценарий 1. </w:t>
      </w:r>
      <w:r>
        <w:rPr>
          <w:sz w:val="24"/>
          <w:szCs w:val="24"/>
        </w:rPr>
        <w:t xml:space="preserve">Повышение </w:t>
      </w:r>
      <w:r>
        <w:rPr/>
        <w:t xml:space="preserve">стоимости производства </w:t>
      </w:r>
      <w:r>
        <w:rPr>
          <w:sz w:val="24"/>
          <w:szCs w:val="24"/>
          <w:lang w:val="ru-RU"/>
        </w:rPr>
        <w:t>изделий на предприятии 1.</w:t>
      </w:r>
    </w:p>
    <w:tbl>
      <w:tblPr>
        <w:tblW w:w="9599" w:type="dxa"/>
        <w:jc w:val="righ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80"/>
        <w:gridCol w:w="3204"/>
        <w:gridCol w:w="3215"/>
      </w:tblGrid>
      <w:tr>
        <w:trPr/>
        <w:tc>
          <w:tcPr>
            <w:tcW w:w="3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1753870"/>
                  <wp:effectExtent l="0" t="0" r="0" b="0"/>
                  <wp:wrapSquare wrapText="largest"/>
                  <wp:docPr id="10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1.1 Запуск приложения при помощи макросов </w:t>
            </w:r>
            <w:r>
              <w:rPr>
                <w:lang w:val="en-US"/>
              </w:rPr>
              <w:t>Excel</w:t>
            </w:r>
          </w:p>
        </w:tc>
        <w:tc>
          <w:tcPr>
            <w:tcW w:w="3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3016250"/>
                  <wp:effectExtent l="0" t="0" r="0" b="0"/>
                  <wp:wrapSquare wrapText="largest"/>
                  <wp:docPr id="11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1.2 </w:t>
            </w:r>
            <w:r>
              <w:rPr>
                <w:lang w:val="ru-RU"/>
              </w:rPr>
              <w:t>Выбор предприятия 1</w:t>
            </w:r>
          </w:p>
        </w:tc>
        <w:tc>
          <w:tcPr>
            <w:tcW w:w="3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2821940"/>
                  <wp:effectExtent l="0" t="0" r="0" b="0"/>
                  <wp:wrapSquare wrapText="largest"/>
                  <wp:docPr id="12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1.3 Изначальные данные таблицы</w:t>
            </w:r>
          </w:p>
        </w:tc>
      </w:tr>
      <w:tr>
        <w:trPr/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2833370"/>
                  <wp:effectExtent l="0" t="0" r="0" b="0"/>
                  <wp:wrapSquare wrapText="largest"/>
                  <wp:docPr id="13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283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1.4 Изменение значений и отправка формы</w:t>
            </w:r>
          </w:p>
        </w:tc>
        <w:tc>
          <w:tcPr>
            <w:tcW w:w="32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b w:val="false"/>
                <w:b w:val="false"/>
                <w:bCs w:val="false"/>
              </w:rPr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4690" cy="492125"/>
                  <wp:effectExtent l="0" t="0" r="0" b="0"/>
                  <wp:wrapSquare wrapText="largest"/>
                  <wp:docPr id="1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690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</w:rPr>
              <w:t xml:space="preserve">1.5 </w:t>
            </w:r>
            <w:r>
              <w:rPr>
                <w:b w:val="false"/>
                <w:bCs w:val="false"/>
                <w:sz w:val="24"/>
                <w:szCs w:val="24"/>
              </w:rPr>
              <w:t>П</w:t>
            </w:r>
            <w:r>
              <w:rPr>
                <w:b w:val="false"/>
                <w:bCs w:val="false"/>
              </w:rPr>
              <w:t>роверка изменений формы</w:t>
            </w:r>
          </w:p>
        </w:tc>
        <w:tc>
          <w:tcPr>
            <w:tcW w:w="32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1675" cy="3456940"/>
                  <wp:effectExtent l="0" t="0" r="0" b="0"/>
                  <wp:wrapSquare wrapText="largest"/>
                  <wp:docPr id="15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345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</w:t>
            </w:r>
            <w:r>
              <w:rPr>
                <w:sz w:val="24"/>
                <w:szCs w:val="24"/>
              </w:rPr>
              <w:t>6</w:t>
            </w:r>
            <w:r>
              <w:rPr/>
              <w:t>. Запуск поиска решения</w:t>
            </w:r>
          </w:p>
        </w:tc>
      </w:tr>
      <w:tr>
        <w:trPr/>
        <w:tc>
          <w:tcPr>
            <w:tcW w:w="9599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5515" cy="887730"/>
                  <wp:effectExtent l="0" t="0" r="0" b="0"/>
                  <wp:wrapTopAndBottom/>
                  <wp:docPr id="16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515" cy="88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1.7 Новое решение</w:t>
            </w:r>
          </w:p>
        </w:tc>
      </w:tr>
    </w:tbl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ru-RU"/>
        </w:rPr>
      </w:pPr>
      <w:r>
        <w:rPr>
          <w:lang w:val="ru-RU"/>
        </w:rPr>
        <w:t>Сценарий 2. Ошибочный ввод</w:t>
      </w:r>
    </w:p>
    <w:tbl>
      <w:tblPr>
        <w:tblW w:w="9599" w:type="dxa"/>
        <w:jc w:val="righ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80"/>
        <w:gridCol w:w="3204"/>
        <w:gridCol w:w="3215"/>
      </w:tblGrid>
      <w:tr>
        <w:trPr/>
        <w:tc>
          <w:tcPr>
            <w:tcW w:w="3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1753870"/>
                  <wp:effectExtent l="0" t="0" r="0" b="0"/>
                  <wp:wrapSquare wrapText="largest"/>
                  <wp:docPr id="17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17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1.1 Запуск приложения при помощи макросов </w:t>
            </w:r>
            <w:r>
              <w:rPr>
                <w:lang w:val="en-US"/>
              </w:rPr>
              <w:t>Excel</w:t>
            </w:r>
          </w:p>
        </w:tc>
        <w:tc>
          <w:tcPr>
            <w:tcW w:w="3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lang w:val="en-US"/>
              </w:rPr>
            </w:pPr>
            <w:r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3016250"/>
                  <wp:effectExtent l="0" t="0" r="0" b="0"/>
                  <wp:wrapSquare wrapText="largest"/>
                  <wp:docPr id="18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1.2 </w:t>
            </w:r>
            <w:r>
              <w:rPr>
                <w:lang w:val="ru-RU"/>
              </w:rPr>
              <w:t>Выбор предприятия 1</w:t>
            </w:r>
          </w:p>
        </w:tc>
        <w:tc>
          <w:tcPr>
            <w:tcW w:w="3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2821940"/>
                  <wp:effectExtent l="0" t="0" r="0" b="0"/>
                  <wp:wrapSquare wrapText="largest"/>
                  <wp:docPr id="19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1.3 Изначальные данные таблицы</w:t>
            </w:r>
          </w:p>
        </w:tc>
      </w:tr>
      <w:tr>
        <w:trPr/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9770" cy="2833370"/>
                  <wp:effectExtent l="0" t="0" r="0" b="0"/>
                  <wp:wrapSquare wrapText="largest"/>
                  <wp:docPr id="20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283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1.4 Изменение значений и отправка формы</w:t>
            </w:r>
          </w:p>
        </w:tc>
        <w:tc>
          <w:tcPr>
            <w:tcW w:w="320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3"/>
              <w:widowControl w:val="false"/>
              <w:rPr>
                <w:b w:val="false"/>
                <w:b w:val="false"/>
                <w:bCs w:val="false"/>
              </w:rPr>
            </w:pPr>
            <w: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64690" cy="1170305"/>
                  <wp:effectExtent l="0" t="0" r="0" b="0"/>
                  <wp:wrapSquare wrapText="largest"/>
                  <wp:docPr id="21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690" cy="117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</w:rPr>
              <w:t xml:space="preserve">1.5 </w:t>
            </w:r>
            <w:r>
              <w:rPr>
                <w:rFonts w:eastAsia="Times New Roman" w:cs="Times New Roman"/>
                <w:b w:val="false"/>
                <w:bCs w:val="false"/>
                <w:color w:val="auto"/>
                <w:kern w:val="0"/>
                <w:sz w:val="24"/>
                <w:szCs w:val="24"/>
                <w:lang w:val="ru-RU" w:eastAsia="ru-RU" w:bidi="ar-SA"/>
              </w:rPr>
              <w:t>Предупреждение об ошибке</w:t>
            </w:r>
          </w:p>
          <w:p>
            <w:pPr>
              <w:pStyle w:val="Style23"/>
              <w:widowControl w:val="false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Style23"/>
              <w:widowControl w:val="false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Style23"/>
              <w:widowControl w:val="false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32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/>
            </w:pPr>
            <w:r>
              <w:rPr/>
            </w:r>
          </w:p>
        </w:tc>
      </w:tr>
    </w:tbl>
    <w:p>
      <w:pPr>
        <w:pStyle w:val="1"/>
        <w:rPr>
          <w:lang w:val="ru-RU"/>
        </w:rPr>
      </w:pPr>
      <w:r>
        <w:br w:type="page"/>
      </w:r>
      <w:bookmarkStart w:id="12" w:name="__RefHeading___Toc1316_3627164421"/>
      <w:bookmarkEnd w:id="12"/>
      <w:r>
        <w:rPr>
          <w:lang w:val="ru-RU"/>
        </w:rPr>
        <w:t>Вывод</w:t>
      </w:r>
    </w:p>
    <w:p>
      <w:pPr>
        <w:pStyle w:val="Normal"/>
        <w:rPr>
          <w:lang w:val="ru-RU"/>
        </w:rPr>
      </w:pPr>
      <w:r>
        <w:rPr>
          <w:lang w:val="ru-RU"/>
        </w:rPr>
        <w:t>В ходе курсовой работы были разработаны математическая модель задачи и приложение с пользовательским интерфейсом для заполнения расчетной таблиц, было найдено решение первоначально поставленной задачи:</w:t>
        <w:br/>
      </w:r>
    </w:p>
    <w:p>
      <w:pPr>
        <w:pStyle w:val="Normal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Разделение изделий по предприятиям: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1 — 200 изделий </w:t>
      </w:r>
      <w:r>
        <w:rPr>
          <w:sz w:val="24"/>
          <w:szCs w:val="24"/>
          <w:lang w:val="en-US"/>
        </w:rPr>
        <w:t>Z;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2 — </w:t>
      </w:r>
      <w:r>
        <w:rPr>
          <w:sz w:val="24"/>
          <w:szCs w:val="24"/>
          <w:lang w:val="en-US"/>
        </w:rPr>
        <w:t xml:space="preserve">600 </w:t>
      </w:r>
      <w:r>
        <w:rPr>
          <w:sz w:val="24"/>
          <w:szCs w:val="24"/>
          <w:lang w:val="ru-RU"/>
        </w:rPr>
        <w:t xml:space="preserve">изделий </w:t>
      </w:r>
      <w:r>
        <w:rPr>
          <w:sz w:val="24"/>
          <w:szCs w:val="24"/>
          <w:lang w:val="en-US"/>
        </w:rPr>
        <w:t>Z;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>Предприятие 3 — ничего не производит</w:t>
      </w:r>
      <w:r>
        <w:rPr>
          <w:sz w:val="24"/>
          <w:szCs w:val="24"/>
          <w:lang w:val="en-US"/>
        </w:rPr>
        <w:t>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4 — 600 изделий </w:t>
      </w:r>
      <w:r>
        <w:rPr>
          <w:sz w:val="24"/>
          <w:szCs w:val="24"/>
          <w:lang w:val="en-US"/>
        </w:rPr>
        <w:t>Y;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sz w:val="24"/>
          <w:szCs w:val="24"/>
          <w:lang w:val="ru-RU"/>
        </w:rPr>
        <w:t xml:space="preserve">Предприятие 5 — 600 изделий </w:t>
      </w:r>
      <w:r>
        <w:rPr>
          <w:sz w:val="24"/>
          <w:szCs w:val="24"/>
          <w:lang w:val="en-US"/>
        </w:rPr>
        <w:t xml:space="preserve">X, </w:t>
      </w:r>
      <w:r>
        <w:rPr>
          <w:sz w:val="24"/>
          <w:szCs w:val="24"/>
          <w:lang w:val="ru-RU"/>
        </w:rPr>
        <w:t xml:space="preserve">400 изделий </w:t>
      </w:r>
      <w:r>
        <w:rPr>
          <w:sz w:val="24"/>
          <w:szCs w:val="24"/>
          <w:lang w:val="en-US"/>
        </w:rPr>
        <w:t>Y;</w:t>
      </w:r>
    </w:p>
    <w:p>
      <w:pPr>
        <w:pStyle w:val="Normal"/>
        <w:rPr>
          <w:lang w:val="ru-RU"/>
        </w:rPr>
      </w:pPr>
      <w:r>
        <w:rPr>
          <w:sz w:val="24"/>
          <w:szCs w:val="24"/>
          <w:lang w:val="ru-RU"/>
        </w:rPr>
        <w:t>Общие расходы составят 88400</w:t>
      </w:r>
      <w:r>
        <w:rPr>
          <w:sz w:val="24"/>
          <w:szCs w:val="24"/>
          <w:lang w:val="en-US"/>
        </w:rPr>
        <w:t>$</w:t>
      </w:r>
      <w:r>
        <w:br w:type="page"/>
      </w:r>
    </w:p>
    <w:p>
      <w:pPr>
        <w:pStyle w:val="Normal"/>
        <w:rPr/>
      </w:pPr>
      <w:r>
        <w:rPr/>
      </w:r>
    </w:p>
    <w:p>
      <w:pPr>
        <w:pStyle w:val="1"/>
        <w:rPr>
          <w:lang w:val="ru-RU"/>
        </w:rPr>
      </w:pPr>
      <w:bookmarkStart w:id="13" w:name="__RefHeading___Toc1318_3627164421"/>
      <w:bookmarkEnd w:id="13"/>
      <w:r>
        <w:rPr/>
        <w:t>Список используемой литературы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Зайцев М. Г., Варюхин С. Е. Методы управления и принятия решений: примеры, задачи, кейсы: учебное пособие. – М.: Издательство «Дело» АНХ, 2008. </w:t>
      </w:r>
    </w:p>
    <w:p>
      <w:pPr>
        <w:pStyle w:val="Normal"/>
        <w:numPr>
          <w:ilvl w:val="0"/>
          <w:numId w:val="12"/>
        </w:numPr>
        <w:rPr/>
      </w:pPr>
      <w:r>
        <w:rPr/>
        <w:t xml:space="preserve">Н. Д. Берман, Н. И. Шадрина Решение задач линейного программирования в Microsoft Excel 2010 Хабаровск : Изд-во Тихоокеан. гос. ун-та, 2015. – 27 с. </w:t>
      </w:r>
      <w:r>
        <w:br w:type="page"/>
      </w:r>
    </w:p>
    <w:p>
      <w:pPr>
        <w:pStyle w:val="1"/>
        <w:rPr>
          <w:lang w:val="ru-RU"/>
        </w:rPr>
      </w:pPr>
      <w:bookmarkStart w:id="14" w:name="__RefHeading___Toc1320_3627164421"/>
      <w:bookmarkEnd w:id="14"/>
      <w:r>
        <w:rPr>
          <w:lang w:val="ru-RU"/>
        </w:rPr>
        <w:t>Приложения</w:t>
      </w:r>
    </w:p>
    <w:p>
      <w:pPr>
        <w:pStyle w:val="2"/>
        <w:rPr/>
      </w:pPr>
      <w:bookmarkStart w:id="15" w:name="__RefHeading___Toc1322_3627164421"/>
      <w:bookmarkEnd w:id="15"/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120130" cy="8414385"/>
            <wp:effectExtent l="0" t="0" r="0" b="0"/>
            <wp:wrapSquare wrapText="largest"/>
            <wp:docPr id="2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Приложение 1. Математическая модель задачи в письменном виде.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324_3627164421"/>
      <w:bookmarkEnd w:id="16"/>
      <w:r>
        <w:rPr>
          <w:lang w:val="ru-RU"/>
        </w:rPr>
        <w:t xml:space="preserve">Приложение </w:t>
      </w:r>
      <w:r>
        <w:rPr>
          <w:b/>
          <w:bCs/>
          <w:sz w:val="28"/>
          <w:szCs w:val="28"/>
          <w:lang w:val="ru-RU"/>
        </w:rPr>
        <w:t>2</w:t>
      </w:r>
      <w:r>
        <w:rPr>
          <w:lang w:val="ru-RU"/>
        </w:rPr>
        <w:t xml:space="preserve">. </w:t>
      </w:r>
      <w:r>
        <w:rPr>
          <w:b/>
          <w:bCs/>
          <w:sz w:val="28"/>
          <w:szCs w:val="28"/>
          <w:lang w:val="ru-RU"/>
        </w:rPr>
        <w:t>Код пользовательских форм</w:t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2.1 MainForm: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obj2 As New Enterprise1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obj2.Show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CommandButton2_Click()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obj3 As New Enterprise2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obj3.Show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CommandButton3_Click()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obj4 As New Enterprise3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obj4.Show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CommandButton4_Click()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obj5 As New Enterprise4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obj5.Show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CommandButton5_Click()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obj6 As New Enterprise5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obj6.Show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CommandButton6_Click()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obj6 As New Production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obj6.Show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CommandButton7_Click()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SolverSolve UserFinish:=False, ShowRef:="ShowTrial"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2.2 Enterpise1: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Range("B3").Value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Range("C3").Value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Range("D3").Value = CInt(Me.TextBox3)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Range("F3").Value = CInt(Me.TextBox4)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Me.TextBox3 = Range("D3").Value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Me.TextBox4 = Range("F3").Value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2.3 Enterprise2: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Range("B4").Value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Range("C4").Value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Range("D4").Value = CInt(Me.TextBox3)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Range("F4").Value = CInt(Me.TextBox4)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Me.TextBox3 = Range("D4").Value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Me.TextBox4 = Range("F4").Value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2.4 Enterprise3: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Range("B5").Value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Range("C5").Value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Range("D5").Value = CInt(Me.TextBox3)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Range("F5").Value = CInt(Me.TextBox4)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Me.TextBox3 = Range("D5").Value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Me.TextBox4 = Range("F5").Value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2.5 Enterprise4: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Range("B6").Value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Range("C6").Value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Range("F6").Value = CInt(Me.TextBox4)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Me.TextBox4 = Range("F6").Value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2.6 Enterprise5: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Range("B7").Value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Range("C7").Value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Range("F7").Value = CInt(Me.TextBox4)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Me.TextBox4 = Range("F7").Value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  <w:t>2.7 Production: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CommandButton1_Click()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Range("B9").Value = CInt(Me.TextBox1)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Range("C9").Value = CInt(Me.TextBox2)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Range("D9").Value = CInt(Me.TextBox3)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Unload Me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Private Sub UserForm_Initialize()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Me.TextBox1 = Range("B9").Value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Me.TextBox2 = Range("C9").Value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Me.TextBox3 = Range("D9").Value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b w:val="false"/>
          <w:b w:val="false"/>
          <w:bCs w:val="false"/>
          <w:sz w:val="24"/>
          <w:szCs w:val="24"/>
          <w:lang w:val="en-US"/>
        </w:rPr>
      </w:pPr>
      <w:r>
        <w:rPr>
          <w:b w:val="false"/>
          <w:bCs w:val="false"/>
          <w:sz w:val="24"/>
          <w:szCs w:val="24"/>
          <w:lang w:val="en-US"/>
        </w:rPr>
      </w:r>
      <w:r>
        <w:br w:type="page"/>
      </w:r>
    </w:p>
    <w:p>
      <w:pPr>
        <w:pStyle w:val="2"/>
        <w:rPr/>
      </w:pPr>
      <w:bookmarkStart w:id="17" w:name="__RefHeading___Toc1326_3627164421"/>
      <w:bookmarkEnd w:id="17"/>
      <w:r>
        <w:rPr/>
        <w:t xml:space="preserve">Приложение </w:t>
      </w:r>
      <w:r>
        <w:rPr>
          <w:b/>
          <w:bCs/>
          <w:sz w:val="28"/>
          <w:szCs w:val="28"/>
          <w:lang w:val="en-US"/>
        </w:rPr>
        <w:t>3</w:t>
      </w:r>
      <w:r>
        <w:rPr/>
        <w:t xml:space="preserve">. Код главного модуля 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  <w:t>Module1:</w:t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Option Explicit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Sub formMenu()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Dim objMenu As New MainForm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 xml:space="preserve">    </w:t>
            </w:r>
            <w:r>
              <w:rPr>
                <w:rFonts w:ascii="Courier New" w:hAnsi="Courier New"/>
              </w:rPr>
              <w:t>objMenu.Show</w:t>
            </w:r>
          </w:p>
          <w:p>
            <w:pPr>
              <w:pStyle w:val="Style23"/>
              <w:widowControl w:val="false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End Sub</w:t>
            </w:r>
          </w:p>
        </w:tc>
      </w:tr>
    </w:tbl>
    <w:p>
      <w:pPr>
        <w:pStyle w:val="Normal"/>
        <w:rPr>
          <w:lang w:val="en-US"/>
        </w:rPr>
      </w:pPr>
      <w:r>
        <w:rPr/>
      </w:r>
    </w:p>
    <w:sectPr>
      <w:type w:val="nextPage"/>
      <w:pgSz w:w="11906" w:h="16838"/>
      <w:pgMar w:left="1701" w:right="567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doNotHyphenateCaps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widowControl w:val="false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Normal"/>
    <w:next w:val="Normal"/>
    <w:qFormat/>
    <w:pPr>
      <w:keepNext w:val="true"/>
      <w:widowControl w:val="false"/>
      <w:jc w:val="left"/>
      <w:outlineLvl w:val="1"/>
    </w:pPr>
    <w:rPr>
      <w:b/>
      <w:bCs/>
      <w:sz w:val="28"/>
      <w:szCs w:val="28"/>
    </w:rPr>
  </w:style>
  <w:style w:type="paragraph" w:styleId="3">
    <w:name w:val="Heading 3"/>
    <w:basedOn w:val="Normal"/>
    <w:next w:val="Normal"/>
    <w:qFormat/>
    <w:pPr>
      <w:keepNext w:val="true"/>
      <w:widowControl w:val="false"/>
      <w:spacing w:before="360" w:after="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Normal"/>
    <w:next w:val="Normal"/>
    <w:qFormat/>
    <w:pPr>
      <w:keepNext w:val="true"/>
      <w:widowControl w:val="false"/>
      <w:jc w:val="center"/>
      <w:outlineLvl w:val="3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11">
    <w:name w:val="Заголовок 1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21">
    <w:name w:val="Заголовок 2 Знак"/>
    <w:basedOn w:val="DefaultParagraphFont"/>
    <w:qFormat/>
    <w:rPr>
      <w:rFonts w:ascii="Cambria" w:hAnsi="Cambria" w:cs="Times New Roman"/>
      <w:b/>
      <w:bCs/>
      <w:i/>
      <w:iCs/>
      <w:sz w:val="28"/>
      <w:szCs w:val="28"/>
    </w:rPr>
  </w:style>
  <w:style w:type="character" w:styleId="31">
    <w:name w:val="Заголовок 3 Знак"/>
    <w:basedOn w:val="DefaultParagraphFont"/>
    <w:qFormat/>
    <w:rPr>
      <w:rFonts w:ascii="Cambria" w:hAnsi="Cambria" w:cs="Times New Roman"/>
      <w:b/>
      <w:bCs/>
      <w:sz w:val="26"/>
      <w:szCs w:val="26"/>
    </w:rPr>
  </w:style>
  <w:style w:type="character" w:styleId="41">
    <w:name w:val="Заголовок 4 Знак"/>
    <w:basedOn w:val="DefaultParagraphFont"/>
    <w:qFormat/>
    <w:rPr>
      <w:rFonts w:ascii="Calibri" w:hAnsi="Calibri" w:cs="Times New Roman"/>
      <w:b/>
      <w:bCs/>
      <w:sz w:val="28"/>
      <w:szCs w:val="28"/>
    </w:rPr>
  </w:style>
  <w:style w:type="character" w:styleId="Style10">
    <w:name w:val="Название Знак"/>
    <w:basedOn w:val="DefaultParagraphFont"/>
    <w:qFormat/>
    <w:rPr>
      <w:rFonts w:ascii="Cambria" w:hAnsi="Cambria" w:cs="Times New Roman"/>
      <w:b/>
      <w:bCs/>
      <w:kern w:val="2"/>
      <w:sz w:val="32"/>
      <w:szCs w:val="32"/>
    </w:rPr>
  </w:style>
  <w:style w:type="character" w:styleId="Style11">
    <w:name w:val="Основной текст Знак"/>
    <w:basedOn w:val="DefaultParagraphFont"/>
    <w:qFormat/>
    <w:rPr>
      <w:rFonts w:cs="Times New Roman"/>
      <w:sz w:val="24"/>
      <w:szCs w:val="24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7">
    <w:name w:val="Body Text"/>
    <w:basedOn w:val="Normal"/>
    <w:pPr>
      <w:widowControl w:val="false"/>
      <w:spacing w:before="1200" w:after="0"/>
      <w:jc w:val="center"/>
    </w:pPr>
    <w:rPr>
      <w:sz w:val="28"/>
      <w:szCs w:val="28"/>
    </w:rPr>
  </w:style>
  <w:style w:type="paragraph" w:styleId="Style18">
    <w:name w:val="List"/>
    <w:basedOn w:val="Style17"/>
    <w:pPr/>
    <w:rPr>
      <w:rFonts w:cs="Lucida 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ucida Sans"/>
    </w:rPr>
  </w:style>
  <w:style w:type="paragraph" w:styleId="Style21">
    <w:name w:val="Title"/>
    <w:basedOn w:val="Normal"/>
    <w:qFormat/>
    <w:pPr>
      <w:widowControl w:val="false"/>
      <w:jc w:val="center"/>
    </w:pPr>
    <w:rPr>
      <w:b/>
      <w:bCs/>
      <w:sz w:val="20"/>
      <w:szCs w:val="20"/>
    </w:rPr>
  </w:style>
  <w:style w:type="paragraph" w:styleId="Style22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2">
    <w:name w:val="TOC 1"/>
    <w:basedOn w:val="Style20"/>
    <w:pPr>
      <w:tabs>
        <w:tab w:val="clear" w:pos="720"/>
        <w:tab w:val="right" w:pos="9638" w:leader="dot"/>
      </w:tabs>
      <w:ind w:left="0" w:right="0" w:hanging="0"/>
    </w:pPr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paragraph" w:styleId="22">
    <w:name w:val="TOC 2"/>
    <w:basedOn w:val="Style20"/>
    <w:pPr>
      <w:tabs>
        <w:tab w:val="clear" w:pos="720"/>
        <w:tab w:val="right" w:pos="9355" w:leader="dot"/>
      </w:tabs>
      <w:ind w:left="283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Application>LibreOffice/7.1.1.2$Windows_X86_64 LibreOffice_project/fe0b08f4af1bacafe4c7ecc87ce55bb426164676</Application>
  <AppVersion>15.0000</AppVersion>
  <Pages>18</Pages>
  <Words>1658</Words>
  <Characters>10910</Characters>
  <CharactersWithSpaces>12429</CharactersWithSpaces>
  <Paragraphs>392</Paragraphs>
  <Company>MCIT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2021-02-24T16:43:00Z</dcterms:created>
  <dc:creator>MARIA</dc:creator>
  <dc:description/>
  <dc:language>de-DE</dc:language>
  <cp:lastModifiedBy/>
  <cp:lastPrinted>2014-03-11T12:44:00Z</cp:lastPrinted>
  <dcterms:modified xsi:type="dcterms:W3CDTF">2021-12-14T14:10:35Z</dcterms:modified>
  <cp:revision>16</cp:revision>
  <dc:subject/>
  <dc:title>МИНИСТЕРСТВО ОБРАЗОВАНИЯ РОССИЙСКОЙ ФЕДЕРАЦИИ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