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E035C2">
        <w:rPr>
          <w:rFonts w:asciiTheme="majorHAnsi" w:eastAsia="Times New Roman" w:hAnsiTheme="majorHAnsi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Calibri" w:hAnsiTheme="majorHAnsi" w:cs="Times New Roman"/>
          <w:lang w:eastAsia="en-US"/>
        </w:rPr>
      </w:pPr>
      <w:r w:rsidRPr="00E035C2">
        <w:rPr>
          <w:rFonts w:asciiTheme="majorHAnsi" w:eastAsia="Calibri" w:hAnsiTheme="majorHAnsi" w:cs="Times New Roman"/>
        </w:rPr>
        <w:t>федеральное государственное автономное образовательное учреждение высшего образования</w:t>
      </w: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Calibri" w:hAnsiTheme="majorHAnsi" w:cs="Times New Roman"/>
          <w:bCs/>
          <w:sz w:val="20"/>
          <w:szCs w:val="20"/>
        </w:rPr>
      </w:pPr>
      <w:r w:rsidRPr="00E035C2">
        <w:rPr>
          <w:rFonts w:asciiTheme="majorHAnsi" w:eastAsia="Calibri" w:hAnsiTheme="majorHAnsi" w:cs="Times New Roman"/>
          <w:bCs/>
        </w:rPr>
        <w:t>«</w:t>
      </w:r>
      <w:r w:rsidRPr="00E035C2">
        <w:rPr>
          <w:rFonts w:asciiTheme="majorHAnsi" w:eastAsia="Calibri" w:hAnsiTheme="majorHAnsi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E035C2">
        <w:rPr>
          <w:rFonts w:asciiTheme="majorHAnsi" w:eastAsia="Calibri" w:hAnsiTheme="majorHAnsi" w:cs="Times New Roman"/>
          <w:bCs/>
          <w:sz w:val="20"/>
          <w:szCs w:val="20"/>
        </w:rPr>
        <w:br/>
        <w:t>АЭРОКОСМИЧЕСКОГО ПРИБОРОСТРОЕНИЯ»</w:t>
      </w: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Calibri" w:hAnsiTheme="majorHAnsi" w:cs="Times New Roman"/>
        </w:rPr>
      </w:pPr>
      <w:r w:rsidRPr="00E035C2">
        <w:rPr>
          <w:rFonts w:asciiTheme="majorHAnsi" w:eastAsia="Calibri" w:hAnsiTheme="majorHAnsi" w:cs="Times New Roman"/>
        </w:rPr>
        <w:t>Кафедра компьютерных технологий и программной инженерии</w:t>
      </w: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Theme="majorHAnsi" w:eastAsia="Calibri" w:hAnsiTheme="majorHAnsi" w:cs="Times New Roman"/>
        </w:rPr>
      </w:pPr>
      <w:r w:rsidRPr="00E035C2">
        <w:rPr>
          <w:rFonts w:asciiTheme="majorHAnsi" w:eastAsia="Calibri" w:hAnsiTheme="majorHAnsi" w:cs="Times New Roman"/>
        </w:rPr>
        <w:t xml:space="preserve">ОТЧЕТ </w:t>
      </w:r>
      <w:r w:rsidRPr="00E035C2">
        <w:rPr>
          <w:rFonts w:asciiTheme="majorHAnsi" w:eastAsia="Calibri" w:hAnsiTheme="majorHAnsi" w:cs="Times New Roman"/>
        </w:rPr>
        <w:br/>
        <w:t>ЗАЩИЩЕН С ОЦЕНКОЙ</w:t>
      </w: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Theme="majorHAnsi" w:eastAsia="Calibri" w:hAnsiTheme="majorHAnsi" w:cs="Times New Roman"/>
        </w:rPr>
      </w:pPr>
      <w:r w:rsidRPr="00E035C2">
        <w:rPr>
          <w:rFonts w:asciiTheme="majorHAnsi" w:eastAsia="Calibri" w:hAnsiTheme="majorHAnsi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5"/>
        <w:gridCol w:w="239"/>
        <w:gridCol w:w="2861"/>
        <w:gridCol w:w="278"/>
        <w:gridCol w:w="3066"/>
      </w:tblGrid>
      <w:tr w:rsidR="00853306" w:rsidRPr="00E035C2" w:rsidTr="00F84E1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 xml:space="preserve">доктор </w:t>
            </w:r>
            <w:r w:rsidRPr="00E035C2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ат</w:t>
            </w:r>
            <w:r w:rsidRPr="00E035C2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.н., доцент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53306" w:rsidRPr="00E035C2" w:rsidRDefault="00853306" w:rsidP="00F84E1F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А. В. </w:t>
            </w:r>
            <w:proofErr w:type="gramStart"/>
            <w:r>
              <w:rPr>
                <w:rFonts w:asciiTheme="majorHAnsi" w:hAnsiTheme="majorHAnsi" w:cs="Times New Roman"/>
              </w:rPr>
              <w:t>Спесивцев</w:t>
            </w:r>
            <w:proofErr w:type="gramEnd"/>
          </w:p>
        </w:tc>
      </w:tr>
      <w:tr w:rsidR="00853306" w:rsidRPr="00E035C2" w:rsidTr="00F84E1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  <w:sz w:val="20"/>
                <w:szCs w:val="20"/>
              </w:rPr>
              <w:t>должность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853306" w:rsidRPr="00E035C2" w:rsidTr="00F84E1F">
        <w:tc>
          <w:tcPr>
            <w:tcW w:w="9639" w:type="dxa"/>
            <w:hideMark/>
          </w:tcPr>
          <w:p w:rsidR="00853306" w:rsidRPr="00E035C2" w:rsidRDefault="00853306" w:rsidP="008533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en-US"/>
              </w:rPr>
            </w:pPr>
            <w:r w:rsidRPr="00E035C2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ОТЧЕТ О </w:t>
            </w:r>
            <w:r>
              <w:rPr>
                <w:rFonts w:asciiTheme="majorHAnsi" w:eastAsia="Times New Roman" w:hAnsiTheme="majorHAnsi" w:cs="Times New Roman"/>
                <w:sz w:val="28"/>
                <w:szCs w:val="28"/>
              </w:rPr>
              <w:t>ИНДИВИДУАЛЬНОМ ЗАДАНИИ</w:t>
            </w:r>
          </w:p>
        </w:tc>
      </w:tr>
      <w:tr w:rsidR="00853306" w:rsidRPr="00E035C2" w:rsidTr="00F84E1F">
        <w:tc>
          <w:tcPr>
            <w:tcW w:w="9639" w:type="dxa"/>
          </w:tcPr>
          <w:p w:rsidR="00853306" w:rsidRDefault="00853306" w:rsidP="008533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hAnsiTheme="majorHAnsi" w:cs="Times New Roman"/>
                <w:sz w:val="32"/>
              </w:rPr>
            </w:pPr>
          </w:p>
          <w:p w:rsidR="00853306" w:rsidRPr="00E035C2" w:rsidRDefault="00853306" w:rsidP="008533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Times New Roman" w:hAnsiTheme="majorHAnsi" w:cs="Times New Roman"/>
                <w:sz w:val="40"/>
                <w:szCs w:val="32"/>
                <w:lang w:eastAsia="en-US"/>
              </w:rPr>
            </w:pPr>
          </w:p>
        </w:tc>
      </w:tr>
      <w:tr w:rsidR="00853306" w:rsidRPr="00E035C2" w:rsidTr="00F84E1F">
        <w:tc>
          <w:tcPr>
            <w:tcW w:w="9639" w:type="dxa"/>
            <w:hideMark/>
          </w:tcPr>
          <w:p w:rsidR="00853306" w:rsidRPr="00E035C2" w:rsidRDefault="00853306" w:rsidP="00853306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035C2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по курсу: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СПЕЦИАЛЬНЫЕ РАЗДЕЛЫ ВЫСШЕЙ МАТЕМАТИКИ</w:t>
            </w:r>
          </w:p>
        </w:tc>
      </w:tr>
      <w:tr w:rsidR="00853306" w:rsidRPr="00E035C2" w:rsidTr="00F84E1F">
        <w:tc>
          <w:tcPr>
            <w:tcW w:w="9639" w:type="dxa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</w:tr>
    </w:tbl>
    <w:p w:rsidR="00853306" w:rsidRPr="00E035C2" w:rsidRDefault="00853306" w:rsidP="0085330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Theme="majorHAnsi" w:eastAsia="Calibri" w:hAnsiTheme="majorHAnsi" w:cs="Times New Roman"/>
          <w:lang w:eastAsia="en-US"/>
        </w:rPr>
      </w:pPr>
      <w:r w:rsidRPr="00E035C2">
        <w:rPr>
          <w:rFonts w:asciiTheme="majorHAnsi" w:eastAsia="Calibri" w:hAnsiTheme="majorHAnsi" w:cs="Times New Roman"/>
        </w:rPr>
        <w:t>РАБОТУ ВЫПОЛНИЛ</w:t>
      </w:r>
      <w:r>
        <w:rPr>
          <w:rFonts w:asciiTheme="majorHAnsi" w:eastAsia="Calibri" w:hAnsiTheme="majorHAnsi" w:cs="Times New Roman"/>
        </w:rPr>
        <w:t>И</w:t>
      </w:r>
    </w:p>
    <w:tbl>
      <w:tblPr>
        <w:tblW w:w="9639" w:type="dxa"/>
        <w:tblInd w:w="108" w:type="dxa"/>
        <w:tblLook w:val="04A0"/>
      </w:tblPr>
      <w:tblGrid>
        <w:gridCol w:w="2166"/>
        <w:gridCol w:w="1731"/>
        <w:gridCol w:w="236"/>
        <w:gridCol w:w="2809"/>
        <w:gridCol w:w="246"/>
        <w:gridCol w:w="2451"/>
      </w:tblGrid>
      <w:tr w:rsidR="00853306" w:rsidRPr="00E035C2" w:rsidTr="00F84E1F">
        <w:tc>
          <w:tcPr>
            <w:tcW w:w="2167" w:type="dxa"/>
            <w:vAlign w:val="bottom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-108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</w:rPr>
              <w:t>СТУДЕНТ</w:t>
            </w:r>
            <w:r>
              <w:rPr>
                <w:rFonts w:asciiTheme="majorHAnsi" w:eastAsia="Calibri" w:hAnsiTheme="majorHAnsi" w:cs="Times New Roman"/>
              </w:rPr>
              <w:t>Ы</w:t>
            </w:r>
            <w:r w:rsidRPr="00E035C2">
              <w:rPr>
                <w:rFonts w:asciiTheme="majorHAnsi" w:eastAsia="Calibri" w:hAnsiTheme="majorHAnsi" w:cs="Times New Roman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</w:rPr>
              <w:t>4936</w:t>
            </w:r>
          </w:p>
        </w:tc>
        <w:tc>
          <w:tcPr>
            <w:tcW w:w="236" w:type="dxa"/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6" w:type="dxa"/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  <w:sz w:val="24"/>
                <w:szCs w:val="24"/>
              </w:rPr>
              <w:t>Е.А.Цыганкова</w:t>
            </w:r>
            <w:r>
              <w:rPr>
                <w:rFonts w:asciiTheme="majorHAnsi" w:eastAsia="Calibri" w:hAnsiTheme="majorHAnsi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="Times New Roman"/>
                <w:sz w:val="24"/>
                <w:szCs w:val="24"/>
              </w:rPr>
              <w:t>А.А.Шкваренко</w:t>
            </w:r>
            <w:proofErr w:type="spellEnd"/>
          </w:p>
        </w:tc>
      </w:tr>
      <w:tr w:rsidR="00853306" w:rsidRPr="00E035C2" w:rsidTr="00F84E1F">
        <w:tc>
          <w:tcPr>
            <w:tcW w:w="2167" w:type="dxa"/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52" w:type="dxa"/>
            <w:vAlign w:val="center"/>
            <w:hideMark/>
          </w:tcPr>
          <w:p w:rsidR="00853306" w:rsidRPr="00E035C2" w:rsidRDefault="00853306" w:rsidP="00F84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Theme="majorHAnsi" w:eastAsia="Calibri" w:hAnsiTheme="majorHAnsi" w:cs="Times New Roman"/>
                <w:sz w:val="20"/>
                <w:szCs w:val="20"/>
                <w:lang w:eastAsia="en-US"/>
              </w:rPr>
            </w:pPr>
            <w:r w:rsidRPr="00E035C2">
              <w:rPr>
                <w:rFonts w:asciiTheme="majorHAnsi" w:eastAsia="Calibri" w:hAnsiTheme="majorHAnsi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53306" w:rsidRPr="00E035C2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  <w:lang w:eastAsia="en-US"/>
        </w:rPr>
      </w:pPr>
    </w:p>
    <w:p w:rsidR="00853306" w:rsidRPr="00E035C2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</w:rPr>
      </w:pPr>
    </w:p>
    <w:p w:rsidR="00853306" w:rsidRPr="00853306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spacing w:before="120" w:after="0" w:line="240" w:lineRule="auto"/>
        <w:rPr>
          <w:rFonts w:asciiTheme="majorHAnsi" w:eastAsia="Calibri" w:hAnsiTheme="majorHAnsi" w:cs="Times New Roman"/>
        </w:rPr>
      </w:pPr>
    </w:p>
    <w:p w:rsidR="00853306" w:rsidRPr="00E035C2" w:rsidRDefault="00853306" w:rsidP="00853306">
      <w:pPr>
        <w:spacing w:before="120" w:after="0" w:line="240" w:lineRule="auto"/>
        <w:ind w:left="2832" w:firstLine="708"/>
        <w:rPr>
          <w:rFonts w:asciiTheme="majorHAnsi" w:eastAsia="Calibri" w:hAnsiTheme="majorHAnsi" w:cs="Times New Roman"/>
        </w:rPr>
      </w:pPr>
      <w:r w:rsidRPr="00E035C2">
        <w:rPr>
          <w:rFonts w:asciiTheme="majorHAnsi" w:eastAsia="Calibri" w:hAnsiTheme="majorHAnsi" w:cs="Times New Roman"/>
        </w:rPr>
        <w:t>Санкт-Петербург</w:t>
      </w:r>
    </w:p>
    <w:p w:rsidR="00853306" w:rsidRPr="00853306" w:rsidRDefault="00853306" w:rsidP="00853306">
      <w:pPr>
        <w:spacing w:before="120" w:after="0" w:line="240" w:lineRule="auto"/>
        <w:ind w:left="2832" w:firstLine="708"/>
        <w:rPr>
          <w:rFonts w:asciiTheme="majorHAnsi" w:eastAsia="Calibri" w:hAnsiTheme="majorHAnsi" w:cs="Times New Roman"/>
        </w:rPr>
      </w:pPr>
      <w:r w:rsidRPr="00E035C2">
        <w:rPr>
          <w:rFonts w:asciiTheme="majorHAnsi" w:eastAsia="Calibri" w:hAnsiTheme="majorHAnsi" w:cs="Times New Roman"/>
        </w:rPr>
        <w:t xml:space="preserve">         </w:t>
      </w:r>
      <w:r w:rsidRPr="00853306">
        <w:rPr>
          <w:rFonts w:asciiTheme="majorHAnsi" w:eastAsia="Calibri" w:hAnsiTheme="majorHAnsi" w:cs="Times New Roman"/>
        </w:rPr>
        <w:t xml:space="preserve">    </w:t>
      </w:r>
      <w:r w:rsidRPr="00E035C2">
        <w:rPr>
          <w:rFonts w:asciiTheme="majorHAnsi" w:eastAsia="Calibri" w:hAnsiTheme="majorHAnsi" w:cs="Times New Roman"/>
        </w:rPr>
        <w:t>202</w:t>
      </w:r>
      <w:r w:rsidRPr="00853306">
        <w:rPr>
          <w:rFonts w:asciiTheme="majorHAnsi" w:eastAsia="Calibri" w:hAnsiTheme="majorHAnsi" w:cs="Times New Roman"/>
        </w:rPr>
        <w:t>1</w:t>
      </w:r>
    </w:p>
    <w:p w:rsidR="00853306" w:rsidRPr="00E035C2" w:rsidRDefault="00853306" w:rsidP="00853306">
      <w:pPr>
        <w:rPr>
          <w:rFonts w:asciiTheme="majorHAnsi" w:hAnsiTheme="majorHAnsi"/>
        </w:rPr>
      </w:pPr>
      <w:r w:rsidRPr="00E035C2">
        <w:rPr>
          <w:rFonts w:asciiTheme="majorHAnsi" w:hAnsiTheme="majorHAnsi"/>
        </w:rPr>
        <w:br w:type="page"/>
      </w:r>
    </w:p>
    <w:p w:rsidR="00A10F43" w:rsidRPr="00853306" w:rsidRDefault="00853306" w:rsidP="00853306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853306">
        <w:rPr>
          <w:rFonts w:asciiTheme="majorHAnsi" w:hAnsiTheme="majorHAnsi"/>
        </w:rPr>
        <w:lastRenderedPageBreak/>
        <w:t>По исходным данным</w:t>
      </w:r>
    </w:p>
    <w:p w:rsidR="00853306" w:rsidRDefault="00853306" w:rsidP="00853306">
      <w:pPr>
        <w:ind w:left="360"/>
        <w:rPr>
          <w:rFonts w:asciiTheme="majorHAnsi" w:hAnsiTheme="majorHAnsi"/>
        </w:rPr>
      </w:pPr>
      <w:r w:rsidRPr="00853306">
        <w:rPr>
          <w:rFonts w:asciiTheme="majorHAnsi" w:hAnsiTheme="majorHAnsi"/>
        </w:rPr>
        <w:t>- Построить распределение и найти их числовые характеристики</w:t>
      </w:r>
    </w:p>
    <w:tbl>
      <w:tblPr>
        <w:tblStyle w:val="a4"/>
        <w:tblW w:w="3636" w:type="dxa"/>
        <w:tblLook w:val="04A0"/>
      </w:tblPr>
      <w:tblGrid>
        <w:gridCol w:w="2683"/>
        <w:gridCol w:w="1052"/>
      </w:tblGrid>
      <w:tr w:rsidR="00BF1F32" w:rsidRPr="00BF1F32" w:rsidTr="00BF1F32">
        <w:trPr>
          <w:trHeight w:val="300"/>
        </w:trPr>
        <w:tc>
          <w:tcPr>
            <w:tcW w:w="3636" w:type="dxa"/>
            <w:gridSpan w:val="2"/>
            <w:noWrap/>
            <w:hideMark/>
          </w:tcPr>
          <w:p w:rsidR="00BF1F32" w:rsidRPr="00BF1F32" w:rsidRDefault="00BF1F32" w:rsidP="00BF1F32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BF1F32">
              <w:rPr>
                <w:rFonts w:ascii="Calibri" w:eastAsia="Times New Roman" w:hAnsi="Calibri" w:cs="Calibri"/>
                <w:i/>
                <w:iCs/>
                <w:color w:val="000000"/>
              </w:rPr>
              <w:t>Ni</w:t>
            </w:r>
            <w:proofErr w:type="spellEnd"/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Среднее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3,400138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Стандартная ошибка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0,027487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Медиана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3,38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Мода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2,95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Стандартное отклонение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0,522979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Дисперсия выборки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0,273507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Эксцесс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-0,54724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Асимметричность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0,289339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Интервал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2,61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Минимум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2,35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Максимум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4,96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Сумма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1230,85</w:t>
            </w:r>
          </w:p>
        </w:tc>
      </w:tr>
      <w:tr w:rsidR="00BF1F32" w:rsidRPr="00BF1F32" w:rsidTr="00BF1F32">
        <w:trPr>
          <w:trHeight w:val="300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Счет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</w:tr>
    </w:tbl>
    <w:p w:rsidR="00BF1F32" w:rsidRDefault="00BF1F32" w:rsidP="00853306">
      <w:pPr>
        <w:ind w:left="360"/>
        <w:rPr>
          <w:rFonts w:asciiTheme="majorHAnsi" w:hAnsiTheme="majorHAnsi"/>
        </w:rPr>
      </w:pPr>
    </w:p>
    <w:tbl>
      <w:tblPr>
        <w:tblStyle w:val="a4"/>
        <w:tblW w:w="4249" w:type="dxa"/>
        <w:tblLook w:val="04A0"/>
      </w:tblPr>
      <w:tblGrid>
        <w:gridCol w:w="1693"/>
        <w:gridCol w:w="2556"/>
      </w:tblGrid>
      <w:tr w:rsidR="00BF1F32" w:rsidRPr="00BF1F32" w:rsidTr="00BF1F32">
        <w:trPr>
          <w:trHeight w:val="300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1F32"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размах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2,61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Кол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BF1F32">
              <w:rPr>
                <w:rFonts w:ascii="Calibri" w:eastAsia="Times New Roman" w:hAnsi="Calibri" w:cs="Calibri"/>
                <w:color w:val="000000"/>
              </w:rPr>
              <w:t>во интервалов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ширина инт</w:t>
            </w:r>
            <w:r>
              <w:rPr>
                <w:rFonts w:ascii="Calibri" w:eastAsia="Times New Roman" w:hAnsi="Calibri" w:cs="Calibri"/>
                <w:color w:val="000000"/>
              </w:rPr>
              <w:t>ервала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0,261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интервалы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частоты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2,35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2,611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2,872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3,133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3,394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3,655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3,916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4,177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4,438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F1F32" w:rsidRPr="00BF1F32" w:rsidTr="00BF1F32">
        <w:trPr>
          <w:trHeight w:val="300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4,699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4,96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F1F32" w:rsidRPr="00BF1F32" w:rsidTr="00BF1F32">
        <w:trPr>
          <w:trHeight w:val="300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1F32" w:rsidRDefault="00BF1F32" w:rsidP="00853306">
      <w:pPr>
        <w:ind w:left="360"/>
        <w:rPr>
          <w:rFonts w:asciiTheme="majorHAnsi" w:hAnsiTheme="majorHAnsi"/>
        </w:rPr>
      </w:pPr>
    </w:p>
    <w:p w:rsidR="00BF1F32" w:rsidRDefault="00BF1F32" w:rsidP="00853306">
      <w:pPr>
        <w:ind w:left="360"/>
        <w:rPr>
          <w:rFonts w:asciiTheme="majorHAnsi" w:hAnsiTheme="majorHAnsi"/>
        </w:rPr>
      </w:pPr>
      <w:r w:rsidRPr="00BF1F32">
        <w:rPr>
          <w:rFonts w:asciiTheme="majorHAnsi" w:hAnsiTheme="majorHAnsi"/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477C9" w:rsidRDefault="009477C9" w:rsidP="00853306">
      <w:pPr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615295" cy="2893319"/>
            <wp:effectExtent l="19050" t="0" r="0" b="0"/>
            <wp:docPr id="5" name="Рисунок 4" descr="mAQawAEqD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awAEqDD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930" cy="28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32" w:rsidRPr="003F3DB3" w:rsidRDefault="00BF1F32" w:rsidP="00BF1F32">
      <w:pPr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Рис 1. Гистограмма для </w:t>
      </w:r>
      <w:r>
        <w:rPr>
          <w:rFonts w:asciiTheme="majorHAnsi" w:hAnsiTheme="majorHAnsi"/>
          <w:lang w:val="en-US"/>
        </w:rPr>
        <w:t>Ni</w:t>
      </w:r>
      <w:r w:rsidR="003F3DB3">
        <w:rPr>
          <w:rFonts w:asciiTheme="majorHAnsi" w:hAnsiTheme="majorHAnsi"/>
        </w:rPr>
        <w:t xml:space="preserve"> (первая выборка)</w:t>
      </w:r>
    </w:p>
    <w:tbl>
      <w:tblPr>
        <w:tblStyle w:val="a4"/>
        <w:tblW w:w="3636" w:type="dxa"/>
        <w:tblLook w:val="04A0"/>
      </w:tblPr>
      <w:tblGrid>
        <w:gridCol w:w="2683"/>
        <w:gridCol w:w="1052"/>
      </w:tblGrid>
      <w:tr w:rsidR="00BF1F32" w:rsidRPr="00BF1F32" w:rsidTr="00BF1F32">
        <w:trPr>
          <w:trHeight w:val="288"/>
        </w:trPr>
        <w:tc>
          <w:tcPr>
            <w:tcW w:w="3636" w:type="dxa"/>
            <w:gridSpan w:val="2"/>
            <w:noWrap/>
            <w:hideMark/>
          </w:tcPr>
          <w:p w:rsidR="00BF1F32" w:rsidRPr="00BF1F32" w:rsidRDefault="00BF1F32" w:rsidP="00BF1F32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BF1F32">
              <w:rPr>
                <w:rFonts w:ascii="Calibri" w:eastAsia="Times New Roman" w:hAnsi="Calibri" w:cs="Calibri"/>
                <w:i/>
                <w:iCs/>
                <w:color w:val="000000"/>
              </w:rPr>
              <w:t>Cu</w:t>
            </w:r>
            <w:proofErr w:type="spellEnd"/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Среднее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58,30608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Стандартная ошибка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0,157061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Медиана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58,35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Мода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58,8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Стандартное отклонение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2,98829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Дисперсия выборки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8,92988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Эксцесс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-0,12715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Асимметричность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-0,01235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Интервал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Минимум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49,5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Максимум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66,7</w:t>
            </w:r>
          </w:p>
        </w:tc>
      </w:tr>
      <w:tr w:rsidR="00BF1F32" w:rsidRPr="00BF1F32" w:rsidTr="00BF1F32">
        <w:trPr>
          <w:trHeight w:val="288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Сумма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21106,8</w:t>
            </w:r>
          </w:p>
        </w:tc>
      </w:tr>
      <w:tr w:rsidR="00BF1F32" w:rsidRPr="00BF1F32" w:rsidTr="00BF1F32">
        <w:trPr>
          <w:trHeight w:val="300"/>
        </w:trPr>
        <w:tc>
          <w:tcPr>
            <w:tcW w:w="268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Счет</w:t>
            </w:r>
          </w:p>
        </w:tc>
        <w:tc>
          <w:tcPr>
            <w:tcW w:w="95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</w:tr>
    </w:tbl>
    <w:p w:rsidR="00BF1F32" w:rsidRDefault="00BF1F32" w:rsidP="00853306">
      <w:pPr>
        <w:ind w:left="360"/>
        <w:rPr>
          <w:rFonts w:asciiTheme="majorHAnsi" w:hAnsiTheme="majorHAnsi"/>
          <w:lang w:val="en-US"/>
        </w:rPr>
      </w:pPr>
    </w:p>
    <w:tbl>
      <w:tblPr>
        <w:tblStyle w:val="a4"/>
        <w:tblW w:w="4249" w:type="dxa"/>
        <w:tblLook w:val="04A0"/>
      </w:tblPr>
      <w:tblGrid>
        <w:gridCol w:w="1693"/>
        <w:gridCol w:w="2556"/>
      </w:tblGrid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1F32"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размах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17,2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1F32">
              <w:rPr>
                <w:rFonts w:ascii="Calibri" w:eastAsia="Times New Roman" w:hAnsi="Calibri" w:cs="Calibri"/>
                <w:color w:val="000000"/>
              </w:rPr>
              <w:t>колво</w:t>
            </w:r>
            <w:proofErr w:type="spellEnd"/>
            <w:r w:rsidRPr="00BF1F32">
              <w:rPr>
                <w:rFonts w:ascii="Calibri" w:eastAsia="Times New Roman" w:hAnsi="Calibri" w:cs="Calibri"/>
                <w:color w:val="000000"/>
              </w:rPr>
              <w:t xml:space="preserve"> интервалов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 xml:space="preserve">ширина </w:t>
            </w:r>
            <w:proofErr w:type="spellStart"/>
            <w:r w:rsidRPr="00BF1F32">
              <w:rPr>
                <w:rFonts w:ascii="Calibri" w:eastAsia="Times New Roman" w:hAnsi="Calibri" w:cs="Calibri"/>
                <w:color w:val="000000"/>
              </w:rPr>
              <w:t>инт</w:t>
            </w:r>
            <w:proofErr w:type="spellEnd"/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1,72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интервалы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частоты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49,5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51,22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52,94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54,66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56,38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58,1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59,82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61,54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BF1F32" w:rsidRPr="00BF1F32" w:rsidTr="00BF1F32">
        <w:trPr>
          <w:trHeight w:val="300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63,26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64,98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66,7</w:t>
            </w: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F1F32" w:rsidRPr="00BF1F32" w:rsidTr="00BF1F32">
        <w:trPr>
          <w:trHeight w:val="288"/>
        </w:trPr>
        <w:tc>
          <w:tcPr>
            <w:tcW w:w="169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1F32" w:rsidRDefault="00BF1F32" w:rsidP="00853306">
      <w:pPr>
        <w:ind w:left="360"/>
        <w:rPr>
          <w:rFonts w:asciiTheme="majorHAnsi" w:hAnsiTheme="majorHAnsi"/>
          <w:lang w:val="en-US"/>
        </w:rPr>
      </w:pPr>
    </w:p>
    <w:p w:rsidR="00BF1F32" w:rsidRDefault="00BF1F32" w:rsidP="00853306">
      <w:pPr>
        <w:ind w:left="360"/>
        <w:rPr>
          <w:rFonts w:asciiTheme="majorHAnsi" w:hAnsiTheme="majorHAnsi"/>
        </w:rPr>
      </w:pPr>
      <w:r w:rsidRPr="00BF1F32">
        <w:rPr>
          <w:rFonts w:asciiTheme="majorHAnsi" w:hAnsiTheme="majorHAnsi"/>
          <w:noProof/>
        </w:rPr>
        <w:drawing>
          <wp:inline distT="0" distB="0" distL="0" distR="0">
            <wp:extent cx="4572000" cy="27432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77C9" w:rsidRDefault="009477C9" w:rsidP="00853306">
      <w:pPr>
        <w:ind w:left="360"/>
        <w:rPr>
          <w:rFonts w:asciiTheme="majorHAnsi" w:hAnsiTheme="majorHAnsi"/>
          <w:noProof/>
        </w:rPr>
      </w:pPr>
    </w:p>
    <w:p w:rsidR="009477C9" w:rsidRPr="009477C9" w:rsidRDefault="009477C9" w:rsidP="00853306">
      <w:pPr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130386" cy="2673927"/>
            <wp:effectExtent l="19050" t="0" r="3464" b="0"/>
            <wp:docPr id="10" name="Рисунок 9" descr="j_8gIkN3M7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_8gIkN3M7M.jpg"/>
                    <pic:cNvPicPr/>
                  </pic:nvPicPr>
                  <pic:blipFill>
                    <a:blip r:embed="rId8"/>
                    <a:srcRect t="2525" r="5094"/>
                    <a:stretch>
                      <a:fillRect/>
                    </a:stretch>
                  </pic:blipFill>
                  <pic:spPr>
                    <a:xfrm>
                      <a:off x="0" y="0"/>
                      <a:ext cx="4130386" cy="26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32" w:rsidRPr="003F3DB3" w:rsidRDefault="00BF1F32" w:rsidP="00BF1F32">
      <w:pPr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Рис.2. Гистограмма для </w:t>
      </w:r>
      <w:r>
        <w:rPr>
          <w:rFonts w:asciiTheme="majorHAnsi" w:hAnsiTheme="majorHAnsi"/>
          <w:lang w:val="en-US"/>
        </w:rPr>
        <w:t>Cu</w:t>
      </w:r>
      <w:r w:rsidR="003F3DB3">
        <w:rPr>
          <w:rFonts w:asciiTheme="majorHAnsi" w:hAnsiTheme="majorHAnsi"/>
        </w:rPr>
        <w:t xml:space="preserve"> (первая выборка)</w:t>
      </w:r>
    </w:p>
    <w:p w:rsidR="00BF1F32" w:rsidRDefault="00BF1F32" w:rsidP="00BF1F32">
      <w:pPr>
        <w:rPr>
          <w:rFonts w:asciiTheme="majorHAnsi" w:hAnsiTheme="majorHAnsi"/>
        </w:rPr>
      </w:pPr>
      <w:r w:rsidRPr="00BF1F32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Построить доверительные интервалы для </w:t>
      </w:r>
      <w:proofErr w:type="gramStart"/>
      <w:r>
        <w:rPr>
          <w:rFonts w:asciiTheme="majorHAnsi" w:hAnsiTheme="majorHAnsi"/>
        </w:rPr>
        <w:t>истинных</w:t>
      </w:r>
      <w:proofErr w:type="gramEnd"/>
      <w:r>
        <w:rPr>
          <w:rFonts w:asciiTheme="majorHAnsi" w:hAnsiTheme="majorHAnsi"/>
        </w:rPr>
        <w:t xml:space="preserve"> средних с выбранной доверительной вероятностью</w:t>
      </w:r>
    </w:p>
    <w:tbl>
      <w:tblPr>
        <w:tblStyle w:val="a4"/>
        <w:tblW w:w="5062" w:type="dxa"/>
        <w:tblLook w:val="04A0"/>
      </w:tblPr>
      <w:tblGrid>
        <w:gridCol w:w="413"/>
        <w:gridCol w:w="1159"/>
        <w:gridCol w:w="2056"/>
        <w:gridCol w:w="1434"/>
      </w:tblGrid>
      <w:tr w:rsidR="00BF1F32" w:rsidRPr="00BF1F32" w:rsidTr="00BF1F32">
        <w:trPr>
          <w:trHeight w:val="288"/>
        </w:trPr>
        <w:tc>
          <w:tcPr>
            <w:tcW w:w="5062" w:type="dxa"/>
            <w:gridSpan w:val="4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Доверительный интервал для выборочного среднего</w:t>
            </w:r>
          </w:p>
        </w:tc>
      </w:tr>
      <w:tr w:rsidR="00BF1F32" w:rsidRPr="00BF1F32" w:rsidTr="00BF1F32">
        <w:trPr>
          <w:trHeight w:val="288"/>
        </w:trPr>
        <w:tc>
          <w:tcPr>
            <w:tcW w:w="3628" w:type="dxa"/>
            <w:gridSpan w:val="3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 xml:space="preserve">Для </w:t>
            </w:r>
            <w:proofErr w:type="spellStart"/>
            <w:r w:rsidRPr="00BF1F32">
              <w:rPr>
                <w:rFonts w:ascii="Calibri" w:eastAsia="Times New Roman" w:hAnsi="Calibri" w:cs="Calibri"/>
                <w:color w:val="000000"/>
              </w:rPr>
              <w:t>Ni</w:t>
            </w:r>
            <w:proofErr w:type="spellEnd"/>
            <w:r w:rsidRPr="00BF1F32">
              <w:rPr>
                <w:rFonts w:ascii="Calibri" w:eastAsia="Times New Roman" w:hAnsi="Calibri" w:cs="Calibri"/>
                <w:color w:val="000000"/>
              </w:rPr>
              <w:t xml:space="preserve"> первая выборка</w:t>
            </w:r>
          </w:p>
        </w:tc>
        <w:tc>
          <w:tcPr>
            <w:tcW w:w="1434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1F32" w:rsidRPr="00BF1F32" w:rsidTr="00BF1F32">
        <w:trPr>
          <w:trHeight w:val="288"/>
        </w:trPr>
        <w:tc>
          <w:tcPr>
            <w:tcW w:w="3628" w:type="dxa"/>
            <w:gridSpan w:val="3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 xml:space="preserve">Уровень значимости </w:t>
            </w:r>
          </w:p>
        </w:tc>
        <w:tc>
          <w:tcPr>
            <w:tcW w:w="1434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BF1F32" w:rsidRPr="00BF1F32" w:rsidTr="00BF1F32">
        <w:trPr>
          <w:trHeight w:val="288"/>
        </w:trPr>
        <w:tc>
          <w:tcPr>
            <w:tcW w:w="3628" w:type="dxa"/>
            <w:gridSpan w:val="3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Доверительная вероятность</w:t>
            </w:r>
          </w:p>
        </w:tc>
        <w:tc>
          <w:tcPr>
            <w:tcW w:w="1434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</w:tr>
      <w:tr w:rsidR="00BF1F32" w:rsidRPr="00BF1F32" w:rsidTr="00BF1F32">
        <w:trPr>
          <w:trHeight w:val="288"/>
        </w:trPr>
        <w:tc>
          <w:tcPr>
            <w:tcW w:w="41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6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левая граница</w:t>
            </w:r>
          </w:p>
        </w:tc>
        <w:tc>
          <w:tcPr>
            <w:tcW w:w="1434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правая граница</w:t>
            </w:r>
          </w:p>
        </w:tc>
      </w:tr>
      <w:tr w:rsidR="00BF1F32" w:rsidRPr="00BF1F32" w:rsidTr="00BF1F32">
        <w:trPr>
          <w:trHeight w:val="288"/>
        </w:trPr>
        <w:tc>
          <w:tcPr>
            <w:tcW w:w="1572" w:type="dxa"/>
            <w:gridSpan w:val="2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мат</w:t>
            </w:r>
            <w:proofErr w:type="gramStart"/>
            <w:r w:rsidRPr="00BF1F32">
              <w:rPr>
                <w:rFonts w:ascii="Calibri" w:eastAsia="Times New Roman" w:hAnsi="Calibri" w:cs="Calibri"/>
                <w:color w:val="000000"/>
              </w:rPr>
              <w:t>.о</w:t>
            </w:r>
            <w:proofErr w:type="gramEnd"/>
            <w:r w:rsidRPr="00BF1F32">
              <w:rPr>
                <w:rFonts w:ascii="Calibri" w:eastAsia="Times New Roman" w:hAnsi="Calibri" w:cs="Calibri"/>
                <w:color w:val="000000"/>
              </w:rPr>
              <w:t>жидание</w:t>
            </w:r>
          </w:p>
        </w:tc>
        <w:tc>
          <w:tcPr>
            <w:tcW w:w="2056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3,396682</w:t>
            </w:r>
          </w:p>
        </w:tc>
        <w:tc>
          <w:tcPr>
            <w:tcW w:w="1434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3,403595</w:t>
            </w:r>
          </w:p>
        </w:tc>
      </w:tr>
      <w:tr w:rsidR="00BF1F32" w:rsidRPr="00BF1F32" w:rsidTr="00BF1F32">
        <w:trPr>
          <w:trHeight w:val="288"/>
        </w:trPr>
        <w:tc>
          <w:tcPr>
            <w:tcW w:w="413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1F32">
              <w:rPr>
                <w:rFonts w:ascii="Calibri" w:eastAsia="Times New Roman" w:hAnsi="Calibri" w:cs="Calibri"/>
                <w:color w:val="000000"/>
              </w:rPr>
              <w:t>t=</w:t>
            </w:r>
            <w:proofErr w:type="spellEnd"/>
          </w:p>
        </w:tc>
        <w:tc>
          <w:tcPr>
            <w:tcW w:w="1159" w:type="dxa"/>
            <w:noWrap/>
            <w:hideMark/>
          </w:tcPr>
          <w:p w:rsidR="00BF1F32" w:rsidRPr="00BF1F32" w:rsidRDefault="00BF1F32" w:rsidP="00BF1F3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1F32">
              <w:rPr>
                <w:rFonts w:ascii="Calibri" w:eastAsia="Times New Roman" w:hAnsi="Calibri" w:cs="Calibri"/>
                <w:color w:val="000000"/>
              </w:rPr>
              <w:t>0,12575</w:t>
            </w:r>
          </w:p>
        </w:tc>
        <w:tc>
          <w:tcPr>
            <w:tcW w:w="2056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noWrap/>
            <w:hideMark/>
          </w:tcPr>
          <w:p w:rsidR="00BF1F32" w:rsidRPr="00BF1F32" w:rsidRDefault="00BF1F32" w:rsidP="00BF1F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F1F32" w:rsidRDefault="00BF1F32" w:rsidP="00BF1F32">
      <w:pPr>
        <w:rPr>
          <w:rFonts w:asciiTheme="majorHAnsi" w:hAnsiTheme="majorHAnsi"/>
        </w:rPr>
      </w:pPr>
    </w:p>
    <w:tbl>
      <w:tblPr>
        <w:tblStyle w:val="a4"/>
        <w:tblW w:w="5062" w:type="dxa"/>
        <w:tblLook w:val="04A0"/>
      </w:tblPr>
      <w:tblGrid>
        <w:gridCol w:w="413"/>
        <w:gridCol w:w="1159"/>
        <w:gridCol w:w="2056"/>
        <w:gridCol w:w="1434"/>
      </w:tblGrid>
      <w:tr w:rsidR="000703AD" w:rsidRPr="000703AD" w:rsidTr="000703AD">
        <w:trPr>
          <w:trHeight w:val="288"/>
        </w:trPr>
        <w:tc>
          <w:tcPr>
            <w:tcW w:w="5062" w:type="dxa"/>
            <w:gridSpan w:val="4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Доверительный интервал для выборочного среднего</w:t>
            </w:r>
          </w:p>
        </w:tc>
      </w:tr>
      <w:tr w:rsidR="000703AD" w:rsidRPr="000703AD" w:rsidTr="000703AD">
        <w:trPr>
          <w:trHeight w:val="288"/>
        </w:trPr>
        <w:tc>
          <w:tcPr>
            <w:tcW w:w="3628" w:type="dxa"/>
            <w:gridSpan w:val="3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 xml:space="preserve">Для </w:t>
            </w:r>
            <w:proofErr w:type="spellStart"/>
            <w:r w:rsidRPr="000703AD">
              <w:rPr>
                <w:rFonts w:ascii="Calibri" w:eastAsia="Times New Roman" w:hAnsi="Calibri" w:cs="Calibri"/>
                <w:color w:val="000000"/>
              </w:rPr>
              <w:t>Cu</w:t>
            </w:r>
            <w:proofErr w:type="spellEnd"/>
            <w:r w:rsidRPr="000703AD">
              <w:rPr>
                <w:rFonts w:ascii="Calibri" w:eastAsia="Times New Roman" w:hAnsi="Calibri" w:cs="Calibri"/>
                <w:color w:val="000000"/>
              </w:rPr>
              <w:t xml:space="preserve"> первая выборка</w:t>
            </w:r>
          </w:p>
        </w:tc>
        <w:tc>
          <w:tcPr>
            <w:tcW w:w="1434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03AD" w:rsidRPr="000703AD" w:rsidTr="000703AD">
        <w:trPr>
          <w:trHeight w:val="288"/>
        </w:trPr>
        <w:tc>
          <w:tcPr>
            <w:tcW w:w="3628" w:type="dxa"/>
            <w:gridSpan w:val="3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 xml:space="preserve">Уровень значимости </w:t>
            </w:r>
          </w:p>
        </w:tc>
        <w:tc>
          <w:tcPr>
            <w:tcW w:w="1434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0703AD" w:rsidRPr="000703AD" w:rsidTr="000703AD">
        <w:trPr>
          <w:trHeight w:val="288"/>
        </w:trPr>
        <w:tc>
          <w:tcPr>
            <w:tcW w:w="3628" w:type="dxa"/>
            <w:gridSpan w:val="3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Доверительная вероятность</w:t>
            </w:r>
          </w:p>
        </w:tc>
        <w:tc>
          <w:tcPr>
            <w:tcW w:w="1434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</w:tr>
      <w:tr w:rsidR="000703AD" w:rsidRPr="000703AD" w:rsidTr="000703AD">
        <w:trPr>
          <w:trHeight w:val="288"/>
        </w:trPr>
        <w:tc>
          <w:tcPr>
            <w:tcW w:w="413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6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левая граница</w:t>
            </w:r>
          </w:p>
        </w:tc>
        <w:tc>
          <w:tcPr>
            <w:tcW w:w="1434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правая граница</w:t>
            </w:r>
          </w:p>
        </w:tc>
      </w:tr>
      <w:tr w:rsidR="000703AD" w:rsidRPr="000703AD" w:rsidTr="000703AD">
        <w:trPr>
          <w:trHeight w:val="288"/>
        </w:trPr>
        <w:tc>
          <w:tcPr>
            <w:tcW w:w="1572" w:type="dxa"/>
            <w:gridSpan w:val="2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мат</w:t>
            </w:r>
            <w:proofErr w:type="gramStart"/>
            <w:r w:rsidRPr="000703AD">
              <w:rPr>
                <w:rFonts w:ascii="Calibri" w:eastAsia="Times New Roman" w:hAnsi="Calibri" w:cs="Calibri"/>
                <w:color w:val="000000"/>
              </w:rPr>
              <w:t>.о</w:t>
            </w:r>
            <w:proofErr w:type="gramEnd"/>
            <w:r w:rsidRPr="000703AD">
              <w:rPr>
                <w:rFonts w:ascii="Calibri" w:eastAsia="Times New Roman" w:hAnsi="Calibri" w:cs="Calibri"/>
                <w:color w:val="000000"/>
              </w:rPr>
              <w:t>жидание</w:t>
            </w:r>
          </w:p>
        </w:tc>
        <w:tc>
          <w:tcPr>
            <w:tcW w:w="2056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58,28633</w:t>
            </w:r>
          </w:p>
        </w:tc>
        <w:tc>
          <w:tcPr>
            <w:tcW w:w="1434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58,32583</w:t>
            </w:r>
          </w:p>
        </w:tc>
      </w:tr>
      <w:tr w:rsidR="000703AD" w:rsidRPr="000703AD" w:rsidTr="000703AD">
        <w:trPr>
          <w:trHeight w:val="288"/>
        </w:trPr>
        <w:tc>
          <w:tcPr>
            <w:tcW w:w="413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03AD">
              <w:rPr>
                <w:rFonts w:ascii="Calibri" w:eastAsia="Times New Roman" w:hAnsi="Calibri" w:cs="Calibri"/>
                <w:color w:val="000000"/>
              </w:rPr>
              <w:t>t=</w:t>
            </w:r>
            <w:proofErr w:type="spellEnd"/>
          </w:p>
        </w:tc>
        <w:tc>
          <w:tcPr>
            <w:tcW w:w="1159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0,12575</w:t>
            </w:r>
          </w:p>
        </w:tc>
        <w:tc>
          <w:tcPr>
            <w:tcW w:w="2056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703AD" w:rsidRDefault="000703AD" w:rsidP="00BF1F32">
      <w:pPr>
        <w:rPr>
          <w:rFonts w:asciiTheme="majorHAnsi" w:hAnsiTheme="majorHAnsi"/>
        </w:rPr>
      </w:pPr>
    </w:p>
    <w:p w:rsidR="000703AD" w:rsidRDefault="000703AD" w:rsidP="00BF1F32">
      <w:pPr>
        <w:rPr>
          <w:rFonts w:asciiTheme="majorHAnsi" w:hAnsiTheme="majorHAnsi"/>
        </w:rPr>
      </w:pPr>
      <w:r>
        <w:rPr>
          <w:rFonts w:asciiTheme="majorHAnsi" w:hAnsiTheme="majorHAnsi"/>
        </w:rPr>
        <w:t>-Построить корреляционные поля точек</w:t>
      </w:r>
    </w:p>
    <w:p w:rsidR="000703AD" w:rsidRDefault="000703AD" w:rsidP="00BF1F32">
      <w:pPr>
        <w:rPr>
          <w:rFonts w:asciiTheme="majorHAnsi" w:hAnsiTheme="majorHAnsi"/>
        </w:rPr>
      </w:pPr>
      <w:r w:rsidRPr="000703AD">
        <w:rPr>
          <w:rFonts w:asciiTheme="majorHAnsi" w:hAnsiTheme="majorHAnsi"/>
          <w:noProof/>
        </w:rPr>
        <w:lastRenderedPageBreak/>
        <w:drawing>
          <wp:inline distT="0" distB="0" distL="0" distR="0">
            <wp:extent cx="5284636" cy="3558208"/>
            <wp:effectExtent l="19050" t="0" r="11264" b="4142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703AD" w:rsidRDefault="000703AD" w:rsidP="00BF1F32">
      <w:pPr>
        <w:rPr>
          <w:rFonts w:asciiTheme="majorHAnsi" w:hAnsiTheme="majorHAnsi"/>
        </w:rPr>
      </w:pPr>
      <w:r>
        <w:rPr>
          <w:rFonts w:asciiTheme="majorHAnsi" w:hAnsiTheme="majorHAnsi"/>
        </w:rPr>
        <w:t>-Найти линейные регрессии и их оценки</w:t>
      </w:r>
    </w:p>
    <w:p w:rsidR="000703AD" w:rsidRDefault="000703AD" w:rsidP="00BF1F3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0425" cy="2061948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510" w:type="dxa"/>
        <w:tblLook w:val="04A0"/>
      </w:tblPr>
      <w:tblGrid>
        <w:gridCol w:w="4755"/>
        <w:gridCol w:w="4755"/>
      </w:tblGrid>
      <w:tr w:rsidR="000703AD" w:rsidRPr="000703AD" w:rsidTr="000703AD">
        <w:trPr>
          <w:trHeight w:val="343"/>
        </w:trPr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-0,00359</w:t>
            </w:r>
          </w:p>
        </w:tc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3,609371</w:t>
            </w:r>
          </w:p>
        </w:tc>
      </w:tr>
      <w:tr w:rsidR="000703AD" w:rsidRPr="000703AD" w:rsidTr="000703AD">
        <w:trPr>
          <w:trHeight w:val="343"/>
        </w:trPr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0,009222</w:t>
            </w:r>
          </w:p>
        </w:tc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0,538394</w:t>
            </w:r>
          </w:p>
        </w:tc>
      </w:tr>
      <w:tr w:rsidR="000703AD" w:rsidRPr="000703AD" w:rsidTr="000703AD">
        <w:trPr>
          <w:trHeight w:val="343"/>
        </w:trPr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0,00042</w:t>
            </w:r>
          </w:p>
        </w:tc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0,523594</w:t>
            </w:r>
          </w:p>
        </w:tc>
      </w:tr>
      <w:tr w:rsidR="000703AD" w:rsidRPr="000703AD" w:rsidTr="000703AD">
        <w:trPr>
          <w:trHeight w:val="343"/>
        </w:trPr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0,151425</w:t>
            </w:r>
          </w:p>
        </w:tc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0703AD" w:rsidRPr="000703AD" w:rsidTr="000703AD">
        <w:trPr>
          <w:trHeight w:val="343"/>
        </w:trPr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0,041513</w:t>
            </w:r>
          </w:p>
        </w:tc>
        <w:tc>
          <w:tcPr>
            <w:tcW w:w="4755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98,69438</w:t>
            </w:r>
          </w:p>
        </w:tc>
      </w:tr>
    </w:tbl>
    <w:p w:rsidR="000703AD" w:rsidRDefault="000703AD" w:rsidP="00BF1F32">
      <w:pPr>
        <w:rPr>
          <w:rFonts w:asciiTheme="majorHAnsi" w:hAnsiTheme="majorHAnsi"/>
        </w:rPr>
      </w:pPr>
    </w:p>
    <w:tbl>
      <w:tblPr>
        <w:tblStyle w:val="a4"/>
        <w:tblW w:w="5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7"/>
        <w:gridCol w:w="1743"/>
        <w:gridCol w:w="1837"/>
      </w:tblGrid>
      <w:tr w:rsidR="000703AD" w:rsidRPr="000703AD" w:rsidTr="000703AD">
        <w:trPr>
          <w:gridAfter w:val="1"/>
          <w:wAfter w:w="1837" w:type="dxa"/>
          <w:trHeight w:val="288"/>
        </w:trPr>
        <w:tc>
          <w:tcPr>
            <w:tcW w:w="3640" w:type="dxa"/>
            <w:gridSpan w:val="2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Проверка на значимость</w:t>
            </w:r>
          </w:p>
        </w:tc>
      </w:tr>
      <w:tr w:rsidR="000703AD" w:rsidRPr="000703AD" w:rsidTr="000703AD">
        <w:trPr>
          <w:gridAfter w:val="1"/>
          <w:wAfter w:w="1837" w:type="dxa"/>
          <w:trHeight w:val="288"/>
        </w:trPr>
        <w:tc>
          <w:tcPr>
            <w:tcW w:w="1897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Критическая точка =</w:t>
            </w:r>
          </w:p>
        </w:tc>
        <w:tc>
          <w:tcPr>
            <w:tcW w:w="1743" w:type="dxa"/>
            <w:noWrap/>
            <w:hideMark/>
          </w:tcPr>
          <w:p w:rsidR="000703AD" w:rsidRPr="000703AD" w:rsidRDefault="000703AD" w:rsidP="000703A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3,867419</w:t>
            </w:r>
          </w:p>
        </w:tc>
      </w:tr>
      <w:tr w:rsidR="000703AD" w:rsidRPr="000703AD" w:rsidTr="000703AD">
        <w:trPr>
          <w:gridAfter w:val="1"/>
          <w:wAfter w:w="1837" w:type="dxa"/>
          <w:trHeight w:val="288"/>
        </w:trPr>
        <w:tc>
          <w:tcPr>
            <w:tcW w:w="1897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F =</w:t>
            </w:r>
          </w:p>
        </w:tc>
        <w:tc>
          <w:tcPr>
            <w:tcW w:w="1743" w:type="dxa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</w:tr>
      <w:tr w:rsidR="000703AD" w:rsidRPr="000703AD" w:rsidTr="000703AD">
        <w:trPr>
          <w:trHeight w:val="288"/>
        </w:trPr>
        <w:tc>
          <w:tcPr>
            <w:tcW w:w="5477" w:type="dxa"/>
            <w:gridSpan w:val="3"/>
            <w:noWrap/>
            <w:hideMark/>
          </w:tcPr>
          <w:p w:rsidR="000703AD" w:rsidRPr="000703AD" w:rsidRDefault="000703AD" w:rsidP="000703AD">
            <w:pPr>
              <w:rPr>
                <w:rFonts w:ascii="Calibri" w:eastAsia="Times New Roman" w:hAnsi="Calibri" w:cs="Calibri"/>
                <w:color w:val="000000"/>
              </w:rPr>
            </w:pPr>
            <w:r w:rsidRPr="000703AD">
              <w:rPr>
                <w:rFonts w:ascii="Calibri" w:eastAsia="Times New Roman" w:hAnsi="Calibri" w:cs="Calibri"/>
                <w:color w:val="000000"/>
              </w:rPr>
              <w:t>Уравнение является статистически значимым</w:t>
            </w:r>
          </w:p>
        </w:tc>
      </w:tr>
    </w:tbl>
    <w:p w:rsidR="000703AD" w:rsidRDefault="000703AD" w:rsidP="00BF1F32">
      <w:pPr>
        <w:rPr>
          <w:rFonts w:asciiTheme="majorHAnsi" w:hAnsiTheme="majorHAnsi"/>
        </w:rPr>
      </w:pPr>
    </w:p>
    <w:p w:rsidR="000703AD" w:rsidRPr="003F3DB3" w:rsidRDefault="00966045" w:rsidP="00BF1F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Вывод: корреляционная зависимость слабая. 0% изменений содержания </w:t>
      </w:r>
      <w:r>
        <w:rPr>
          <w:rFonts w:asciiTheme="majorHAnsi" w:hAnsiTheme="majorHAnsi"/>
          <w:lang w:val="en-US"/>
        </w:rPr>
        <w:t>Ni</w:t>
      </w:r>
      <w:r w:rsidRPr="0096604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зависит от изменения содержания </w:t>
      </w:r>
      <w:r>
        <w:rPr>
          <w:rFonts w:asciiTheme="majorHAnsi" w:hAnsiTheme="majorHAnsi"/>
          <w:lang w:val="en-US"/>
        </w:rPr>
        <w:t>Cu</w:t>
      </w:r>
      <w:r w:rsidR="003F3DB3">
        <w:rPr>
          <w:rFonts w:asciiTheme="majorHAnsi" w:hAnsiTheme="majorHAnsi"/>
        </w:rPr>
        <w:t>.</w:t>
      </w:r>
    </w:p>
    <w:p w:rsidR="003F3DB3" w:rsidRDefault="003F3DB3" w:rsidP="003F3DB3">
      <w:pPr>
        <w:pStyle w:val="a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Выбрать из исходной выборки данные с 01 по 10 число месяца</w:t>
      </w:r>
    </w:p>
    <w:p w:rsidR="003F3DB3" w:rsidRPr="003F3DB3" w:rsidRDefault="003F3DB3" w:rsidP="003F3DB3">
      <w:pPr>
        <w:ind w:left="360"/>
        <w:rPr>
          <w:rFonts w:asciiTheme="majorHAnsi" w:hAnsiTheme="majorHAnsi"/>
        </w:rPr>
      </w:pPr>
      <w:r w:rsidRPr="003F3DB3">
        <w:rPr>
          <w:rFonts w:asciiTheme="majorHAnsi" w:hAnsiTheme="majorHAnsi"/>
        </w:rPr>
        <w:t>- Построить распределение и найти их числовые характеристики</w:t>
      </w:r>
    </w:p>
    <w:tbl>
      <w:tblPr>
        <w:tblStyle w:val="a4"/>
        <w:tblW w:w="3296" w:type="dxa"/>
        <w:tblLook w:val="04A0"/>
      </w:tblPr>
      <w:tblGrid>
        <w:gridCol w:w="2432"/>
        <w:gridCol w:w="1052"/>
      </w:tblGrid>
      <w:tr w:rsidR="003F3DB3" w:rsidRPr="003F3DB3" w:rsidTr="003F3DB3">
        <w:trPr>
          <w:trHeight w:val="300"/>
        </w:trPr>
        <w:tc>
          <w:tcPr>
            <w:tcW w:w="3296" w:type="dxa"/>
            <w:gridSpan w:val="2"/>
            <w:noWrap/>
            <w:hideMark/>
          </w:tcPr>
          <w:p w:rsidR="003F3DB3" w:rsidRPr="003F3DB3" w:rsidRDefault="003F3DB3" w:rsidP="003F3DB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3F3DB3">
              <w:rPr>
                <w:rFonts w:ascii="Calibri" w:eastAsia="Times New Roman" w:hAnsi="Calibri" w:cs="Calibri"/>
                <w:i/>
                <w:iCs/>
                <w:color w:val="000000"/>
              </w:rPr>
              <w:t>Ni</w:t>
            </w:r>
            <w:proofErr w:type="spellEnd"/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Среднее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3,50641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Стандартная ошибка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0,047871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Медиана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3,43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Мода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3,29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Стандартное отклонение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0,517804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Дисперсия выборки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0,268121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Эксцесс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-0,09666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Асимметричность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0,663084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Интервал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2,31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Минимум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2,65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Максимум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4,96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Сумма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410,25</w:t>
            </w:r>
          </w:p>
        </w:tc>
      </w:tr>
      <w:tr w:rsidR="003F3DB3" w:rsidRPr="003F3DB3" w:rsidTr="003F3DB3">
        <w:trPr>
          <w:trHeight w:val="300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Счет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</w:tbl>
    <w:p w:rsidR="003F3DB3" w:rsidRDefault="003F3DB3" w:rsidP="003F3DB3">
      <w:pPr>
        <w:ind w:left="360"/>
        <w:rPr>
          <w:rFonts w:asciiTheme="majorHAnsi" w:hAnsiTheme="majorHAnsi"/>
        </w:rPr>
      </w:pPr>
    </w:p>
    <w:tbl>
      <w:tblPr>
        <w:tblStyle w:val="a4"/>
        <w:tblW w:w="2669" w:type="dxa"/>
        <w:tblLook w:val="04A0"/>
      </w:tblPr>
      <w:tblGrid>
        <w:gridCol w:w="1693"/>
        <w:gridCol w:w="976"/>
      </w:tblGrid>
      <w:tr w:rsidR="003F3DB3" w:rsidRPr="003F3DB3" w:rsidTr="003F3DB3">
        <w:trPr>
          <w:trHeight w:val="300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3DB3"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размах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2,31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Кол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3F3DB3">
              <w:rPr>
                <w:rFonts w:ascii="Calibri" w:eastAsia="Times New Roman" w:hAnsi="Calibri" w:cs="Calibri"/>
                <w:color w:val="000000"/>
              </w:rPr>
              <w:t>во интервалов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ширина инт</w:t>
            </w:r>
            <w:r>
              <w:rPr>
                <w:rFonts w:ascii="Calibri" w:eastAsia="Times New Roman" w:hAnsi="Calibri" w:cs="Calibri"/>
                <w:color w:val="000000"/>
              </w:rPr>
              <w:t>ервалов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0,28875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интервалы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частоты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2,65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2,93875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3,2275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3,51625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3,805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4,09375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4,3825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4,67125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4,96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F3DB3" w:rsidRPr="003F3DB3" w:rsidTr="003F3DB3">
        <w:trPr>
          <w:trHeight w:val="300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3F3DB3" w:rsidRDefault="003F3DB3" w:rsidP="003F3DB3">
      <w:pPr>
        <w:ind w:left="360"/>
        <w:rPr>
          <w:rFonts w:asciiTheme="majorHAnsi" w:hAnsiTheme="majorHAnsi"/>
        </w:rPr>
      </w:pPr>
      <w:r w:rsidRPr="003F3DB3">
        <w:rPr>
          <w:rFonts w:asciiTheme="majorHAnsi" w:hAnsiTheme="majorHAnsi"/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3DB3" w:rsidRPr="003F3DB3" w:rsidRDefault="003F3DB3" w:rsidP="003F3DB3">
      <w:pPr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Рис 3. Гистограмма для </w:t>
      </w:r>
      <w:r>
        <w:rPr>
          <w:rFonts w:asciiTheme="majorHAnsi" w:hAnsiTheme="majorHAnsi"/>
          <w:lang w:val="en-US"/>
        </w:rPr>
        <w:t>Ni</w:t>
      </w:r>
      <w:r>
        <w:rPr>
          <w:rFonts w:asciiTheme="majorHAnsi" w:hAnsiTheme="majorHAnsi"/>
        </w:rPr>
        <w:t xml:space="preserve"> (вторая выборка)</w:t>
      </w:r>
    </w:p>
    <w:tbl>
      <w:tblPr>
        <w:tblStyle w:val="a4"/>
        <w:tblW w:w="3296" w:type="dxa"/>
        <w:tblLook w:val="04A0"/>
      </w:tblPr>
      <w:tblGrid>
        <w:gridCol w:w="2432"/>
        <w:gridCol w:w="1052"/>
      </w:tblGrid>
      <w:tr w:rsidR="003F3DB3" w:rsidRPr="003F3DB3" w:rsidTr="003F3DB3">
        <w:trPr>
          <w:trHeight w:val="288"/>
        </w:trPr>
        <w:tc>
          <w:tcPr>
            <w:tcW w:w="3296" w:type="dxa"/>
            <w:gridSpan w:val="2"/>
            <w:noWrap/>
            <w:hideMark/>
          </w:tcPr>
          <w:p w:rsidR="003F3DB3" w:rsidRPr="003F3DB3" w:rsidRDefault="003F3DB3" w:rsidP="003F3DB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3F3DB3">
              <w:rPr>
                <w:rFonts w:ascii="Calibri" w:eastAsia="Times New Roman" w:hAnsi="Calibri" w:cs="Calibri"/>
                <w:i/>
                <w:iCs/>
                <w:color w:val="000000"/>
              </w:rPr>
              <w:t>Cu</w:t>
            </w:r>
            <w:proofErr w:type="spellEnd"/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Среднее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58,72821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Стандартная ошибка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0,246923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Медиана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58,9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Мода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58,9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Стандартное отклонение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2,670879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Дисперсия выборки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7,133594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Эксцесс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-0,29132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Асимметричность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0,083848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Интервал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Минимум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52,7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Максимум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65,7</w:t>
            </w:r>
          </w:p>
        </w:tc>
      </w:tr>
      <w:tr w:rsidR="003F3DB3" w:rsidRPr="003F3DB3" w:rsidTr="003F3DB3">
        <w:trPr>
          <w:trHeight w:val="288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Сумма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6871,2</w:t>
            </w:r>
          </w:p>
        </w:tc>
      </w:tr>
      <w:tr w:rsidR="003F3DB3" w:rsidRPr="003F3DB3" w:rsidTr="003F3DB3">
        <w:trPr>
          <w:trHeight w:val="300"/>
        </w:trPr>
        <w:tc>
          <w:tcPr>
            <w:tcW w:w="2432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Счет</w:t>
            </w:r>
          </w:p>
        </w:tc>
        <w:tc>
          <w:tcPr>
            <w:tcW w:w="864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</w:tbl>
    <w:p w:rsidR="003F3DB3" w:rsidRDefault="003F3DB3" w:rsidP="003F3DB3">
      <w:pPr>
        <w:ind w:left="360"/>
        <w:jc w:val="both"/>
        <w:rPr>
          <w:rFonts w:asciiTheme="majorHAnsi" w:hAnsiTheme="majorHAnsi"/>
        </w:rPr>
      </w:pPr>
    </w:p>
    <w:tbl>
      <w:tblPr>
        <w:tblStyle w:val="a4"/>
        <w:tblW w:w="2669" w:type="dxa"/>
        <w:tblLook w:val="04A0"/>
      </w:tblPr>
      <w:tblGrid>
        <w:gridCol w:w="1693"/>
        <w:gridCol w:w="976"/>
      </w:tblGrid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3DB3"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размах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Кол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3F3DB3">
              <w:rPr>
                <w:rFonts w:ascii="Calibri" w:eastAsia="Times New Roman" w:hAnsi="Calibri" w:cs="Calibri"/>
                <w:color w:val="000000"/>
              </w:rPr>
              <w:t>во интервалов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ширина инт</w:t>
            </w:r>
            <w:r>
              <w:rPr>
                <w:rFonts w:ascii="Calibri" w:eastAsia="Times New Roman" w:hAnsi="Calibri" w:cs="Calibri"/>
                <w:color w:val="000000"/>
              </w:rPr>
              <w:t>ервалов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1,625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интервалы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частоты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52,7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54,325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55,95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57,575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59,2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60,825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62,45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lastRenderedPageBreak/>
              <w:t>64,075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F3DB3" w:rsidRPr="003F3DB3" w:rsidTr="003F3DB3">
        <w:trPr>
          <w:trHeight w:val="288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65,7</w:t>
            </w: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F3DB3" w:rsidRPr="003F3DB3" w:rsidTr="003F3DB3">
        <w:trPr>
          <w:trHeight w:val="300"/>
        </w:trPr>
        <w:tc>
          <w:tcPr>
            <w:tcW w:w="1693" w:type="dxa"/>
            <w:noWrap/>
            <w:hideMark/>
          </w:tcPr>
          <w:p w:rsidR="003F3DB3" w:rsidRPr="003F3DB3" w:rsidRDefault="003F3DB3" w:rsidP="003F3D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3F3DB3" w:rsidRPr="003F3DB3" w:rsidRDefault="003F3DB3" w:rsidP="003F3DB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3DB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3F3DB3" w:rsidRDefault="003F3DB3" w:rsidP="003F3DB3">
      <w:pPr>
        <w:jc w:val="both"/>
        <w:rPr>
          <w:rFonts w:asciiTheme="majorHAnsi" w:hAnsiTheme="majorHAnsi"/>
        </w:rPr>
      </w:pPr>
    </w:p>
    <w:p w:rsidR="003F3DB3" w:rsidRDefault="003F3DB3" w:rsidP="003F3DB3">
      <w:pPr>
        <w:ind w:left="360"/>
        <w:rPr>
          <w:rFonts w:asciiTheme="majorHAnsi" w:hAnsiTheme="majorHAnsi"/>
        </w:rPr>
      </w:pPr>
      <w:r w:rsidRPr="003F3DB3">
        <w:rPr>
          <w:rFonts w:asciiTheme="majorHAnsi" w:hAnsiTheme="majorHAnsi"/>
          <w:noProof/>
        </w:rPr>
        <w:drawing>
          <wp:inline distT="0" distB="0" distL="0" distR="0">
            <wp:extent cx="4572000" cy="2743200"/>
            <wp:effectExtent l="19050" t="0" r="19050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F3DB3" w:rsidRPr="003F3DB3" w:rsidRDefault="003F3DB3" w:rsidP="003F3DB3">
      <w:pPr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Рис 4. Гистограмма для </w:t>
      </w:r>
      <w:r>
        <w:rPr>
          <w:rFonts w:asciiTheme="majorHAnsi" w:hAnsiTheme="majorHAnsi"/>
          <w:lang w:val="en-US"/>
        </w:rPr>
        <w:t>Cu</w:t>
      </w:r>
      <w:r>
        <w:rPr>
          <w:rFonts w:asciiTheme="majorHAnsi" w:hAnsiTheme="majorHAnsi"/>
        </w:rPr>
        <w:t xml:space="preserve"> (вторая выборка)</w:t>
      </w:r>
    </w:p>
    <w:p w:rsidR="000C1D1B" w:rsidRDefault="000C1D1B" w:rsidP="000C1D1B">
      <w:pPr>
        <w:rPr>
          <w:rFonts w:asciiTheme="majorHAnsi" w:hAnsiTheme="majorHAnsi"/>
        </w:rPr>
      </w:pPr>
      <w:r w:rsidRPr="00BF1F32">
        <w:rPr>
          <w:rFonts w:asciiTheme="majorHAnsi" w:hAnsiTheme="majorHAnsi"/>
        </w:rPr>
        <w:t>-</w:t>
      </w:r>
      <w:r>
        <w:rPr>
          <w:rFonts w:asciiTheme="majorHAnsi" w:hAnsiTheme="majorHAnsi"/>
        </w:rPr>
        <w:t xml:space="preserve">Построить доверительные интервалы для </w:t>
      </w:r>
      <w:proofErr w:type="gramStart"/>
      <w:r>
        <w:rPr>
          <w:rFonts w:asciiTheme="majorHAnsi" w:hAnsiTheme="majorHAnsi"/>
        </w:rPr>
        <w:t>истинных</w:t>
      </w:r>
      <w:proofErr w:type="gramEnd"/>
      <w:r>
        <w:rPr>
          <w:rFonts w:asciiTheme="majorHAnsi" w:hAnsiTheme="majorHAnsi"/>
        </w:rPr>
        <w:t xml:space="preserve"> средних с выбранной доверительной вероятностью</w:t>
      </w:r>
    </w:p>
    <w:tbl>
      <w:tblPr>
        <w:tblStyle w:val="a4"/>
        <w:tblW w:w="5054" w:type="dxa"/>
        <w:tblLook w:val="04A0"/>
      </w:tblPr>
      <w:tblGrid>
        <w:gridCol w:w="400"/>
        <w:gridCol w:w="1242"/>
        <w:gridCol w:w="1978"/>
        <w:gridCol w:w="1434"/>
      </w:tblGrid>
      <w:tr w:rsidR="000C1D1B" w:rsidRPr="000C1D1B" w:rsidTr="000C1D1B">
        <w:trPr>
          <w:trHeight w:val="288"/>
        </w:trPr>
        <w:tc>
          <w:tcPr>
            <w:tcW w:w="5054" w:type="dxa"/>
            <w:gridSpan w:val="4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Доверительный интервал для выборочного среднего</w:t>
            </w:r>
          </w:p>
        </w:tc>
      </w:tr>
      <w:tr w:rsidR="000C1D1B" w:rsidRPr="000C1D1B" w:rsidTr="000C1D1B">
        <w:trPr>
          <w:trHeight w:val="288"/>
        </w:trPr>
        <w:tc>
          <w:tcPr>
            <w:tcW w:w="3620" w:type="dxa"/>
            <w:gridSpan w:val="3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 xml:space="preserve">Для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Ni</w:t>
            </w:r>
            <w:r w:rsidRPr="000C1D1B">
              <w:rPr>
                <w:rFonts w:ascii="Calibri" w:eastAsia="Times New Roman" w:hAnsi="Calibri" w:cs="Calibri"/>
                <w:color w:val="000000"/>
              </w:rPr>
              <w:t xml:space="preserve"> вторая выборка</w:t>
            </w:r>
          </w:p>
        </w:tc>
        <w:tc>
          <w:tcPr>
            <w:tcW w:w="1434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D1B" w:rsidRPr="000C1D1B" w:rsidTr="000C1D1B">
        <w:trPr>
          <w:trHeight w:val="288"/>
        </w:trPr>
        <w:tc>
          <w:tcPr>
            <w:tcW w:w="3620" w:type="dxa"/>
            <w:gridSpan w:val="3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 xml:space="preserve">Уровень значимости </w:t>
            </w:r>
          </w:p>
        </w:tc>
        <w:tc>
          <w:tcPr>
            <w:tcW w:w="1434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0C1D1B" w:rsidRPr="000C1D1B" w:rsidTr="000C1D1B">
        <w:trPr>
          <w:trHeight w:val="288"/>
        </w:trPr>
        <w:tc>
          <w:tcPr>
            <w:tcW w:w="3620" w:type="dxa"/>
            <w:gridSpan w:val="3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Доверительная вероятность</w:t>
            </w:r>
          </w:p>
        </w:tc>
        <w:tc>
          <w:tcPr>
            <w:tcW w:w="1434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</w:tr>
      <w:tr w:rsidR="000C1D1B" w:rsidRPr="000C1D1B" w:rsidTr="000C1D1B">
        <w:trPr>
          <w:trHeight w:val="288"/>
        </w:trPr>
        <w:tc>
          <w:tcPr>
            <w:tcW w:w="400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2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8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левая граница</w:t>
            </w:r>
          </w:p>
        </w:tc>
        <w:tc>
          <w:tcPr>
            <w:tcW w:w="1434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правая граница</w:t>
            </w:r>
          </w:p>
        </w:tc>
      </w:tr>
      <w:tr w:rsidR="000C1D1B" w:rsidRPr="000C1D1B" w:rsidTr="000C1D1B">
        <w:trPr>
          <w:trHeight w:val="288"/>
        </w:trPr>
        <w:tc>
          <w:tcPr>
            <w:tcW w:w="1642" w:type="dxa"/>
            <w:gridSpan w:val="2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мат</w:t>
            </w:r>
            <w:proofErr w:type="gramStart"/>
            <w:r w:rsidRPr="000C1D1B">
              <w:rPr>
                <w:rFonts w:ascii="Calibri" w:eastAsia="Times New Roman" w:hAnsi="Calibri" w:cs="Calibri"/>
                <w:color w:val="000000"/>
              </w:rPr>
              <w:t>.о</w:t>
            </w:r>
            <w:proofErr w:type="gramEnd"/>
            <w:r w:rsidRPr="000C1D1B">
              <w:rPr>
                <w:rFonts w:ascii="Calibri" w:eastAsia="Times New Roman" w:hAnsi="Calibri" w:cs="Calibri"/>
                <w:color w:val="000000"/>
              </w:rPr>
              <w:t>жидание</w:t>
            </w:r>
          </w:p>
        </w:tc>
        <w:tc>
          <w:tcPr>
            <w:tcW w:w="1978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3,500382</w:t>
            </w:r>
          </w:p>
        </w:tc>
        <w:tc>
          <w:tcPr>
            <w:tcW w:w="1434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3,512439</w:t>
            </w:r>
          </w:p>
        </w:tc>
      </w:tr>
      <w:tr w:rsidR="000C1D1B" w:rsidRPr="000C1D1B" w:rsidTr="000C1D1B">
        <w:trPr>
          <w:trHeight w:val="288"/>
        </w:trPr>
        <w:tc>
          <w:tcPr>
            <w:tcW w:w="400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1D1B">
              <w:rPr>
                <w:rFonts w:ascii="Calibri" w:eastAsia="Times New Roman" w:hAnsi="Calibri" w:cs="Calibri"/>
                <w:color w:val="000000"/>
              </w:rPr>
              <w:t>t=</w:t>
            </w:r>
            <w:proofErr w:type="spellEnd"/>
          </w:p>
        </w:tc>
        <w:tc>
          <w:tcPr>
            <w:tcW w:w="1242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0,125937</w:t>
            </w:r>
          </w:p>
        </w:tc>
        <w:tc>
          <w:tcPr>
            <w:tcW w:w="1978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4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F3DB3" w:rsidRDefault="003F3DB3" w:rsidP="003F3DB3">
      <w:pPr>
        <w:ind w:left="360"/>
        <w:rPr>
          <w:rFonts w:asciiTheme="majorHAnsi" w:hAnsiTheme="majorHAnsi"/>
          <w:lang w:val="en-US"/>
        </w:rPr>
      </w:pPr>
    </w:p>
    <w:tbl>
      <w:tblPr>
        <w:tblStyle w:val="a4"/>
        <w:tblW w:w="5159" w:type="dxa"/>
        <w:tblLook w:val="04A0"/>
      </w:tblPr>
      <w:tblGrid>
        <w:gridCol w:w="400"/>
        <w:gridCol w:w="1285"/>
        <w:gridCol w:w="2047"/>
        <w:gridCol w:w="1427"/>
      </w:tblGrid>
      <w:tr w:rsidR="000C1D1B" w:rsidRPr="000C1D1B" w:rsidTr="000C1D1B">
        <w:trPr>
          <w:trHeight w:val="288"/>
        </w:trPr>
        <w:tc>
          <w:tcPr>
            <w:tcW w:w="5159" w:type="dxa"/>
            <w:gridSpan w:val="4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Доверительный интервал для выборочного среднего</w:t>
            </w:r>
          </w:p>
        </w:tc>
      </w:tr>
      <w:tr w:rsidR="000C1D1B" w:rsidRPr="000C1D1B" w:rsidTr="000C1D1B">
        <w:trPr>
          <w:trHeight w:val="288"/>
        </w:trPr>
        <w:tc>
          <w:tcPr>
            <w:tcW w:w="3732" w:type="dxa"/>
            <w:gridSpan w:val="3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 xml:space="preserve">Для </w:t>
            </w:r>
            <w:proofErr w:type="spellStart"/>
            <w:r w:rsidRPr="000C1D1B">
              <w:rPr>
                <w:rFonts w:ascii="Calibri" w:eastAsia="Times New Roman" w:hAnsi="Calibri" w:cs="Calibri"/>
                <w:color w:val="000000"/>
              </w:rPr>
              <w:t>Cu</w:t>
            </w:r>
            <w:proofErr w:type="spellEnd"/>
            <w:r w:rsidRPr="000C1D1B">
              <w:rPr>
                <w:rFonts w:ascii="Calibri" w:eastAsia="Times New Roman" w:hAnsi="Calibri" w:cs="Calibri"/>
                <w:color w:val="000000"/>
              </w:rPr>
              <w:t xml:space="preserve"> вторая выборка</w:t>
            </w:r>
          </w:p>
        </w:tc>
        <w:tc>
          <w:tcPr>
            <w:tcW w:w="1427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D1B" w:rsidRPr="000C1D1B" w:rsidTr="000C1D1B">
        <w:trPr>
          <w:trHeight w:val="288"/>
        </w:trPr>
        <w:tc>
          <w:tcPr>
            <w:tcW w:w="3732" w:type="dxa"/>
            <w:gridSpan w:val="3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 xml:space="preserve">Уровень значимости </w:t>
            </w:r>
          </w:p>
        </w:tc>
        <w:tc>
          <w:tcPr>
            <w:tcW w:w="1427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0C1D1B" w:rsidRPr="000C1D1B" w:rsidTr="000C1D1B">
        <w:trPr>
          <w:trHeight w:val="288"/>
        </w:trPr>
        <w:tc>
          <w:tcPr>
            <w:tcW w:w="3732" w:type="dxa"/>
            <w:gridSpan w:val="3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Доверительная вероятность</w:t>
            </w:r>
          </w:p>
        </w:tc>
        <w:tc>
          <w:tcPr>
            <w:tcW w:w="1427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0,9</w:t>
            </w:r>
          </w:p>
        </w:tc>
      </w:tr>
      <w:tr w:rsidR="000C1D1B" w:rsidRPr="000C1D1B" w:rsidTr="000C1D1B">
        <w:trPr>
          <w:trHeight w:val="288"/>
        </w:trPr>
        <w:tc>
          <w:tcPr>
            <w:tcW w:w="400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5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7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левая граница</w:t>
            </w:r>
          </w:p>
        </w:tc>
        <w:tc>
          <w:tcPr>
            <w:tcW w:w="1427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правая граница</w:t>
            </w:r>
          </w:p>
        </w:tc>
      </w:tr>
      <w:tr w:rsidR="000C1D1B" w:rsidRPr="000C1D1B" w:rsidTr="000C1D1B">
        <w:trPr>
          <w:trHeight w:val="288"/>
        </w:trPr>
        <w:tc>
          <w:tcPr>
            <w:tcW w:w="1685" w:type="dxa"/>
            <w:gridSpan w:val="2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мат</w:t>
            </w:r>
            <w:proofErr w:type="gramStart"/>
            <w:r w:rsidRPr="000C1D1B">
              <w:rPr>
                <w:rFonts w:ascii="Calibri" w:eastAsia="Times New Roman" w:hAnsi="Calibri" w:cs="Calibri"/>
                <w:color w:val="000000"/>
              </w:rPr>
              <w:t>.о</w:t>
            </w:r>
            <w:proofErr w:type="gramEnd"/>
            <w:r w:rsidRPr="000C1D1B">
              <w:rPr>
                <w:rFonts w:ascii="Calibri" w:eastAsia="Times New Roman" w:hAnsi="Calibri" w:cs="Calibri"/>
                <w:color w:val="000000"/>
              </w:rPr>
              <w:t>жидание</w:t>
            </w:r>
          </w:p>
        </w:tc>
        <w:tc>
          <w:tcPr>
            <w:tcW w:w="2047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58,69711</w:t>
            </w:r>
          </w:p>
        </w:tc>
        <w:tc>
          <w:tcPr>
            <w:tcW w:w="1427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58,7593</w:t>
            </w:r>
          </w:p>
        </w:tc>
      </w:tr>
      <w:tr w:rsidR="000C1D1B" w:rsidRPr="000C1D1B" w:rsidTr="000C1D1B">
        <w:trPr>
          <w:trHeight w:val="288"/>
        </w:trPr>
        <w:tc>
          <w:tcPr>
            <w:tcW w:w="400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1D1B">
              <w:rPr>
                <w:rFonts w:ascii="Calibri" w:eastAsia="Times New Roman" w:hAnsi="Calibri" w:cs="Calibri"/>
                <w:color w:val="000000"/>
              </w:rPr>
              <w:t>t=</w:t>
            </w:r>
            <w:proofErr w:type="spellEnd"/>
          </w:p>
        </w:tc>
        <w:tc>
          <w:tcPr>
            <w:tcW w:w="1285" w:type="dxa"/>
            <w:noWrap/>
            <w:hideMark/>
          </w:tcPr>
          <w:p w:rsidR="000C1D1B" w:rsidRPr="000C1D1B" w:rsidRDefault="000C1D1B" w:rsidP="000C1D1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D1B">
              <w:rPr>
                <w:rFonts w:ascii="Calibri" w:eastAsia="Times New Roman" w:hAnsi="Calibri" w:cs="Calibri"/>
                <w:color w:val="000000"/>
              </w:rPr>
              <w:t>0,125937</w:t>
            </w:r>
          </w:p>
        </w:tc>
        <w:tc>
          <w:tcPr>
            <w:tcW w:w="2047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noWrap/>
            <w:hideMark/>
          </w:tcPr>
          <w:p w:rsidR="000C1D1B" w:rsidRPr="000C1D1B" w:rsidRDefault="000C1D1B" w:rsidP="000C1D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C1D1B" w:rsidRDefault="000C1D1B" w:rsidP="003F3DB3">
      <w:pPr>
        <w:ind w:left="360"/>
        <w:rPr>
          <w:rFonts w:asciiTheme="majorHAnsi" w:hAnsiTheme="majorHAnsi"/>
          <w:lang w:val="en-US"/>
        </w:rPr>
      </w:pPr>
    </w:p>
    <w:p w:rsidR="00F84E1F" w:rsidRDefault="00F84E1F" w:rsidP="00F84E1F">
      <w:pPr>
        <w:rPr>
          <w:rFonts w:asciiTheme="majorHAnsi" w:hAnsiTheme="majorHAnsi"/>
        </w:rPr>
      </w:pPr>
      <w:r>
        <w:rPr>
          <w:rFonts w:asciiTheme="majorHAnsi" w:hAnsiTheme="majorHAnsi"/>
        </w:rPr>
        <w:t>-Построить корреляционные поля точек</w:t>
      </w:r>
    </w:p>
    <w:p w:rsidR="000C1D1B" w:rsidRDefault="00F84E1F" w:rsidP="003F3DB3">
      <w:pPr>
        <w:ind w:left="360"/>
        <w:rPr>
          <w:rFonts w:asciiTheme="majorHAnsi" w:hAnsiTheme="majorHAnsi"/>
          <w:lang w:val="en-US"/>
        </w:rPr>
      </w:pPr>
      <w:r w:rsidRPr="00F84E1F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0425" cy="3506991"/>
            <wp:effectExtent l="19050" t="0" r="22225" b="0"/>
            <wp:docPr id="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84E1F" w:rsidRDefault="00F84E1F" w:rsidP="003F3DB3">
      <w:pPr>
        <w:ind w:left="360"/>
        <w:rPr>
          <w:rFonts w:asciiTheme="majorHAnsi" w:hAnsiTheme="majorHAnsi"/>
          <w:lang w:val="en-US"/>
        </w:rPr>
      </w:pPr>
      <w:r w:rsidRPr="00F84E1F">
        <w:rPr>
          <w:rFonts w:asciiTheme="majorHAnsi" w:hAnsiTheme="majorHAnsi"/>
          <w:noProof/>
        </w:rPr>
        <w:drawing>
          <wp:inline distT="0" distB="0" distL="0" distR="0">
            <wp:extent cx="5940425" cy="2061948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328" w:type="dxa"/>
        <w:tblInd w:w="534" w:type="dxa"/>
        <w:tblLook w:val="04A0"/>
      </w:tblPr>
      <w:tblGrid>
        <w:gridCol w:w="4397"/>
        <w:gridCol w:w="4931"/>
      </w:tblGrid>
      <w:tr w:rsidR="00F84E1F" w:rsidRPr="00F84E1F" w:rsidTr="00F84E1F">
        <w:trPr>
          <w:trHeight w:val="286"/>
        </w:trPr>
        <w:tc>
          <w:tcPr>
            <w:tcW w:w="4397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-0,01923</w:t>
            </w:r>
          </w:p>
        </w:tc>
        <w:tc>
          <w:tcPr>
            <w:tcW w:w="4931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4,63571</w:t>
            </w:r>
          </w:p>
        </w:tc>
      </w:tr>
      <w:tr w:rsidR="00F84E1F" w:rsidRPr="00F84E1F" w:rsidTr="00F84E1F">
        <w:trPr>
          <w:trHeight w:val="286"/>
        </w:trPr>
        <w:tc>
          <w:tcPr>
            <w:tcW w:w="4397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0,017989</w:t>
            </w:r>
          </w:p>
        </w:tc>
        <w:tc>
          <w:tcPr>
            <w:tcW w:w="4931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1,057566</w:t>
            </w:r>
          </w:p>
        </w:tc>
      </w:tr>
      <w:tr w:rsidR="00F84E1F" w:rsidRPr="00F84E1F" w:rsidTr="00F84E1F">
        <w:trPr>
          <w:trHeight w:val="286"/>
        </w:trPr>
        <w:tc>
          <w:tcPr>
            <w:tcW w:w="4397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0,009838</w:t>
            </w:r>
          </w:p>
        </w:tc>
        <w:tc>
          <w:tcPr>
            <w:tcW w:w="4931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0,517487</w:t>
            </w:r>
          </w:p>
        </w:tc>
      </w:tr>
      <w:tr w:rsidR="00F84E1F" w:rsidRPr="00F84E1F" w:rsidTr="00F84E1F">
        <w:trPr>
          <w:trHeight w:val="286"/>
        </w:trPr>
        <w:tc>
          <w:tcPr>
            <w:tcW w:w="4397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1,142598</w:t>
            </w:r>
          </w:p>
        </w:tc>
        <w:tc>
          <w:tcPr>
            <w:tcW w:w="4931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F84E1F" w:rsidRPr="00F84E1F" w:rsidTr="00F84E1F">
        <w:trPr>
          <w:trHeight w:val="286"/>
        </w:trPr>
        <w:tc>
          <w:tcPr>
            <w:tcW w:w="4397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0,305979</w:t>
            </w:r>
          </w:p>
        </w:tc>
        <w:tc>
          <w:tcPr>
            <w:tcW w:w="4931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30,79611</w:t>
            </w:r>
          </w:p>
        </w:tc>
      </w:tr>
    </w:tbl>
    <w:p w:rsidR="00F84E1F" w:rsidRDefault="00F84E1F" w:rsidP="00F84E1F">
      <w:pPr>
        <w:rPr>
          <w:rFonts w:asciiTheme="majorHAnsi" w:hAnsiTheme="majorHAnsi"/>
          <w:lang w:val="en-US"/>
        </w:rPr>
      </w:pPr>
    </w:p>
    <w:tbl>
      <w:tblPr>
        <w:tblStyle w:val="a4"/>
        <w:tblW w:w="4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992"/>
        <w:gridCol w:w="65"/>
      </w:tblGrid>
      <w:tr w:rsidR="00F84E1F" w:rsidRPr="00F84E1F" w:rsidTr="00F84E1F">
        <w:trPr>
          <w:trHeight w:val="288"/>
        </w:trPr>
        <w:tc>
          <w:tcPr>
            <w:tcW w:w="3652" w:type="dxa"/>
            <w:noWrap/>
            <w:hideMark/>
          </w:tcPr>
          <w:p w:rsidR="00F84E1F" w:rsidRPr="00F84E1F" w:rsidRDefault="00F84E1F" w:rsidP="00F84E1F">
            <w:pPr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Значимость</w:t>
            </w:r>
          </w:p>
        </w:tc>
        <w:tc>
          <w:tcPr>
            <w:tcW w:w="1057" w:type="dxa"/>
            <w:gridSpan w:val="2"/>
            <w:noWrap/>
            <w:hideMark/>
          </w:tcPr>
          <w:p w:rsidR="00F84E1F" w:rsidRPr="00F84E1F" w:rsidRDefault="00F84E1F" w:rsidP="00F84E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4E1F" w:rsidRPr="00F84E1F" w:rsidTr="00F84E1F">
        <w:trPr>
          <w:trHeight w:val="288"/>
        </w:trPr>
        <w:tc>
          <w:tcPr>
            <w:tcW w:w="3652" w:type="dxa"/>
            <w:noWrap/>
            <w:hideMark/>
          </w:tcPr>
          <w:p w:rsidR="00F84E1F" w:rsidRPr="00F84E1F" w:rsidRDefault="00F84E1F" w:rsidP="00F84E1F">
            <w:pPr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Критическая точка =</w:t>
            </w:r>
          </w:p>
        </w:tc>
        <w:tc>
          <w:tcPr>
            <w:tcW w:w="1057" w:type="dxa"/>
            <w:gridSpan w:val="2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3,922172</w:t>
            </w:r>
          </w:p>
        </w:tc>
      </w:tr>
      <w:tr w:rsidR="00F84E1F" w:rsidRPr="00F84E1F" w:rsidTr="00F84E1F">
        <w:trPr>
          <w:gridAfter w:val="1"/>
          <w:wAfter w:w="65" w:type="dxa"/>
          <w:trHeight w:val="288"/>
        </w:trPr>
        <w:tc>
          <w:tcPr>
            <w:tcW w:w="3652" w:type="dxa"/>
            <w:noWrap/>
            <w:hideMark/>
          </w:tcPr>
          <w:p w:rsidR="00F84E1F" w:rsidRPr="00F84E1F" w:rsidRDefault="00F84E1F" w:rsidP="00F84E1F">
            <w:pPr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F =</w:t>
            </w:r>
          </w:p>
        </w:tc>
        <w:tc>
          <w:tcPr>
            <w:tcW w:w="992" w:type="dxa"/>
            <w:noWrap/>
            <w:hideMark/>
          </w:tcPr>
          <w:p w:rsidR="00F84E1F" w:rsidRPr="00F84E1F" w:rsidRDefault="00F84E1F" w:rsidP="00F84E1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1,14</w:t>
            </w:r>
          </w:p>
        </w:tc>
      </w:tr>
      <w:tr w:rsidR="00F84E1F" w:rsidRPr="00F84E1F" w:rsidTr="00F84E1F">
        <w:trPr>
          <w:trHeight w:val="288"/>
        </w:trPr>
        <w:tc>
          <w:tcPr>
            <w:tcW w:w="4709" w:type="dxa"/>
            <w:gridSpan w:val="3"/>
            <w:noWrap/>
            <w:hideMark/>
          </w:tcPr>
          <w:p w:rsidR="00F84E1F" w:rsidRPr="00F84E1F" w:rsidRDefault="00F84E1F" w:rsidP="00F84E1F">
            <w:pPr>
              <w:rPr>
                <w:rFonts w:ascii="Calibri" w:eastAsia="Times New Roman" w:hAnsi="Calibri" w:cs="Calibri"/>
                <w:color w:val="000000"/>
              </w:rPr>
            </w:pPr>
            <w:r w:rsidRPr="00F84E1F">
              <w:rPr>
                <w:rFonts w:ascii="Calibri" w:eastAsia="Times New Roman" w:hAnsi="Calibri" w:cs="Calibri"/>
                <w:color w:val="000000"/>
              </w:rPr>
              <w:t>Уравнение является статистически значимым</w:t>
            </w:r>
          </w:p>
        </w:tc>
      </w:tr>
    </w:tbl>
    <w:p w:rsidR="00F84E1F" w:rsidRDefault="00F84E1F" w:rsidP="00F84E1F">
      <w:pPr>
        <w:rPr>
          <w:rFonts w:asciiTheme="majorHAnsi" w:hAnsiTheme="majorHAnsi"/>
          <w:lang w:val="en-US"/>
        </w:rPr>
      </w:pPr>
    </w:p>
    <w:p w:rsidR="00F84E1F" w:rsidRPr="00282929" w:rsidRDefault="00F84E1F" w:rsidP="00F84E1F">
      <w:pPr>
        <w:rPr>
          <w:rFonts w:asciiTheme="majorHAnsi" w:hAnsiTheme="majorHAnsi"/>
        </w:rPr>
      </w:pPr>
      <w:r>
        <w:rPr>
          <w:rFonts w:asciiTheme="majorHAnsi" w:hAnsiTheme="majorHAnsi"/>
        </w:rPr>
        <w:t>Вывод: корр</w:t>
      </w:r>
      <w:r w:rsidR="00E74E4E">
        <w:rPr>
          <w:rFonts w:asciiTheme="majorHAnsi" w:hAnsiTheme="majorHAnsi"/>
        </w:rPr>
        <w:t xml:space="preserve">еляционная зависимость слабая. </w:t>
      </w:r>
      <w:r w:rsidR="00E74E4E" w:rsidRPr="00282929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% изменений содержания </w:t>
      </w:r>
      <w:r>
        <w:rPr>
          <w:rFonts w:asciiTheme="majorHAnsi" w:hAnsiTheme="majorHAnsi"/>
          <w:lang w:val="en-US"/>
        </w:rPr>
        <w:t>Ni</w:t>
      </w:r>
      <w:r w:rsidRPr="0096604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зависит от изменения содержания </w:t>
      </w:r>
      <w:r>
        <w:rPr>
          <w:rFonts w:asciiTheme="majorHAnsi" w:hAnsiTheme="majorHAnsi"/>
          <w:lang w:val="en-US"/>
        </w:rPr>
        <w:t>Cu</w:t>
      </w:r>
      <w:r>
        <w:rPr>
          <w:rFonts w:asciiTheme="majorHAnsi" w:hAnsiTheme="majorHAnsi"/>
        </w:rPr>
        <w:t>.</w:t>
      </w:r>
    </w:p>
    <w:sectPr w:rsidR="00F84E1F" w:rsidRPr="00282929" w:rsidSect="00A1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064AC"/>
    <w:multiLevelType w:val="hybridMultilevel"/>
    <w:tmpl w:val="B720DCEA"/>
    <w:lvl w:ilvl="0" w:tplc="C6B8153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F3918"/>
    <w:multiLevelType w:val="hybridMultilevel"/>
    <w:tmpl w:val="3F60D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53306"/>
    <w:rsid w:val="000703AD"/>
    <w:rsid w:val="000C1D1B"/>
    <w:rsid w:val="00282929"/>
    <w:rsid w:val="003F3DB3"/>
    <w:rsid w:val="00500424"/>
    <w:rsid w:val="00853306"/>
    <w:rsid w:val="009477C9"/>
    <w:rsid w:val="00966045"/>
    <w:rsid w:val="00A10F43"/>
    <w:rsid w:val="00BF1F32"/>
    <w:rsid w:val="00E74E4E"/>
    <w:rsid w:val="00F8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30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306"/>
    <w:pPr>
      <w:ind w:left="720"/>
      <w:contextualSpacing/>
    </w:pPr>
  </w:style>
  <w:style w:type="table" w:styleId="a4">
    <w:name w:val="Table Grid"/>
    <w:basedOn w:val="a1"/>
    <w:uiPriority w:val="59"/>
    <w:rsid w:val="00BF1F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F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1F3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603\Documents\&#1091;&#1095;&#1077;&#1073;&#1072;\&#1089;&#1087;&#1077;&#1094;%20&#1088;&#1072;&#1079;%20&#1042;&#1064;\&#1055;&#1042;-3%20(4)%20&#1052;&#1072;&#108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603\Documents\&#1091;&#1095;&#1077;&#1073;&#1072;\&#1089;&#1087;&#1077;&#1094;%20&#1088;&#1072;&#1079;%20&#1042;&#1064;\&#1055;&#1042;-3%20(4)%20&#1052;&#1072;&#1081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603\Documents\&#1091;&#1095;&#1077;&#1073;&#1072;\&#1089;&#1087;&#1077;&#1094;%20&#1088;&#1072;&#1079;%20&#1042;&#1064;\&#1055;&#1042;-3%20(4)%20&#1052;&#1072;&#1081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603\Documents\&#1091;&#1095;&#1077;&#1073;&#1072;\&#1089;&#1087;&#1077;&#1094;%20&#1088;&#1072;&#1079;%20&#1042;&#1064;\&#1055;&#1042;-3%20(4)%20&#1052;&#1072;&#1081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603\Documents\&#1091;&#1095;&#1077;&#1073;&#1072;\&#1089;&#1087;&#1077;&#1094;%20&#1088;&#1072;&#1079;%20&#1042;&#1064;\&#1055;&#1042;-3%20(4)%20&#1052;&#1072;&#1081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9603\Documents\&#1091;&#1095;&#1077;&#1073;&#1072;\&#1089;&#1087;&#1077;&#1094;%20&#1088;&#1072;&#1079;%20&#1042;&#1064;\&#1055;&#1042;-3%20(4)%20&#1052;&#1072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val>
            <c:numRef>
              <c:f>Лист1!$N$8:$N$17</c:f>
              <c:numCache>
                <c:formatCode>General</c:formatCode>
                <c:ptCount val="10"/>
                <c:pt idx="0">
                  <c:v>15</c:v>
                </c:pt>
                <c:pt idx="1">
                  <c:v>47</c:v>
                </c:pt>
                <c:pt idx="2">
                  <c:v>68</c:v>
                </c:pt>
                <c:pt idx="3">
                  <c:v>53</c:v>
                </c:pt>
                <c:pt idx="4">
                  <c:v>64</c:v>
                </c:pt>
                <c:pt idx="5">
                  <c:v>48</c:v>
                </c:pt>
                <c:pt idx="6">
                  <c:v>38</c:v>
                </c:pt>
                <c:pt idx="7">
                  <c:v>22</c:v>
                </c:pt>
                <c:pt idx="8">
                  <c:v>3</c:v>
                </c:pt>
                <c:pt idx="9">
                  <c:v>4</c:v>
                </c:pt>
              </c:numCache>
            </c:numRef>
          </c:val>
        </c:ser>
        <c:gapWidth val="0"/>
        <c:axId val="134342912"/>
        <c:axId val="161935360"/>
      </c:barChart>
      <c:catAx>
        <c:axId val="134342912"/>
        <c:scaling>
          <c:orientation val="minMax"/>
        </c:scaling>
        <c:axPos val="b"/>
        <c:tickLblPos val="nextTo"/>
        <c:crossAx val="161935360"/>
        <c:crosses val="autoZero"/>
        <c:auto val="1"/>
        <c:lblAlgn val="ctr"/>
        <c:lblOffset val="100"/>
      </c:catAx>
      <c:valAx>
        <c:axId val="161935360"/>
        <c:scaling>
          <c:orientation val="minMax"/>
        </c:scaling>
        <c:axPos val="l"/>
        <c:majorGridlines/>
        <c:numFmt formatCode="General" sourceLinked="1"/>
        <c:tickLblPos val="nextTo"/>
        <c:crossAx val="134342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val>
            <c:numRef>
              <c:f>Лист1!$N$26:$N$35</c:f>
              <c:numCache>
                <c:formatCode>General</c:formatCode>
                <c:ptCount val="10"/>
                <c:pt idx="0">
                  <c:v>3</c:v>
                </c:pt>
                <c:pt idx="1">
                  <c:v>12</c:v>
                </c:pt>
                <c:pt idx="2">
                  <c:v>25</c:v>
                </c:pt>
                <c:pt idx="3">
                  <c:v>55</c:v>
                </c:pt>
                <c:pt idx="4">
                  <c:v>69</c:v>
                </c:pt>
                <c:pt idx="5">
                  <c:v>93</c:v>
                </c:pt>
                <c:pt idx="6">
                  <c:v>53</c:v>
                </c:pt>
                <c:pt idx="7">
                  <c:v>36</c:v>
                </c:pt>
                <c:pt idx="8">
                  <c:v>12</c:v>
                </c:pt>
                <c:pt idx="9">
                  <c:v>4</c:v>
                </c:pt>
              </c:numCache>
            </c:numRef>
          </c:val>
        </c:ser>
        <c:gapWidth val="0"/>
        <c:axId val="165295616"/>
        <c:axId val="165297152"/>
      </c:barChart>
      <c:catAx>
        <c:axId val="165295616"/>
        <c:scaling>
          <c:orientation val="minMax"/>
        </c:scaling>
        <c:axPos val="b"/>
        <c:tickLblPos val="nextTo"/>
        <c:crossAx val="165297152"/>
        <c:crosses val="autoZero"/>
        <c:auto val="1"/>
        <c:lblAlgn val="ctr"/>
        <c:lblOffset val="100"/>
      </c:catAx>
      <c:valAx>
        <c:axId val="165297152"/>
        <c:scaling>
          <c:orientation val="minMax"/>
        </c:scaling>
        <c:axPos val="l"/>
        <c:majorGridlines/>
        <c:numFmt formatCode="General" sourceLinked="1"/>
        <c:tickLblPos val="nextTo"/>
        <c:crossAx val="165295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19050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Лист4!$T$3:$T$364</c:f>
              <c:numCache>
                <c:formatCode>General</c:formatCode>
                <c:ptCount val="362"/>
                <c:pt idx="0">
                  <c:v>58.9</c:v>
                </c:pt>
                <c:pt idx="1">
                  <c:v>59.2</c:v>
                </c:pt>
                <c:pt idx="2">
                  <c:v>59</c:v>
                </c:pt>
                <c:pt idx="3">
                  <c:v>59.7</c:v>
                </c:pt>
                <c:pt idx="4">
                  <c:v>58.6</c:v>
                </c:pt>
                <c:pt idx="5">
                  <c:v>61</c:v>
                </c:pt>
                <c:pt idx="6">
                  <c:v>65</c:v>
                </c:pt>
                <c:pt idx="7">
                  <c:v>56.6</c:v>
                </c:pt>
                <c:pt idx="8">
                  <c:v>59.5</c:v>
                </c:pt>
                <c:pt idx="9">
                  <c:v>57</c:v>
                </c:pt>
                <c:pt idx="10">
                  <c:v>55.5</c:v>
                </c:pt>
                <c:pt idx="11">
                  <c:v>57.2</c:v>
                </c:pt>
                <c:pt idx="12">
                  <c:v>60.7</c:v>
                </c:pt>
                <c:pt idx="13">
                  <c:v>60.3</c:v>
                </c:pt>
                <c:pt idx="14">
                  <c:v>61.4</c:v>
                </c:pt>
                <c:pt idx="15">
                  <c:v>61</c:v>
                </c:pt>
                <c:pt idx="16">
                  <c:v>60</c:v>
                </c:pt>
                <c:pt idx="17">
                  <c:v>57.8</c:v>
                </c:pt>
                <c:pt idx="18">
                  <c:v>59.3</c:v>
                </c:pt>
                <c:pt idx="19">
                  <c:v>59.6</c:v>
                </c:pt>
                <c:pt idx="20">
                  <c:v>60.3</c:v>
                </c:pt>
                <c:pt idx="21">
                  <c:v>60</c:v>
                </c:pt>
                <c:pt idx="22">
                  <c:v>60.6</c:v>
                </c:pt>
                <c:pt idx="23">
                  <c:v>59.7</c:v>
                </c:pt>
                <c:pt idx="24">
                  <c:v>57</c:v>
                </c:pt>
                <c:pt idx="25">
                  <c:v>59.1</c:v>
                </c:pt>
                <c:pt idx="26">
                  <c:v>58.8</c:v>
                </c:pt>
                <c:pt idx="27">
                  <c:v>53.8</c:v>
                </c:pt>
                <c:pt idx="28">
                  <c:v>54.2</c:v>
                </c:pt>
                <c:pt idx="29">
                  <c:v>55</c:v>
                </c:pt>
                <c:pt idx="30">
                  <c:v>55.2</c:v>
                </c:pt>
                <c:pt idx="31">
                  <c:v>59.7</c:v>
                </c:pt>
                <c:pt idx="32">
                  <c:v>61.7</c:v>
                </c:pt>
                <c:pt idx="33">
                  <c:v>62.1</c:v>
                </c:pt>
                <c:pt idx="34">
                  <c:v>61.2</c:v>
                </c:pt>
                <c:pt idx="35">
                  <c:v>59.8</c:v>
                </c:pt>
                <c:pt idx="36">
                  <c:v>59</c:v>
                </c:pt>
                <c:pt idx="37">
                  <c:v>56.8</c:v>
                </c:pt>
                <c:pt idx="38">
                  <c:v>59.3</c:v>
                </c:pt>
                <c:pt idx="39">
                  <c:v>59.2</c:v>
                </c:pt>
                <c:pt idx="40">
                  <c:v>59.2</c:v>
                </c:pt>
                <c:pt idx="41">
                  <c:v>58.9</c:v>
                </c:pt>
                <c:pt idx="42">
                  <c:v>60.1</c:v>
                </c:pt>
                <c:pt idx="43">
                  <c:v>63</c:v>
                </c:pt>
                <c:pt idx="44">
                  <c:v>65.7</c:v>
                </c:pt>
                <c:pt idx="45">
                  <c:v>62.7</c:v>
                </c:pt>
                <c:pt idx="46">
                  <c:v>55.6</c:v>
                </c:pt>
                <c:pt idx="47">
                  <c:v>54.6</c:v>
                </c:pt>
                <c:pt idx="48">
                  <c:v>57.4</c:v>
                </c:pt>
                <c:pt idx="49">
                  <c:v>58.8</c:v>
                </c:pt>
                <c:pt idx="50">
                  <c:v>58.6</c:v>
                </c:pt>
                <c:pt idx="51">
                  <c:v>58.3</c:v>
                </c:pt>
                <c:pt idx="52">
                  <c:v>59.4</c:v>
                </c:pt>
                <c:pt idx="53">
                  <c:v>61.1</c:v>
                </c:pt>
                <c:pt idx="54">
                  <c:v>61</c:v>
                </c:pt>
                <c:pt idx="55">
                  <c:v>53.6</c:v>
                </c:pt>
                <c:pt idx="56">
                  <c:v>55.1</c:v>
                </c:pt>
                <c:pt idx="57">
                  <c:v>63.3</c:v>
                </c:pt>
                <c:pt idx="58">
                  <c:v>62.6</c:v>
                </c:pt>
                <c:pt idx="59">
                  <c:v>57.1</c:v>
                </c:pt>
                <c:pt idx="60">
                  <c:v>56.8</c:v>
                </c:pt>
                <c:pt idx="61">
                  <c:v>60.8</c:v>
                </c:pt>
                <c:pt idx="62">
                  <c:v>62.9</c:v>
                </c:pt>
                <c:pt idx="63">
                  <c:v>62.2</c:v>
                </c:pt>
                <c:pt idx="64">
                  <c:v>54.5</c:v>
                </c:pt>
                <c:pt idx="65">
                  <c:v>52.7</c:v>
                </c:pt>
                <c:pt idx="66">
                  <c:v>57.3</c:v>
                </c:pt>
                <c:pt idx="67">
                  <c:v>56.8</c:v>
                </c:pt>
                <c:pt idx="68">
                  <c:v>54.8</c:v>
                </c:pt>
                <c:pt idx="69">
                  <c:v>56.3</c:v>
                </c:pt>
                <c:pt idx="70">
                  <c:v>57.5</c:v>
                </c:pt>
                <c:pt idx="71">
                  <c:v>53.7</c:v>
                </c:pt>
                <c:pt idx="72">
                  <c:v>58.1</c:v>
                </c:pt>
                <c:pt idx="73">
                  <c:v>58.7</c:v>
                </c:pt>
                <c:pt idx="74">
                  <c:v>60.9</c:v>
                </c:pt>
                <c:pt idx="75">
                  <c:v>61.4</c:v>
                </c:pt>
                <c:pt idx="76">
                  <c:v>56.9</c:v>
                </c:pt>
                <c:pt idx="77">
                  <c:v>54.5</c:v>
                </c:pt>
                <c:pt idx="78">
                  <c:v>55.8</c:v>
                </c:pt>
                <c:pt idx="79">
                  <c:v>55.6</c:v>
                </c:pt>
                <c:pt idx="80">
                  <c:v>58.9</c:v>
                </c:pt>
                <c:pt idx="81">
                  <c:v>58.3</c:v>
                </c:pt>
                <c:pt idx="82">
                  <c:v>55</c:v>
                </c:pt>
                <c:pt idx="83">
                  <c:v>61.8</c:v>
                </c:pt>
                <c:pt idx="84">
                  <c:v>56.4</c:v>
                </c:pt>
                <c:pt idx="85">
                  <c:v>61.4</c:v>
                </c:pt>
                <c:pt idx="86">
                  <c:v>60.8</c:v>
                </c:pt>
                <c:pt idx="87">
                  <c:v>58.6</c:v>
                </c:pt>
                <c:pt idx="88">
                  <c:v>62.2</c:v>
                </c:pt>
                <c:pt idx="89">
                  <c:v>62</c:v>
                </c:pt>
                <c:pt idx="90">
                  <c:v>61.2</c:v>
                </c:pt>
                <c:pt idx="91">
                  <c:v>57.5</c:v>
                </c:pt>
                <c:pt idx="92">
                  <c:v>56.7</c:v>
                </c:pt>
                <c:pt idx="93">
                  <c:v>58</c:v>
                </c:pt>
                <c:pt idx="94">
                  <c:v>59.1</c:v>
                </c:pt>
                <c:pt idx="95">
                  <c:v>57.6</c:v>
                </c:pt>
                <c:pt idx="96">
                  <c:v>63.5</c:v>
                </c:pt>
                <c:pt idx="97">
                  <c:v>64.900000000000006</c:v>
                </c:pt>
                <c:pt idx="98">
                  <c:v>60.2</c:v>
                </c:pt>
                <c:pt idx="99">
                  <c:v>54.6</c:v>
                </c:pt>
                <c:pt idx="100">
                  <c:v>57.4</c:v>
                </c:pt>
                <c:pt idx="101">
                  <c:v>58.3</c:v>
                </c:pt>
                <c:pt idx="102">
                  <c:v>57.3</c:v>
                </c:pt>
                <c:pt idx="103">
                  <c:v>57.6</c:v>
                </c:pt>
                <c:pt idx="104">
                  <c:v>55.7</c:v>
                </c:pt>
                <c:pt idx="105">
                  <c:v>59.4</c:v>
                </c:pt>
                <c:pt idx="106">
                  <c:v>62</c:v>
                </c:pt>
                <c:pt idx="107">
                  <c:v>61.5</c:v>
                </c:pt>
                <c:pt idx="108">
                  <c:v>58</c:v>
                </c:pt>
                <c:pt idx="109">
                  <c:v>57.2</c:v>
                </c:pt>
                <c:pt idx="110">
                  <c:v>58.1</c:v>
                </c:pt>
                <c:pt idx="111">
                  <c:v>54.5</c:v>
                </c:pt>
                <c:pt idx="112">
                  <c:v>57.4</c:v>
                </c:pt>
                <c:pt idx="113">
                  <c:v>56.5</c:v>
                </c:pt>
                <c:pt idx="114">
                  <c:v>57.8</c:v>
                </c:pt>
                <c:pt idx="115">
                  <c:v>60.7</c:v>
                </c:pt>
                <c:pt idx="116">
                  <c:v>59</c:v>
                </c:pt>
                <c:pt idx="117">
                  <c:v>55.4</c:v>
                </c:pt>
                <c:pt idx="118">
                  <c:v>54.9</c:v>
                </c:pt>
                <c:pt idx="119">
                  <c:v>61.2</c:v>
                </c:pt>
                <c:pt idx="120">
                  <c:v>61.3</c:v>
                </c:pt>
                <c:pt idx="121">
                  <c:v>60.9</c:v>
                </c:pt>
                <c:pt idx="122">
                  <c:v>56.3</c:v>
                </c:pt>
                <c:pt idx="123">
                  <c:v>57.7</c:v>
                </c:pt>
                <c:pt idx="124">
                  <c:v>56.1</c:v>
                </c:pt>
                <c:pt idx="125">
                  <c:v>57.2</c:v>
                </c:pt>
                <c:pt idx="126">
                  <c:v>54.8</c:v>
                </c:pt>
                <c:pt idx="127">
                  <c:v>58.5</c:v>
                </c:pt>
                <c:pt idx="128">
                  <c:v>54.9</c:v>
                </c:pt>
                <c:pt idx="129">
                  <c:v>56.4</c:v>
                </c:pt>
                <c:pt idx="130">
                  <c:v>57.2</c:v>
                </c:pt>
                <c:pt idx="131">
                  <c:v>56.9</c:v>
                </c:pt>
                <c:pt idx="132">
                  <c:v>57</c:v>
                </c:pt>
                <c:pt idx="133">
                  <c:v>56.8</c:v>
                </c:pt>
                <c:pt idx="134">
                  <c:v>55</c:v>
                </c:pt>
                <c:pt idx="135">
                  <c:v>56.8</c:v>
                </c:pt>
                <c:pt idx="136">
                  <c:v>58.1</c:v>
                </c:pt>
                <c:pt idx="137">
                  <c:v>56.3</c:v>
                </c:pt>
                <c:pt idx="138">
                  <c:v>53.9</c:v>
                </c:pt>
                <c:pt idx="139">
                  <c:v>55.1</c:v>
                </c:pt>
                <c:pt idx="140">
                  <c:v>56.3</c:v>
                </c:pt>
                <c:pt idx="141">
                  <c:v>60.5</c:v>
                </c:pt>
                <c:pt idx="142">
                  <c:v>61.8</c:v>
                </c:pt>
                <c:pt idx="143">
                  <c:v>59</c:v>
                </c:pt>
                <c:pt idx="144">
                  <c:v>60.9</c:v>
                </c:pt>
                <c:pt idx="145">
                  <c:v>62.5</c:v>
                </c:pt>
                <c:pt idx="146">
                  <c:v>61.3</c:v>
                </c:pt>
                <c:pt idx="147">
                  <c:v>57.6</c:v>
                </c:pt>
                <c:pt idx="148">
                  <c:v>57.4</c:v>
                </c:pt>
                <c:pt idx="149">
                  <c:v>57.3</c:v>
                </c:pt>
                <c:pt idx="150">
                  <c:v>60.5</c:v>
                </c:pt>
                <c:pt idx="151">
                  <c:v>59.1</c:v>
                </c:pt>
                <c:pt idx="152">
                  <c:v>53.6</c:v>
                </c:pt>
                <c:pt idx="153">
                  <c:v>62.4</c:v>
                </c:pt>
                <c:pt idx="154">
                  <c:v>55.4</c:v>
                </c:pt>
                <c:pt idx="155">
                  <c:v>57.3</c:v>
                </c:pt>
                <c:pt idx="156">
                  <c:v>58.5</c:v>
                </c:pt>
                <c:pt idx="157">
                  <c:v>59</c:v>
                </c:pt>
                <c:pt idx="158">
                  <c:v>55.6</c:v>
                </c:pt>
                <c:pt idx="159">
                  <c:v>56.3</c:v>
                </c:pt>
                <c:pt idx="160">
                  <c:v>57.9</c:v>
                </c:pt>
                <c:pt idx="161">
                  <c:v>61.6</c:v>
                </c:pt>
                <c:pt idx="162">
                  <c:v>60.1</c:v>
                </c:pt>
                <c:pt idx="163">
                  <c:v>53.4</c:v>
                </c:pt>
                <c:pt idx="164">
                  <c:v>64.099999999999994</c:v>
                </c:pt>
                <c:pt idx="165">
                  <c:v>63</c:v>
                </c:pt>
                <c:pt idx="166">
                  <c:v>60.3</c:v>
                </c:pt>
                <c:pt idx="167">
                  <c:v>62</c:v>
                </c:pt>
                <c:pt idx="168">
                  <c:v>55.5</c:v>
                </c:pt>
                <c:pt idx="169">
                  <c:v>58.4</c:v>
                </c:pt>
                <c:pt idx="170">
                  <c:v>58.5</c:v>
                </c:pt>
                <c:pt idx="171">
                  <c:v>56</c:v>
                </c:pt>
                <c:pt idx="172">
                  <c:v>54.4</c:v>
                </c:pt>
                <c:pt idx="173">
                  <c:v>56.9</c:v>
                </c:pt>
                <c:pt idx="174">
                  <c:v>59.5</c:v>
                </c:pt>
                <c:pt idx="175">
                  <c:v>54.5</c:v>
                </c:pt>
                <c:pt idx="176">
                  <c:v>51.7</c:v>
                </c:pt>
                <c:pt idx="177">
                  <c:v>52.1</c:v>
                </c:pt>
                <c:pt idx="178">
                  <c:v>59.4</c:v>
                </c:pt>
                <c:pt idx="179">
                  <c:v>58.9</c:v>
                </c:pt>
                <c:pt idx="180">
                  <c:v>53.6</c:v>
                </c:pt>
                <c:pt idx="181">
                  <c:v>58.4</c:v>
                </c:pt>
                <c:pt idx="182">
                  <c:v>59.6</c:v>
                </c:pt>
                <c:pt idx="183">
                  <c:v>56.4</c:v>
                </c:pt>
                <c:pt idx="184">
                  <c:v>55.8</c:v>
                </c:pt>
                <c:pt idx="185">
                  <c:v>54.8</c:v>
                </c:pt>
                <c:pt idx="186">
                  <c:v>58.9</c:v>
                </c:pt>
                <c:pt idx="187">
                  <c:v>57.5</c:v>
                </c:pt>
                <c:pt idx="188">
                  <c:v>53.8</c:v>
                </c:pt>
                <c:pt idx="189">
                  <c:v>59.5</c:v>
                </c:pt>
                <c:pt idx="190">
                  <c:v>61.5</c:v>
                </c:pt>
                <c:pt idx="191">
                  <c:v>58.2</c:v>
                </c:pt>
                <c:pt idx="192">
                  <c:v>51.9</c:v>
                </c:pt>
                <c:pt idx="193">
                  <c:v>55.4</c:v>
                </c:pt>
                <c:pt idx="194">
                  <c:v>54.1</c:v>
                </c:pt>
                <c:pt idx="195">
                  <c:v>58.8</c:v>
                </c:pt>
                <c:pt idx="196">
                  <c:v>58.4</c:v>
                </c:pt>
                <c:pt idx="197">
                  <c:v>55.8</c:v>
                </c:pt>
                <c:pt idx="198">
                  <c:v>52</c:v>
                </c:pt>
                <c:pt idx="199">
                  <c:v>52.5</c:v>
                </c:pt>
                <c:pt idx="200">
                  <c:v>52.2</c:v>
                </c:pt>
                <c:pt idx="201">
                  <c:v>57.7</c:v>
                </c:pt>
                <c:pt idx="202">
                  <c:v>53.9</c:v>
                </c:pt>
                <c:pt idx="203">
                  <c:v>57.6</c:v>
                </c:pt>
                <c:pt idx="204">
                  <c:v>58.1</c:v>
                </c:pt>
                <c:pt idx="205">
                  <c:v>60.1</c:v>
                </c:pt>
                <c:pt idx="206">
                  <c:v>60.2</c:v>
                </c:pt>
                <c:pt idx="207">
                  <c:v>58.2</c:v>
                </c:pt>
                <c:pt idx="208">
                  <c:v>52.6</c:v>
                </c:pt>
                <c:pt idx="209">
                  <c:v>51.5</c:v>
                </c:pt>
                <c:pt idx="210">
                  <c:v>52.5</c:v>
                </c:pt>
                <c:pt idx="211">
                  <c:v>57.3</c:v>
                </c:pt>
                <c:pt idx="212">
                  <c:v>60.1</c:v>
                </c:pt>
                <c:pt idx="213">
                  <c:v>62.9</c:v>
                </c:pt>
                <c:pt idx="214">
                  <c:v>62.3</c:v>
                </c:pt>
                <c:pt idx="215">
                  <c:v>58.8</c:v>
                </c:pt>
                <c:pt idx="216">
                  <c:v>55.9</c:v>
                </c:pt>
                <c:pt idx="217">
                  <c:v>58.3</c:v>
                </c:pt>
                <c:pt idx="218">
                  <c:v>59.7</c:v>
                </c:pt>
                <c:pt idx="219">
                  <c:v>55.9</c:v>
                </c:pt>
                <c:pt idx="220">
                  <c:v>53.7</c:v>
                </c:pt>
                <c:pt idx="221">
                  <c:v>56.3</c:v>
                </c:pt>
                <c:pt idx="222">
                  <c:v>56.1</c:v>
                </c:pt>
                <c:pt idx="223">
                  <c:v>55.4</c:v>
                </c:pt>
                <c:pt idx="224">
                  <c:v>55.8</c:v>
                </c:pt>
                <c:pt idx="225">
                  <c:v>57</c:v>
                </c:pt>
                <c:pt idx="226">
                  <c:v>57.1</c:v>
                </c:pt>
                <c:pt idx="227">
                  <c:v>55.5</c:v>
                </c:pt>
                <c:pt idx="228">
                  <c:v>55</c:v>
                </c:pt>
                <c:pt idx="229">
                  <c:v>55.1</c:v>
                </c:pt>
                <c:pt idx="230">
                  <c:v>56.1</c:v>
                </c:pt>
                <c:pt idx="231">
                  <c:v>49.5</c:v>
                </c:pt>
                <c:pt idx="232">
                  <c:v>54.7</c:v>
                </c:pt>
                <c:pt idx="233">
                  <c:v>58.8</c:v>
                </c:pt>
                <c:pt idx="234">
                  <c:v>60.8</c:v>
                </c:pt>
                <c:pt idx="235">
                  <c:v>61.8</c:v>
                </c:pt>
                <c:pt idx="236">
                  <c:v>61.9</c:v>
                </c:pt>
                <c:pt idx="237">
                  <c:v>55.6</c:v>
                </c:pt>
                <c:pt idx="238">
                  <c:v>57.1</c:v>
                </c:pt>
                <c:pt idx="239">
                  <c:v>57.1</c:v>
                </c:pt>
                <c:pt idx="240">
                  <c:v>56.5</c:v>
                </c:pt>
                <c:pt idx="241">
                  <c:v>62.1</c:v>
                </c:pt>
                <c:pt idx="242">
                  <c:v>61.2</c:v>
                </c:pt>
                <c:pt idx="243">
                  <c:v>62.9</c:v>
                </c:pt>
                <c:pt idx="244">
                  <c:v>66.599999999999994</c:v>
                </c:pt>
                <c:pt idx="245">
                  <c:v>66.7</c:v>
                </c:pt>
                <c:pt idx="246">
                  <c:v>61.3</c:v>
                </c:pt>
                <c:pt idx="247">
                  <c:v>58.4</c:v>
                </c:pt>
                <c:pt idx="248">
                  <c:v>58.7</c:v>
                </c:pt>
                <c:pt idx="249">
                  <c:v>60.3</c:v>
                </c:pt>
                <c:pt idx="250">
                  <c:v>59.6</c:v>
                </c:pt>
                <c:pt idx="251">
                  <c:v>58</c:v>
                </c:pt>
                <c:pt idx="252">
                  <c:v>59.9</c:v>
                </c:pt>
                <c:pt idx="253">
                  <c:v>59.8</c:v>
                </c:pt>
                <c:pt idx="254">
                  <c:v>59.7</c:v>
                </c:pt>
                <c:pt idx="255">
                  <c:v>61</c:v>
                </c:pt>
                <c:pt idx="256">
                  <c:v>58.3</c:v>
                </c:pt>
                <c:pt idx="257">
                  <c:v>59</c:v>
                </c:pt>
                <c:pt idx="258">
                  <c:v>61</c:v>
                </c:pt>
                <c:pt idx="259">
                  <c:v>60.5</c:v>
                </c:pt>
                <c:pt idx="260">
                  <c:v>56.8</c:v>
                </c:pt>
                <c:pt idx="261">
                  <c:v>57.2</c:v>
                </c:pt>
                <c:pt idx="262">
                  <c:v>58.9</c:v>
                </c:pt>
                <c:pt idx="263">
                  <c:v>60.6</c:v>
                </c:pt>
                <c:pt idx="264">
                  <c:v>61</c:v>
                </c:pt>
                <c:pt idx="265">
                  <c:v>56.5</c:v>
                </c:pt>
                <c:pt idx="266">
                  <c:v>55.4</c:v>
                </c:pt>
                <c:pt idx="267">
                  <c:v>55.2</c:v>
                </c:pt>
                <c:pt idx="268">
                  <c:v>54.3</c:v>
                </c:pt>
                <c:pt idx="269">
                  <c:v>60</c:v>
                </c:pt>
                <c:pt idx="270">
                  <c:v>60.7</c:v>
                </c:pt>
                <c:pt idx="271">
                  <c:v>54.7</c:v>
                </c:pt>
                <c:pt idx="272">
                  <c:v>54.8</c:v>
                </c:pt>
                <c:pt idx="273">
                  <c:v>56.6</c:v>
                </c:pt>
                <c:pt idx="274">
                  <c:v>57.9</c:v>
                </c:pt>
                <c:pt idx="275">
                  <c:v>54</c:v>
                </c:pt>
                <c:pt idx="276">
                  <c:v>52.2</c:v>
                </c:pt>
                <c:pt idx="277">
                  <c:v>54</c:v>
                </c:pt>
                <c:pt idx="278">
                  <c:v>56.3</c:v>
                </c:pt>
                <c:pt idx="279">
                  <c:v>57.1</c:v>
                </c:pt>
                <c:pt idx="280">
                  <c:v>58.2</c:v>
                </c:pt>
                <c:pt idx="281">
                  <c:v>59.8</c:v>
                </c:pt>
                <c:pt idx="282">
                  <c:v>60</c:v>
                </c:pt>
                <c:pt idx="283">
                  <c:v>58.7</c:v>
                </c:pt>
                <c:pt idx="284">
                  <c:v>59</c:v>
                </c:pt>
                <c:pt idx="285">
                  <c:v>58.1</c:v>
                </c:pt>
                <c:pt idx="286">
                  <c:v>58.1</c:v>
                </c:pt>
                <c:pt idx="287">
                  <c:v>57.1</c:v>
                </c:pt>
                <c:pt idx="288">
                  <c:v>55.3</c:v>
                </c:pt>
                <c:pt idx="289">
                  <c:v>55.5</c:v>
                </c:pt>
                <c:pt idx="290">
                  <c:v>57.8</c:v>
                </c:pt>
                <c:pt idx="291">
                  <c:v>58.8</c:v>
                </c:pt>
                <c:pt idx="292">
                  <c:v>61.8</c:v>
                </c:pt>
                <c:pt idx="293">
                  <c:v>54.8</c:v>
                </c:pt>
                <c:pt idx="294">
                  <c:v>50.8</c:v>
                </c:pt>
                <c:pt idx="295">
                  <c:v>51.2</c:v>
                </c:pt>
                <c:pt idx="296">
                  <c:v>58</c:v>
                </c:pt>
                <c:pt idx="297">
                  <c:v>59</c:v>
                </c:pt>
                <c:pt idx="298">
                  <c:v>60.5</c:v>
                </c:pt>
                <c:pt idx="299">
                  <c:v>61.5</c:v>
                </c:pt>
                <c:pt idx="300">
                  <c:v>56.4</c:v>
                </c:pt>
                <c:pt idx="301">
                  <c:v>57.1</c:v>
                </c:pt>
                <c:pt idx="302">
                  <c:v>58.8</c:v>
                </c:pt>
                <c:pt idx="303">
                  <c:v>60.1</c:v>
                </c:pt>
                <c:pt idx="304">
                  <c:v>58.9</c:v>
                </c:pt>
                <c:pt idx="305">
                  <c:v>56.2</c:v>
                </c:pt>
                <c:pt idx="306">
                  <c:v>58.8</c:v>
                </c:pt>
                <c:pt idx="307">
                  <c:v>60.3</c:v>
                </c:pt>
                <c:pt idx="308">
                  <c:v>59.1</c:v>
                </c:pt>
                <c:pt idx="309">
                  <c:v>58.3</c:v>
                </c:pt>
                <c:pt idx="310">
                  <c:v>59.5</c:v>
                </c:pt>
                <c:pt idx="311">
                  <c:v>59.7</c:v>
                </c:pt>
                <c:pt idx="312">
                  <c:v>59.5</c:v>
                </c:pt>
                <c:pt idx="313">
                  <c:v>58.2</c:v>
                </c:pt>
                <c:pt idx="314">
                  <c:v>58.6</c:v>
                </c:pt>
                <c:pt idx="315">
                  <c:v>61.7</c:v>
                </c:pt>
                <c:pt idx="316">
                  <c:v>61.8</c:v>
                </c:pt>
                <c:pt idx="317">
                  <c:v>58.6</c:v>
                </c:pt>
                <c:pt idx="318">
                  <c:v>59.2</c:v>
                </c:pt>
                <c:pt idx="319">
                  <c:v>59.6</c:v>
                </c:pt>
                <c:pt idx="320">
                  <c:v>59.7</c:v>
                </c:pt>
                <c:pt idx="321">
                  <c:v>62.7</c:v>
                </c:pt>
                <c:pt idx="322">
                  <c:v>63.8</c:v>
                </c:pt>
                <c:pt idx="323">
                  <c:v>64.7</c:v>
                </c:pt>
                <c:pt idx="324">
                  <c:v>64.3</c:v>
                </c:pt>
                <c:pt idx="325">
                  <c:v>56.7</c:v>
                </c:pt>
                <c:pt idx="326">
                  <c:v>52.6</c:v>
                </c:pt>
                <c:pt idx="327">
                  <c:v>53.7</c:v>
                </c:pt>
                <c:pt idx="328">
                  <c:v>54.3</c:v>
                </c:pt>
                <c:pt idx="329">
                  <c:v>55.7</c:v>
                </c:pt>
                <c:pt idx="330">
                  <c:v>55.8</c:v>
                </c:pt>
                <c:pt idx="331">
                  <c:v>57.3</c:v>
                </c:pt>
                <c:pt idx="332">
                  <c:v>57.7</c:v>
                </c:pt>
                <c:pt idx="333">
                  <c:v>58.1</c:v>
                </c:pt>
                <c:pt idx="334">
                  <c:v>59.6</c:v>
                </c:pt>
                <c:pt idx="335">
                  <c:v>62.6</c:v>
                </c:pt>
                <c:pt idx="336">
                  <c:v>61.9</c:v>
                </c:pt>
                <c:pt idx="337">
                  <c:v>59.2</c:v>
                </c:pt>
                <c:pt idx="338">
                  <c:v>61.4</c:v>
                </c:pt>
                <c:pt idx="339">
                  <c:v>61.8</c:v>
                </c:pt>
                <c:pt idx="340">
                  <c:v>61.8</c:v>
                </c:pt>
                <c:pt idx="341">
                  <c:v>63.6</c:v>
                </c:pt>
                <c:pt idx="342">
                  <c:v>64.5</c:v>
                </c:pt>
                <c:pt idx="343">
                  <c:v>63.1</c:v>
                </c:pt>
                <c:pt idx="344">
                  <c:v>62.5</c:v>
                </c:pt>
                <c:pt idx="345">
                  <c:v>62.8</c:v>
                </c:pt>
                <c:pt idx="346">
                  <c:v>63.4</c:v>
                </c:pt>
                <c:pt idx="347">
                  <c:v>62.7</c:v>
                </c:pt>
                <c:pt idx="348">
                  <c:v>64.2</c:v>
                </c:pt>
                <c:pt idx="349">
                  <c:v>64.7</c:v>
                </c:pt>
                <c:pt idx="350">
                  <c:v>62.2</c:v>
                </c:pt>
                <c:pt idx="351">
                  <c:v>59.4</c:v>
                </c:pt>
                <c:pt idx="352">
                  <c:v>59.5</c:v>
                </c:pt>
                <c:pt idx="353">
                  <c:v>57.8</c:v>
                </c:pt>
                <c:pt idx="354">
                  <c:v>55.5</c:v>
                </c:pt>
                <c:pt idx="355">
                  <c:v>54.3</c:v>
                </c:pt>
                <c:pt idx="356">
                  <c:v>55.7</c:v>
                </c:pt>
                <c:pt idx="357">
                  <c:v>57.9</c:v>
                </c:pt>
                <c:pt idx="358">
                  <c:v>57.7</c:v>
                </c:pt>
                <c:pt idx="359">
                  <c:v>57.8</c:v>
                </c:pt>
                <c:pt idx="360">
                  <c:v>58.8</c:v>
                </c:pt>
                <c:pt idx="361">
                  <c:v>59.7</c:v>
                </c:pt>
              </c:numCache>
            </c:numRef>
          </c:xVal>
          <c:yVal>
            <c:numRef>
              <c:f>Лист4!$U$3:$U$364</c:f>
              <c:numCache>
                <c:formatCode>General</c:formatCode>
                <c:ptCount val="362"/>
                <c:pt idx="0">
                  <c:v>2.9499999999999997</c:v>
                </c:pt>
                <c:pt idx="1">
                  <c:v>3.18</c:v>
                </c:pt>
                <c:pt idx="2">
                  <c:v>3.46</c:v>
                </c:pt>
                <c:pt idx="3">
                  <c:v>3.63</c:v>
                </c:pt>
                <c:pt idx="4">
                  <c:v>3.3</c:v>
                </c:pt>
                <c:pt idx="5">
                  <c:v>2.86</c:v>
                </c:pt>
                <c:pt idx="6">
                  <c:v>3.29</c:v>
                </c:pt>
                <c:pt idx="7">
                  <c:v>2.9</c:v>
                </c:pt>
                <c:pt idx="8">
                  <c:v>3.05</c:v>
                </c:pt>
                <c:pt idx="9">
                  <c:v>2.74</c:v>
                </c:pt>
                <c:pt idx="10">
                  <c:v>3.52</c:v>
                </c:pt>
                <c:pt idx="11">
                  <c:v>4.08</c:v>
                </c:pt>
                <c:pt idx="12">
                  <c:v>3.29</c:v>
                </c:pt>
                <c:pt idx="13">
                  <c:v>2.77</c:v>
                </c:pt>
                <c:pt idx="14">
                  <c:v>3.2</c:v>
                </c:pt>
                <c:pt idx="15">
                  <c:v>3.19</c:v>
                </c:pt>
                <c:pt idx="16">
                  <c:v>3.29</c:v>
                </c:pt>
                <c:pt idx="17">
                  <c:v>2.9699999999999998</c:v>
                </c:pt>
                <c:pt idx="18">
                  <c:v>3.08</c:v>
                </c:pt>
                <c:pt idx="19">
                  <c:v>2.9</c:v>
                </c:pt>
                <c:pt idx="20">
                  <c:v>2.68</c:v>
                </c:pt>
                <c:pt idx="21">
                  <c:v>3</c:v>
                </c:pt>
                <c:pt idx="22">
                  <c:v>3.8299999999999987</c:v>
                </c:pt>
                <c:pt idx="23">
                  <c:v>3.96</c:v>
                </c:pt>
                <c:pt idx="24">
                  <c:v>3.84</c:v>
                </c:pt>
                <c:pt idx="25">
                  <c:v>2.82</c:v>
                </c:pt>
                <c:pt idx="26">
                  <c:v>3.01</c:v>
                </c:pt>
                <c:pt idx="27">
                  <c:v>3.2600000000000002</c:v>
                </c:pt>
                <c:pt idx="28">
                  <c:v>3</c:v>
                </c:pt>
                <c:pt idx="29">
                  <c:v>3.2800000000000002</c:v>
                </c:pt>
                <c:pt idx="30">
                  <c:v>3.68</c:v>
                </c:pt>
                <c:pt idx="31">
                  <c:v>3.7</c:v>
                </c:pt>
                <c:pt idx="32">
                  <c:v>3.4299999999999997</c:v>
                </c:pt>
                <c:pt idx="33">
                  <c:v>3.48</c:v>
                </c:pt>
                <c:pt idx="34">
                  <c:v>3.12</c:v>
                </c:pt>
                <c:pt idx="35">
                  <c:v>3.29</c:v>
                </c:pt>
                <c:pt idx="36">
                  <c:v>3.4899999999999998</c:v>
                </c:pt>
                <c:pt idx="37">
                  <c:v>3.3699999999999997</c:v>
                </c:pt>
                <c:pt idx="38">
                  <c:v>3.69</c:v>
                </c:pt>
                <c:pt idx="39">
                  <c:v>3.92</c:v>
                </c:pt>
                <c:pt idx="40">
                  <c:v>3.67</c:v>
                </c:pt>
                <c:pt idx="41">
                  <c:v>3.36</c:v>
                </c:pt>
                <c:pt idx="42">
                  <c:v>3.34</c:v>
                </c:pt>
                <c:pt idx="43">
                  <c:v>2.9</c:v>
                </c:pt>
                <c:pt idx="44">
                  <c:v>3.24</c:v>
                </c:pt>
                <c:pt idx="45">
                  <c:v>3.44</c:v>
                </c:pt>
                <c:pt idx="46">
                  <c:v>3.72</c:v>
                </c:pt>
                <c:pt idx="47">
                  <c:v>4.3</c:v>
                </c:pt>
                <c:pt idx="48">
                  <c:v>4.55</c:v>
                </c:pt>
                <c:pt idx="49">
                  <c:v>4.96</c:v>
                </c:pt>
                <c:pt idx="50">
                  <c:v>4.8899999999999997</c:v>
                </c:pt>
                <c:pt idx="51">
                  <c:v>4.78</c:v>
                </c:pt>
                <c:pt idx="52">
                  <c:v>4.7300000000000004</c:v>
                </c:pt>
                <c:pt idx="53">
                  <c:v>4.5599999999999996</c:v>
                </c:pt>
                <c:pt idx="54">
                  <c:v>4.0599999999999996</c:v>
                </c:pt>
                <c:pt idx="55">
                  <c:v>3.4099999999999997</c:v>
                </c:pt>
                <c:pt idx="56">
                  <c:v>3.32</c:v>
                </c:pt>
                <c:pt idx="57">
                  <c:v>3.5</c:v>
                </c:pt>
                <c:pt idx="58">
                  <c:v>4.01</c:v>
                </c:pt>
                <c:pt idx="59">
                  <c:v>4.13</c:v>
                </c:pt>
                <c:pt idx="60">
                  <c:v>4.26</c:v>
                </c:pt>
                <c:pt idx="61">
                  <c:v>3.9</c:v>
                </c:pt>
                <c:pt idx="62">
                  <c:v>3.58</c:v>
                </c:pt>
                <c:pt idx="63">
                  <c:v>3.94</c:v>
                </c:pt>
                <c:pt idx="64">
                  <c:v>4.1599999999999975</c:v>
                </c:pt>
                <c:pt idx="65">
                  <c:v>4.2</c:v>
                </c:pt>
                <c:pt idx="66">
                  <c:v>3.9699999999999998</c:v>
                </c:pt>
                <c:pt idx="67">
                  <c:v>4.1099999999999985</c:v>
                </c:pt>
                <c:pt idx="68">
                  <c:v>3.9099999999999997</c:v>
                </c:pt>
                <c:pt idx="69">
                  <c:v>3.7800000000000002</c:v>
                </c:pt>
                <c:pt idx="70">
                  <c:v>3.62</c:v>
                </c:pt>
                <c:pt idx="71">
                  <c:v>3.8</c:v>
                </c:pt>
                <c:pt idx="72">
                  <c:v>3.12</c:v>
                </c:pt>
                <c:pt idx="73">
                  <c:v>4.3</c:v>
                </c:pt>
                <c:pt idx="74">
                  <c:v>4.05</c:v>
                </c:pt>
                <c:pt idx="75">
                  <c:v>4.3</c:v>
                </c:pt>
                <c:pt idx="76">
                  <c:v>4.1199999999999974</c:v>
                </c:pt>
                <c:pt idx="77">
                  <c:v>3.86</c:v>
                </c:pt>
                <c:pt idx="78">
                  <c:v>3.17</c:v>
                </c:pt>
                <c:pt idx="79">
                  <c:v>2.9899999999999998</c:v>
                </c:pt>
                <c:pt idx="80">
                  <c:v>3.07</c:v>
                </c:pt>
                <c:pt idx="81">
                  <c:v>3.11</c:v>
                </c:pt>
                <c:pt idx="82">
                  <c:v>2.94</c:v>
                </c:pt>
                <c:pt idx="83">
                  <c:v>3.09</c:v>
                </c:pt>
                <c:pt idx="84">
                  <c:v>2.65</c:v>
                </c:pt>
                <c:pt idx="85">
                  <c:v>3.2</c:v>
                </c:pt>
                <c:pt idx="86">
                  <c:v>3.04</c:v>
                </c:pt>
                <c:pt idx="87">
                  <c:v>2.92</c:v>
                </c:pt>
                <c:pt idx="88">
                  <c:v>3.67</c:v>
                </c:pt>
                <c:pt idx="89">
                  <c:v>3.27</c:v>
                </c:pt>
                <c:pt idx="90">
                  <c:v>2.94</c:v>
                </c:pt>
                <c:pt idx="91">
                  <c:v>3.4899999999999998</c:v>
                </c:pt>
                <c:pt idx="92">
                  <c:v>3.05</c:v>
                </c:pt>
                <c:pt idx="93">
                  <c:v>3</c:v>
                </c:pt>
                <c:pt idx="94">
                  <c:v>3.02</c:v>
                </c:pt>
                <c:pt idx="95">
                  <c:v>3.74</c:v>
                </c:pt>
                <c:pt idx="96">
                  <c:v>3.64</c:v>
                </c:pt>
                <c:pt idx="97">
                  <c:v>3.3</c:v>
                </c:pt>
                <c:pt idx="98">
                  <c:v>2.9</c:v>
                </c:pt>
                <c:pt idx="99">
                  <c:v>2.79</c:v>
                </c:pt>
                <c:pt idx="100">
                  <c:v>2.8699999999999997</c:v>
                </c:pt>
                <c:pt idx="101">
                  <c:v>2.9699999999999998</c:v>
                </c:pt>
                <c:pt idx="102">
                  <c:v>3.46</c:v>
                </c:pt>
                <c:pt idx="103">
                  <c:v>3.73</c:v>
                </c:pt>
                <c:pt idx="104">
                  <c:v>4.03</c:v>
                </c:pt>
                <c:pt idx="105">
                  <c:v>3.54</c:v>
                </c:pt>
                <c:pt idx="106">
                  <c:v>3.09</c:v>
                </c:pt>
                <c:pt idx="107">
                  <c:v>3.62</c:v>
                </c:pt>
                <c:pt idx="108">
                  <c:v>4.3599999999999985</c:v>
                </c:pt>
                <c:pt idx="109">
                  <c:v>4.1099999999999985</c:v>
                </c:pt>
                <c:pt idx="110">
                  <c:v>4.01</c:v>
                </c:pt>
                <c:pt idx="111">
                  <c:v>3.3299999999999987</c:v>
                </c:pt>
                <c:pt idx="112">
                  <c:v>3.22</c:v>
                </c:pt>
                <c:pt idx="113">
                  <c:v>3.17</c:v>
                </c:pt>
                <c:pt idx="114">
                  <c:v>3.56</c:v>
                </c:pt>
                <c:pt idx="115">
                  <c:v>3.61</c:v>
                </c:pt>
                <c:pt idx="116">
                  <c:v>3.23</c:v>
                </c:pt>
                <c:pt idx="117">
                  <c:v>2.94</c:v>
                </c:pt>
                <c:pt idx="118">
                  <c:v>3.94</c:v>
                </c:pt>
                <c:pt idx="119">
                  <c:v>2.8299999999999987</c:v>
                </c:pt>
                <c:pt idx="120">
                  <c:v>2.82</c:v>
                </c:pt>
                <c:pt idx="121">
                  <c:v>2.66</c:v>
                </c:pt>
                <c:pt idx="122">
                  <c:v>2.46</c:v>
                </c:pt>
                <c:pt idx="123">
                  <c:v>2.42</c:v>
                </c:pt>
                <c:pt idx="124">
                  <c:v>2.3499999999999988</c:v>
                </c:pt>
                <c:pt idx="125">
                  <c:v>2.3699999999999997</c:v>
                </c:pt>
                <c:pt idx="126">
                  <c:v>2.42</c:v>
                </c:pt>
                <c:pt idx="127">
                  <c:v>2.52</c:v>
                </c:pt>
                <c:pt idx="128">
                  <c:v>2.7600000000000002</c:v>
                </c:pt>
                <c:pt idx="129">
                  <c:v>2.9</c:v>
                </c:pt>
                <c:pt idx="130">
                  <c:v>2.9499999999999997</c:v>
                </c:pt>
                <c:pt idx="131">
                  <c:v>2.73</c:v>
                </c:pt>
                <c:pt idx="132">
                  <c:v>2.74</c:v>
                </c:pt>
                <c:pt idx="133">
                  <c:v>2.79</c:v>
                </c:pt>
                <c:pt idx="134">
                  <c:v>2.71</c:v>
                </c:pt>
                <c:pt idx="135">
                  <c:v>2.74</c:v>
                </c:pt>
                <c:pt idx="136">
                  <c:v>2.9499999999999997</c:v>
                </c:pt>
                <c:pt idx="137">
                  <c:v>2.7600000000000002</c:v>
                </c:pt>
                <c:pt idx="138">
                  <c:v>2.98</c:v>
                </c:pt>
                <c:pt idx="139">
                  <c:v>3.01</c:v>
                </c:pt>
                <c:pt idx="140">
                  <c:v>3.14</c:v>
                </c:pt>
                <c:pt idx="141">
                  <c:v>3.32</c:v>
                </c:pt>
                <c:pt idx="142">
                  <c:v>3.16</c:v>
                </c:pt>
                <c:pt idx="143">
                  <c:v>2.74</c:v>
                </c:pt>
                <c:pt idx="144">
                  <c:v>2.7</c:v>
                </c:pt>
                <c:pt idx="145">
                  <c:v>2.9099999999999997</c:v>
                </c:pt>
                <c:pt idx="146">
                  <c:v>2.9</c:v>
                </c:pt>
                <c:pt idx="147">
                  <c:v>2.84</c:v>
                </c:pt>
                <c:pt idx="148">
                  <c:v>3.2600000000000002</c:v>
                </c:pt>
                <c:pt idx="149">
                  <c:v>2.64</c:v>
                </c:pt>
                <c:pt idx="150">
                  <c:v>2.8</c:v>
                </c:pt>
                <c:pt idx="151">
                  <c:v>3.7800000000000002</c:v>
                </c:pt>
                <c:pt idx="152">
                  <c:v>4.1399999999999997</c:v>
                </c:pt>
                <c:pt idx="153">
                  <c:v>2.79</c:v>
                </c:pt>
                <c:pt idx="154">
                  <c:v>3.48</c:v>
                </c:pt>
                <c:pt idx="155">
                  <c:v>3.59</c:v>
                </c:pt>
                <c:pt idx="156">
                  <c:v>3.56</c:v>
                </c:pt>
                <c:pt idx="157">
                  <c:v>3.42</c:v>
                </c:pt>
                <c:pt idx="158">
                  <c:v>3.92</c:v>
                </c:pt>
                <c:pt idx="159">
                  <c:v>3.9699999999999998</c:v>
                </c:pt>
                <c:pt idx="160">
                  <c:v>4.26</c:v>
                </c:pt>
                <c:pt idx="161">
                  <c:v>4.21</c:v>
                </c:pt>
                <c:pt idx="162">
                  <c:v>4.05</c:v>
                </c:pt>
                <c:pt idx="163">
                  <c:v>3.9499999999999997</c:v>
                </c:pt>
                <c:pt idx="164">
                  <c:v>3.4899999999999998</c:v>
                </c:pt>
                <c:pt idx="165">
                  <c:v>3.51</c:v>
                </c:pt>
                <c:pt idx="166">
                  <c:v>3.16</c:v>
                </c:pt>
                <c:pt idx="167">
                  <c:v>2.98</c:v>
                </c:pt>
                <c:pt idx="168">
                  <c:v>3.36</c:v>
                </c:pt>
                <c:pt idx="169">
                  <c:v>3.2600000000000002</c:v>
                </c:pt>
                <c:pt idx="170">
                  <c:v>3.01</c:v>
                </c:pt>
                <c:pt idx="171">
                  <c:v>3.52</c:v>
                </c:pt>
                <c:pt idx="172">
                  <c:v>3.75</c:v>
                </c:pt>
                <c:pt idx="173">
                  <c:v>3.79</c:v>
                </c:pt>
                <c:pt idx="174">
                  <c:v>3.55</c:v>
                </c:pt>
                <c:pt idx="175">
                  <c:v>4.01</c:v>
                </c:pt>
                <c:pt idx="176">
                  <c:v>4.1599999999999975</c:v>
                </c:pt>
                <c:pt idx="177">
                  <c:v>4.1499999999999995</c:v>
                </c:pt>
                <c:pt idx="178">
                  <c:v>3.67</c:v>
                </c:pt>
                <c:pt idx="179">
                  <c:v>3.62</c:v>
                </c:pt>
                <c:pt idx="180">
                  <c:v>3.86</c:v>
                </c:pt>
                <c:pt idx="181">
                  <c:v>3.68</c:v>
                </c:pt>
                <c:pt idx="182">
                  <c:v>3.4699999999999998</c:v>
                </c:pt>
                <c:pt idx="183">
                  <c:v>2.77</c:v>
                </c:pt>
                <c:pt idx="184">
                  <c:v>2.71</c:v>
                </c:pt>
                <c:pt idx="185">
                  <c:v>2.59</c:v>
                </c:pt>
                <c:pt idx="186">
                  <c:v>2.71</c:v>
                </c:pt>
                <c:pt idx="187">
                  <c:v>3.74</c:v>
                </c:pt>
                <c:pt idx="188">
                  <c:v>3.6</c:v>
                </c:pt>
                <c:pt idx="189">
                  <c:v>2.8899999999999997</c:v>
                </c:pt>
                <c:pt idx="190">
                  <c:v>3.12</c:v>
                </c:pt>
                <c:pt idx="191">
                  <c:v>3.57</c:v>
                </c:pt>
                <c:pt idx="192">
                  <c:v>3.9</c:v>
                </c:pt>
                <c:pt idx="193">
                  <c:v>3.7</c:v>
                </c:pt>
                <c:pt idx="194">
                  <c:v>3.64</c:v>
                </c:pt>
                <c:pt idx="195">
                  <c:v>3.8099999999999987</c:v>
                </c:pt>
                <c:pt idx="196">
                  <c:v>4.08</c:v>
                </c:pt>
                <c:pt idx="197">
                  <c:v>4.2</c:v>
                </c:pt>
                <c:pt idx="198">
                  <c:v>3.2800000000000002</c:v>
                </c:pt>
                <c:pt idx="199">
                  <c:v>3.8</c:v>
                </c:pt>
                <c:pt idx="200">
                  <c:v>3.9499999999999997</c:v>
                </c:pt>
                <c:pt idx="201">
                  <c:v>4.34</c:v>
                </c:pt>
                <c:pt idx="202">
                  <c:v>3</c:v>
                </c:pt>
                <c:pt idx="203">
                  <c:v>2.96</c:v>
                </c:pt>
                <c:pt idx="204">
                  <c:v>3.06</c:v>
                </c:pt>
                <c:pt idx="205">
                  <c:v>3.1</c:v>
                </c:pt>
                <c:pt idx="206">
                  <c:v>2.92</c:v>
                </c:pt>
                <c:pt idx="207">
                  <c:v>2.88</c:v>
                </c:pt>
                <c:pt idx="208">
                  <c:v>2.62</c:v>
                </c:pt>
                <c:pt idx="209">
                  <c:v>2.9499999999999997</c:v>
                </c:pt>
                <c:pt idx="210">
                  <c:v>3.08</c:v>
                </c:pt>
                <c:pt idx="211">
                  <c:v>2.9299999999999997</c:v>
                </c:pt>
                <c:pt idx="212">
                  <c:v>2.92</c:v>
                </c:pt>
                <c:pt idx="213">
                  <c:v>2.9899999999999998</c:v>
                </c:pt>
                <c:pt idx="214">
                  <c:v>2.9499999999999997</c:v>
                </c:pt>
                <c:pt idx="215">
                  <c:v>2.72</c:v>
                </c:pt>
                <c:pt idx="216">
                  <c:v>2.48</c:v>
                </c:pt>
                <c:pt idx="217">
                  <c:v>2.71</c:v>
                </c:pt>
                <c:pt idx="218">
                  <c:v>2.7</c:v>
                </c:pt>
                <c:pt idx="219">
                  <c:v>2.71</c:v>
                </c:pt>
                <c:pt idx="220">
                  <c:v>2.61</c:v>
                </c:pt>
                <c:pt idx="221">
                  <c:v>2.75</c:v>
                </c:pt>
                <c:pt idx="222">
                  <c:v>2.75</c:v>
                </c:pt>
                <c:pt idx="223">
                  <c:v>2.62</c:v>
                </c:pt>
                <c:pt idx="224">
                  <c:v>2.6</c:v>
                </c:pt>
                <c:pt idx="225">
                  <c:v>2.4299999999999997</c:v>
                </c:pt>
                <c:pt idx="226">
                  <c:v>2.57</c:v>
                </c:pt>
                <c:pt idx="227">
                  <c:v>2.9299999999999997</c:v>
                </c:pt>
                <c:pt idx="228">
                  <c:v>2.8099999999999987</c:v>
                </c:pt>
                <c:pt idx="229">
                  <c:v>2.82</c:v>
                </c:pt>
                <c:pt idx="230">
                  <c:v>2.72</c:v>
                </c:pt>
                <c:pt idx="231">
                  <c:v>3.4499999999999997</c:v>
                </c:pt>
                <c:pt idx="232">
                  <c:v>3.98</c:v>
                </c:pt>
                <c:pt idx="233">
                  <c:v>3.9099999999999997</c:v>
                </c:pt>
                <c:pt idx="234">
                  <c:v>3.69</c:v>
                </c:pt>
                <c:pt idx="235">
                  <c:v>3.38</c:v>
                </c:pt>
                <c:pt idx="236">
                  <c:v>3.63</c:v>
                </c:pt>
                <c:pt idx="237">
                  <c:v>3.08</c:v>
                </c:pt>
                <c:pt idx="238">
                  <c:v>3.42</c:v>
                </c:pt>
                <c:pt idx="239">
                  <c:v>3.8299999999999987</c:v>
                </c:pt>
                <c:pt idx="240">
                  <c:v>4.04</c:v>
                </c:pt>
                <c:pt idx="241">
                  <c:v>3.94</c:v>
                </c:pt>
                <c:pt idx="242">
                  <c:v>3.65</c:v>
                </c:pt>
                <c:pt idx="243">
                  <c:v>3.9099999999999997</c:v>
                </c:pt>
                <c:pt idx="244">
                  <c:v>4.03</c:v>
                </c:pt>
                <c:pt idx="245">
                  <c:v>4.07</c:v>
                </c:pt>
                <c:pt idx="246">
                  <c:v>3.4299999999999997</c:v>
                </c:pt>
                <c:pt idx="247">
                  <c:v>3.22</c:v>
                </c:pt>
                <c:pt idx="248">
                  <c:v>3.58</c:v>
                </c:pt>
                <c:pt idx="249">
                  <c:v>3.94</c:v>
                </c:pt>
                <c:pt idx="250">
                  <c:v>3.9899999999999998</c:v>
                </c:pt>
                <c:pt idx="251">
                  <c:v>4.18</c:v>
                </c:pt>
                <c:pt idx="252">
                  <c:v>3.8699999999999997</c:v>
                </c:pt>
                <c:pt idx="253">
                  <c:v>3.21</c:v>
                </c:pt>
                <c:pt idx="254">
                  <c:v>3.04</c:v>
                </c:pt>
                <c:pt idx="255">
                  <c:v>3.58</c:v>
                </c:pt>
                <c:pt idx="256">
                  <c:v>3.05</c:v>
                </c:pt>
                <c:pt idx="257">
                  <c:v>2.8</c:v>
                </c:pt>
                <c:pt idx="258">
                  <c:v>2.75</c:v>
                </c:pt>
                <c:pt idx="259">
                  <c:v>2.75</c:v>
                </c:pt>
                <c:pt idx="260">
                  <c:v>3.09</c:v>
                </c:pt>
                <c:pt idx="261">
                  <c:v>3.6</c:v>
                </c:pt>
                <c:pt idx="262">
                  <c:v>3.53</c:v>
                </c:pt>
                <c:pt idx="263">
                  <c:v>3.58</c:v>
                </c:pt>
                <c:pt idx="264">
                  <c:v>3.54</c:v>
                </c:pt>
                <c:pt idx="265">
                  <c:v>3.69</c:v>
                </c:pt>
                <c:pt idx="266">
                  <c:v>3.55</c:v>
                </c:pt>
                <c:pt idx="267">
                  <c:v>3.51</c:v>
                </c:pt>
                <c:pt idx="268">
                  <c:v>3.44</c:v>
                </c:pt>
                <c:pt idx="269">
                  <c:v>3.32</c:v>
                </c:pt>
                <c:pt idx="270">
                  <c:v>3.21</c:v>
                </c:pt>
                <c:pt idx="271">
                  <c:v>3.34</c:v>
                </c:pt>
                <c:pt idx="272">
                  <c:v>3.38</c:v>
                </c:pt>
                <c:pt idx="273">
                  <c:v>3.23</c:v>
                </c:pt>
                <c:pt idx="274">
                  <c:v>3.52</c:v>
                </c:pt>
                <c:pt idx="275">
                  <c:v>3.69</c:v>
                </c:pt>
                <c:pt idx="276">
                  <c:v>3.3099999999999987</c:v>
                </c:pt>
                <c:pt idx="277">
                  <c:v>3.15</c:v>
                </c:pt>
                <c:pt idx="278">
                  <c:v>2.9499999999999997</c:v>
                </c:pt>
                <c:pt idx="279">
                  <c:v>2.84</c:v>
                </c:pt>
                <c:pt idx="280">
                  <c:v>3.22</c:v>
                </c:pt>
                <c:pt idx="281">
                  <c:v>3.3499999999999988</c:v>
                </c:pt>
                <c:pt idx="282">
                  <c:v>3.48</c:v>
                </c:pt>
                <c:pt idx="283">
                  <c:v>3.84</c:v>
                </c:pt>
                <c:pt idx="284">
                  <c:v>4.0999999999999996</c:v>
                </c:pt>
                <c:pt idx="285">
                  <c:v>3.77</c:v>
                </c:pt>
                <c:pt idx="286">
                  <c:v>3.4699999999999998</c:v>
                </c:pt>
                <c:pt idx="287">
                  <c:v>4.1899999999999995</c:v>
                </c:pt>
                <c:pt idx="288">
                  <c:v>4.3</c:v>
                </c:pt>
                <c:pt idx="289">
                  <c:v>4.24</c:v>
                </c:pt>
                <c:pt idx="290">
                  <c:v>3.7</c:v>
                </c:pt>
                <c:pt idx="291">
                  <c:v>3.8099999999999987</c:v>
                </c:pt>
                <c:pt idx="292">
                  <c:v>4.03</c:v>
                </c:pt>
                <c:pt idx="293">
                  <c:v>3.4099999999999997</c:v>
                </c:pt>
                <c:pt idx="294">
                  <c:v>4.25</c:v>
                </c:pt>
                <c:pt idx="295">
                  <c:v>4.4000000000000004</c:v>
                </c:pt>
                <c:pt idx="296">
                  <c:v>4.4300000000000024</c:v>
                </c:pt>
                <c:pt idx="297">
                  <c:v>4.04</c:v>
                </c:pt>
                <c:pt idx="298">
                  <c:v>3.9099999999999997</c:v>
                </c:pt>
                <c:pt idx="299">
                  <c:v>3.9499999999999997</c:v>
                </c:pt>
                <c:pt idx="300">
                  <c:v>4.34</c:v>
                </c:pt>
                <c:pt idx="301">
                  <c:v>3.8299999999999987</c:v>
                </c:pt>
                <c:pt idx="302">
                  <c:v>3.4099999999999997</c:v>
                </c:pt>
                <c:pt idx="303">
                  <c:v>3.02</c:v>
                </c:pt>
                <c:pt idx="304">
                  <c:v>3</c:v>
                </c:pt>
                <c:pt idx="305">
                  <c:v>2.48</c:v>
                </c:pt>
                <c:pt idx="306">
                  <c:v>2.63</c:v>
                </c:pt>
                <c:pt idx="307">
                  <c:v>2.7800000000000002</c:v>
                </c:pt>
                <c:pt idx="308">
                  <c:v>2.9499999999999997</c:v>
                </c:pt>
                <c:pt idx="309">
                  <c:v>2.69</c:v>
                </c:pt>
                <c:pt idx="310">
                  <c:v>2.58</c:v>
                </c:pt>
                <c:pt idx="311">
                  <c:v>2.6</c:v>
                </c:pt>
                <c:pt idx="312">
                  <c:v>2.7800000000000002</c:v>
                </c:pt>
                <c:pt idx="313">
                  <c:v>2.69</c:v>
                </c:pt>
                <c:pt idx="314">
                  <c:v>2.88</c:v>
                </c:pt>
                <c:pt idx="315">
                  <c:v>3.07</c:v>
                </c:pt>
                <c:pt idx="316">
                  <c:v>3.2</c:v>
                </c:pt>
                <c:pt idx="317">
                  <c:v>4.3499999999999996</c:v>
                </c:pt>
                <c:pt idx="318">
                  <c:v>3.54</c:v>
                </c:pt>
                <c:pt idx="319">
                  <c:v>3.59</c:v>
                </c:pt>
                <c:pt idx="320">
                  <c:v>3.62</c:v>
                </c:pt>
                <c:pt idx="321">
                  <c:v>3.74</c:v>
                </c:pt>
                <c:pt idx="322">
                  <c:v>3.68</c:v>
                </c:pt>
                <c:pt idx="323">
                  <c:v>3.8</c:v>
                </c:pt>
                <c:pt idx="324">
                  <c:v>3.9099999999999997</c:v>
                </c:pt>
                <c:pt idx="325">
                  <c:v>4</c:v>
                </c:pt>
                <c:pt idx="326">
                  <c:v>3.58</c:v>
                </c:pt>
                <c:pt idx="327">
                  <c:v>4.2300000000000004</c:v>
                </c:pt>
                <c:pt idx="328">
                  <c:v>4.45</c:v>
                </c:pt>
                <c:pt idx="329">
                  <c:v>4.26</c:v>
                </c:pt>
                <c:pt idx="330">
                  <c:v>4.3499999999999996</c:v>
                </c:pt>
                <c:pt idx="331">
                  <c:v>3.9099999999999997</c:v>
                </c:pt>
                <c:pt idx="332">
                  <c:v>3.75</c:v>
                </c:pt>
                <c:pt idx="333">
                  <c:v>3.66</c:v>
                </c:pt>
                <c:pt idx="334">
                  <c:v>3.62</c:v>
                </c:pt>
                <c:pt idx="335">
                  <c:v>3.19</c:v>
                </c:pt>
                <c:pt idx="336">
                  <c:v>3.7600000000000002</c:v>
                </c:pt>
                <c:pt idx="337">
                  <c:v>3.1</c:v>
                </c:pt>
                <c:pt idx="338">
                  <c:v>3.3099999999999987</c:v>
                </c:pt>
                <c:pt idx="339">
                  <c:v>3.22</c:v>
                </c:pt>
                <c:pt idx="340">
                  <c:v>3.18</c:v>
                </c:pt>
                <c:pt idx="341">
                  <c:v>3.3899999999999997</c:v>
                </c:pt>
                <c:pt idx="342">
                  <c:v>3.57</c:v>
                </c:pt>
                <c:pt idx="343">
                  <c:v>3.4099999999999997</c:v>
                </c:pt>
                <c:pt idx="344">
                  <c:v>3.4299999999999997</c:v>
                </c:pt>
                <c:pt idx="345">
                  <c:v>3.59</c:v>
                </c:pt>
                <c:pt idx="346">
                  <c:v>3.46</c:v>
                </c:pt>
                <c:pt idx="347">
                  <c:v>3.65</c:v>
                </c:pt>
                <c:pt idx="348">
                  <c:v>3.3</c:v>
                </c:pt>
                <c:pt idx="349">
                  <c:v>3.61</c:v>
                </c:pt>
                <c:pt idx="350">
                  <c:v>3.65</c:v>
                </c:pt>
                <c:pt idx="351">
                  <c:v>3.65</c:v>
                </c:pt>
                <c:pt idx="352">
                  <c:v>3.69</c:v>
                </c:pt>
                <c:pt idx="353">
                  <c:v>3.3699999999999997</c:v>
                </c:pt>
                <c:pt idx="354">
                  <c:v>3.14</c:v>
                </c:pt>
                <c:pt idx="355">
                  <c:v>3.17</c:v>
                </c:pt>
                <c:pt idx="356">
                  <c:v>3.12</c:v>
                </c:pt>
                <c:pt idx="357">
                  <c:v>3.05</c:v>
                </c:pt>
                <c:pt idx="358">
                  <c:v>2.96</c:v>
                </c:pt>
                <c:pt idx="359">
                  <c:v>2.9499999999999997</c:v>
                </c:pt>
                <c:pt idx="360">
                  <c:v>2.9499999999999997</c:v>
                </c:pt>
                <c:pt idx="361">
                  <c:v>3.03</c:v>
                </c:pt>
              </c:numCache>
            </c:numRef>
          </c:yVal>
        </c:ser>
        <c:axId val="140553216"/>
        <c:axId val="160375552"/>
      </c:scatterChart>
      <c:valAx>
        <c:axId val="140553216"/>
        <c:scaling>
          <c:orientation val="minMax"/>
          <c:max val="70"/>
          <c:min val="45"/>
        </c:scaling>
        <c:axPos val="b"/>
        <c:numFmt formatCode="General" sourceLinked="1"/>
        <c:tickLblPos val="nextTo"/>
        <c:crossAx val="160375552"/>
        <c:crosses val="autoZero"/>
        <c:crossBetween val="midCat"/>
      </c:valAx>
      <c:valAx>
        <c:axId val="160375552"/>
        <c:scaling>
          <c:orientation val="minMax"/>
          <c:max val="5.5"/>
          <c:min val="2"/>
        </c:scaling>
        <c:axPos val="l"/>
        <c:majorGridlines/>
        <c:numFmt formatCode="General" sourceLinked="1"/>
        <c:tickLblPos val="nextTo"/>
        <c:crossAx val="1405532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val>
            <c:numRef>
              <c:f>Лист2!$N$8:$N$15</c:f>
              <c:numCache>
                <c:formatCode>General</c:formatCode>
                <c:ptCount val="8"/>
                <c:pt idx="0">
                  <c:v>13</c:v>
                </c:pt>
                <c:pt idx="1">
                  <c:v>28</c:v>
                </c:pt>
                <c:pt idx="2">
                  <c:v>25</c:v>
                </c:pt>
                <c:pt idx="3">
                  <c:v>19</c:v>
                </c:pt>
                <c:pt idx="4">
                  <c:v>15</c:v>
                </c:pt>
                <c:pt idx="5">
                  <c:v>11</c:v>
                </c:pt>
                <c:pt idx="6">
                  <c:v>2</c:v>
                </c:pt>
                <c:pt idx="7">
                  <c:v>4</c:v>
                </c:pt>
              </c:numCache>
            </c:numRef>
          </c:val>
        </c:ser>
        <c:gapWidth val="0"/>
        <c:axId val="162201600"/>
        <c:axId val="162203136"/>
      </c:barChart>
      <c:catAx>
        <c:axId val="162201600"/>
        <c:scaling>
          <c:orientation val="minMax"/>
        </c:scaling>
        <c:axPos val="b"/>
        <c:tickLblPos val="nextTo"/>
        <c:crossAx val="162203136"/>
        <c:crosses val="autoZero"/>
        <c:auto val="1"/>
        <c:lblAlgn val="ctr"/>
        <c:lblOffset val="100"/>
      </c:catAx>
      <c:valAx>
        <c:axId val="162203136"/>
        <c:scaling>
          <c:orientation val="minMax"/>
        </c:scaling>
        <c:axPos val="l"/>
        <c:majorGridlines/>
        <c:numFmt formatCode="General" sourceLinked="1"/>
        <c:tickLblPos val="nextTo"/>
        <c:crossAx val="162201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val>
            <c:numRef>
              <c:f>Лист2!$N$27:$N$34</c:f>
              <c:numCache>
                <c:formatCode>General</c:formatCode>
                <c:ptCount val="8"/>
                <c:pt idx="0">
                  <c:v>5</c:v>
                </c:pt>
                <c:pt idx="1">
                  <c:v>15</c:v>
                </c:pt>
                <c:pt idx="2">
                  <c:v>21</c:v>
                </c:pt>
                <c:pt idx="3">
                  <c:v>28</c:v>
                </c:pt>
                <c:pt idx="4">
                  <c:v>21</c:v>
                </c:pt>
                <c:pt idx="5">
                  <c:v>18</c:v>
                </c:pt>
                <c:pt idx="6">
                  <c:v>6</c:v>
                </c:pt>
                <c:pt idx="7">
                  <c:v>3</c:v>
                </c:pt>
              </c:numCache>
            </c:numRef>
          </c:val>
        </c:ser>
        <c:gapWidth val="0"/>
        <c:axId val="162312960"/>
        <c:axId val="162314496"/>
      </c:barChart>
      <c:catAx>
        <c:axId val="162312960"/>
        <c:scaling>
          <c:orientation val="minMax"/>
        </c:scaling>
        <c:axPos val="b"/>
        <c:tickLblPos val="nextTo"/>
        <c:crossAx val="162314496"/>
        <c:crosses val="autoZero"/>
        <c:auto val="1"/>
        <c:lblAlgn val="ctr"/>
        <c:lblOffset val="100"/>
      </c:catAx>
      <c:valAx>
        <c:axId val="162314496"/>
        <c:scaling>
          <c:orientation val="minMax"/>
        </c:scaling>
        <c:axPos val="l"/>
        <c:majorGridlines/>
        <c:numFmt formatCode="General" sourceLinked="1"/>
        <c:tickLblPos val="nextTo"/>
        <c:crossAx val="162312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19050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Лист6!$J$2:$J$118</c:f>
              <c:numCache>
                <c:formatCode>General</c:formatCode>
                <c:ptCount val="117"/>
                <c:pt idx="0">
                  <c:v>58.9</c:v>
                </c:pt>
                <c:pt idx="1">
                  <c:v>59.2</c:v>
                </c:pt>
                <c:pt idx="2">
                  <c:v>59</c:v>
                </c:pt>
                <c:pt idx="3">
                  <c:v>59.7</c:v>
                </c:pt>
                <c:pt idx="4">
                  <c:v>58.6</c:v>
                </c:pt>
                <c:pt idx="5">
                  <c:v>61</c:v>
                </c:pt>
                <c:pt idx="6">
                  <c:v>65</c:v>
                </c:pt>
                <c:pt idx="7">
                  <c:v>56.6</c:v>
                </c:pt>
                <c:pt idx="8">
                  <c:v>59.5</c:v>
                </c:pt>
                <c:pt idx="9">
                  <c:v>57</c:v>
                </c:pt>
                <c:pt idx="10">
                  <c:v>55.5</c:v>
                </c:pt>
                <c:pt idx="11">
                  <c:v>57.2</c:v>
                </c:pt>
                <c:pt idx="12">
                  <c:v>60.7</c:v>
                </c:pt>
                <c:pt idx="13">
                  <c:v>60.3</c:v>
                </c:pt>
                <c:pt idx="14">
                  <c:v>61.4</c:v>
                </c:pt>
                <c:pt idx="15">
                  <c:v>61</c:v>
                </c:pt>
                <c:pt idx="16">
                  <c:v>60</c:v>
                </c:pt>
                <c:pt idx="17">
                  <c:v>57.8</c:v>
                </c:pt>
                <c:pt idx="18">
                  <c:v>59.3</c:v>
                </c:pt>
                <c:pt idx="19">
                  <c:v>59.6</c:v>
                </c:pt>
                <c:pt idx="20">
                  <c:v>60.3</c:v>
                </c:pt>
                <c:pt idx="21">
                  <c:v>60</c:v>
                </c:pt>
                <c:pt idx="22">
                  <c:v>60.6</c:v>
                </c:pt>
                <c:pt idx="23">
                  <c:v>59.7</c:v>
                </c:pt>
                <c:pt idx="24">
                  <c:v>57</c:v>
                </c:pt>
                <c:pt idx="25">
                  <c:v>59.1</c:v>
                </c:pt>
                <c:pt idx="26">
                  <c:v>58.8</c:v>
                </c:pt>
                <c:pt idx="27">
                  <c:v>53.8</c:v>
                </c:pt>
                <c:pt idx="28">
                  <c:v>54.2</c:v>
                </c:pt>
                <c:pt idx="29">
                  <c:v>55</c:v>
                </c:pt>
                <c:pt idx="30">
                  <c:v>55.2</c:v>
                </c:pt>
                <c:pt idx="31">
                  <c:v>59.7</c:v>
                </c:pt>
                <c:pt idx="32">
                  <c:v>61.7</c:v>
                </c:pt>
                <c:pt idx="33">
                  <c:v>62.1</c:v>
                </c:pt>
                <c:pt idx="34">
                  <c:v>61.2</c:v>
                </c:pt>
                <c:pt idx="35">
                  <c:v>59.8</c:v>
                </c:pt>
                <c:pt idx="36">
                  <c:v>59</c:v>
                </c:pt>
                <c:pt idx="37">
                  <c:v>56.8</c:v>
                </c:pt>
                <c:pt idx="38">
                  <c:v>59.3</c:v>
                </c:pt>
                <c:pt idx="39">
                  <c:v>59.2</c:v>
                </c:pt>
                <c:pt idx="40">
                  <c:v>59.2</c:v>
                </c:pt>
                <c:pt idx="41">
                  <c:v>58.9</c:v>
                </c:pt>
                <c:pt idx="42">
                  <c:v>60.1</c:v>
                </c:pt>
                <c:pt idx="43">
                  <c:v>63</c:v>
                </c:pt>
                <c:pt idx="44">
                  <c:v>65.7</c:v>
                </c:pt>
                <c:pt idx="45">
                  <c:v>62.7</c:v>
                </c:pt>
                <c:pt idx="46">
                  <c:v>55.6</c:v>
                </c:pt>
                <c:pt idx="47">
                  <c:v>54.6</c:v>
                </c:pt>
                <c:pt idx="48">
                  <c:v>57.4</c:v>
                </c:pt>
                <c:pt idx="49">
                  <c:v>58.8</c:v>
                </c:pt>
                <c:pt idx="50">
                  <c:v>58.6</c:v>
                </c:pt>
                <c:pt idx="51">
                  <c:v>58.3</c:v>
                </c:pt>
                <c:pt idx="52">
                  <c:v>59.4</c:v>
                </c:pt>
                <c:pt idx="53">
                  <c:v>61.1</c:v>
                </c:pt>
                <c:pt idx="54">
                  <c:v>61</c:v>
                </c:pt>
                <c:pt idx="55">
                  <c:v>53.6</c:v>
                </c:pt>
                <c:pt idx="56">
                  <c:v>55.1</c:v>
                </c:pt>
                <c:pt idx="57">
                  <c:v>63.3</c:v>
                </c:pt>
                <c:pt idx="58">
                  <c:v>62.6</c:v>
                </c:pt>
                <c:pt idx="59">
                  <c:v>57.1</c:v>
                </c:pt>
                <c:pt idx="60">
                  <c:v>56.8</c:v>
                </c:pt>
                <c:pt idx="61">
                  <c:v>60.8</c:v>
                </c:pt>
                <c:pt idx="62">
                  <c:v>62.9</c:v>
                </c:pt>
                <c:pt idx="63">
                  <c:v>62.2</c:v>
                </c:pt>
                <c:pt idx="64">
                  <c:v>54.5</c:v>
                </c:pt>
                <c:pt idx="65">
                  <c:v>52.7</c:v>
                </c:pt>
                <c:pt idx="66">
                  <c:v>57.3</c:v>
                </c:pt>
                <c:pt idx="67">
                  <c:v>56.8</c:v>
                </c:pt>
                <c:pt idx="68">
                  <c:v>54.8</c:v>
                </c:pt>
                <c:pt idx="69">
                  <c:v>56.3</c:v>
                </c:pt>
                <c:pt idx="70">
                  <c:v>57.5</c:v>
                </c:pt>
                <c:pt idx="71">
                  <c:v>53.7</c:v>
                </c:pt>
                <c:pt idx="72">
                  <c:v>58.1</c:v>
                </c:pt>
                <c:pt idx="73">
                  <c:v>58.7</c:v>
                </c:pt>
                <c:pt idx="74">
                  <c:v>60.9</c:v>
                </c:pt>
                <c:pt idx="75">
                  <c:v>61.4</c:v>
                </c:pt>
                <c:pt idx="76">
                  <c:v>56.9</c:v>
                </c:pt>
                <c:pt idx="77">
                  <c:v>54.5</c:v>
                </c:pt>
                <c:pt idx="78">
                  <c:v>55.8</c:v>
                </c:pt>
                <c:pt idx="79">
                  <c:v>55.6</c:v>
                </c:pt>
                <c:pt idx="80">
                  <c:v>58.9</c:v>
                </c:pt>
                <c:pt idx="81">
                  <c:v>58.3</c:v>
                </c:pt>
                <c:pt idx="82">
                  <c:v>55</c:v>
                </c:pt>
                <c:pt idx="83">
                  <c:v>61.8</c:v>
                </c:pt>
                <c:pt idx="84">
                  <c:v>56.4</c:v>
                </c:pt>
                <c:pt idx="85">
                  <c:v>61.4</c:v>
                </c:pt>
                <c:pt idx="86">
                  <c:v>60.8</c:v>
                </c:pt>
                <c:pt idx="87">
                  <c:v>58.6</c:v>
                </c:pt>
                <c:pt idx="88">
                  <c:v>62.2</c:v>
                </c:pt>
                <c:pt idx="89">
                  <c:v>62</c:v>
                </c:pt>
                <c:pt idx="90">
                  <c:v>61.2</c:v>
                </c:pt>
                <c:pt idx="91">
                  <c:v>57.5</c:v>
                </c:pt>
                <c:pt idx="92">
                  <c:v>56.7</c:v>
                </c:pt>
                <c:pt idx="93">
                  <c:v>58</c:v>
                </c:pt>
                <c:pt idx="94">
                  <c:v>59.1</c:v>
                </c:pt>
                <c:pt idx="95">
                  <c:v>57.6</c:v>
                </c:pt>
                <c:pt idx="96">
                  <c:v>63.5</c:v>
                </c:pt>
                <c:pt idx="97">
                  <c:v>64.900000000000006</c:v>
                </c:pt>
                <c:pt idx="98">
                  <c:v>60.2</c:v>
                </c:pt>
                <c:pt idx="99">
                  <c:v>54.6</c:v>
                </c:pt>
                <c:pt idx="100">
                  <c:v>57.4</c:v>
                </c:pt>
                <c:pt idx="101">
                  <c:v>58.3</c:v>
                </c:pt>
                <c:pt idx="102">
                  <c:v>57.3</c:v>
                </c:pt>
                <c:pt idx="103">
                  <c:v>57.6</c:v>
                </c:pt>
                <c:pt idx="104">
                  <c:v>55.7</c:v>
                </c:pt>
                <c:pt idx="105">
                  <c:v>59.4</c:v>
                </c:pt>
                <c:pt idx="106">
                  <c:v>62</c:v>
                </c:pt>
                <c:pt idx="107">
                  <c:v>61.5</c:v>
                </c:pt>
                <c:pt idx="108">
                  <c:v>58</c:v>
                </c:pt>
                <c:pt idx="109">
                  <c:v>57.2</c:v>
                </c:pt>
                <c:pt idx="110">
                  <c:v>58.1</c:v>
                </c:pt>
                <c:pt idx="111">
                  <c:v>54.5</c:v>
                </c:pt>
                <c:pt idx="112">
                  <c:v>57.4</c:v>
                </c:pt>
                <c:pt idx="113">
                  <c:v>56.5</c:v>
                </c:pt>
                <c:pt idx="114">
                  <c:v>57.8</c:v>
                </c:pt>
                <c:pt idx="115">
                  <c:v>60.7</c:v>
                </c:pt>
                <c:pt idx="116">
                  <c:v>59</c:v>
                </c:pt>
              </c:numCache>
            </c:numRef>
          </c:xVal>
          <c:yVal>
            <c:numRef>
              <c:f>Лист6!$K$2:$K$118</c:f>
              <c:numCache>
                <c:formatCode>General</c:formatCode>
                <c:ptCount val="117"/>
                <c:pt idx="0">
                  <c:v>2.9499999999999997</c:v>
                </c:pt>
                <c:pt idx="1">
                  <c:v>3.18</c:v>
                </c:pt>
                <c:pt idx="2">
                  <c:v>3.46</c:v>
                </c:pt>
                <c:pt idx="3">
                  <c:v>3.63</c:v>
                </c:pt>
                <c:pt idx="4">
                  <c:v>3.3</c:v>
                </c:pt>
                <c:pt idx="5">
                  <c:v>2.86</c:v>
                </c:pt>
                <c:pt idx="6">
                  <c:v>3.29</c:v>
                </c:pt>
                <c:pt idx="7">
                  <c:v>2.9</c:v>
                </c:pt>
                <c:pt idx="8">
                  <c:v>3.05</c:v>
                </c:pt>
                <c:pt idx="9">
                  <c:v>2.74</c:v>
                </c:pt>
                <c:pt idx="10">
                  <c:v>3.52</c:v>
                </c:pt>
                <c:pt idx="11">
                  <c:v>4.08</c:v>
                </c:pt>
                <c:pt idx="12">
                  <c:v>3.29</c:v>
                </c:pt>
                <c:pt idx="13">
                  <c:v>2.77</c:v>
                </c:pt>
                <c:pt idx="14">
                  <c:v>3.2</c:v>
                </c:pt>
                <c:pt idx="15">
                  <c:v>3.19</c:v>
                </c:pt>
                <c:pt idx="16">
                  <c:v>3.29</c:v>
                </c:pt>
                <c:pt idx="17">
                  <c:v>2.9699999999999998</c:v>
                </c:pt>
                <c:pt idx="18">
                  <c:v>3.08</c:v>
                </c:pt>
                <c:pt idx="19">
                  <c:v>2.9</c:v>
                </c:pt>
                <c:pt idx="20">
                  <c:v>2.68</c:v>
                </c:pt>
                <c:pt idx="21">
                  <c:v>3</c:v>
                </c:pt>
                <c:pt idx="22">
                  <c:v>3.8299999999999987</c:v>
                </c:pt>
                <c:pt idx="23">
                  <c:v>3.96</c:v>
                </c:pt>
                <c:pt idx="24">
                  <c:v>3.84</c:v>
                </c:pt>
                <c:pt idx="25">
                  <c:v>2.82</c:v>
                </c:pt>
                <c:pt idx="26">
                  <c:v>3.01</c:v>
                </c:pt>
                <c:pt idx="27">
                  <c:v>3.2600000000000002</c:v>
                </c:pt>
                <c:pt idx="28">
                  <c:v>3</c:v>
                </c:pt>
                <c:pt idx="29">
                  <c:v>3.2800000000000002</c:v>
                </c:pt>
                <c:pt idx="30">
                  <c:v>3.68</c:v>
                </c:pt>
                <c:pt idx="31">
                  <c:v>3.7</c:v>
                </c:pt>
                <c:pt idx="32">
                  <c:v>3.4299999999999997</c:v>
                </c:pt>
                <c:pt idx="33">
                  <c:v>3.48</c:v>
                </c:pt>
                <c:pt idx="34">
                  <c:v>3.12</c:v>
                </c:pt>
                <c:pt idx="35">
                  <c:v>3.29</c:v>
                </c:pt>
                <c:pt idx="36">
                  <c:v>3.4899999999999998</c:v>
                </c:pt>
                <c:pt idx="37">
                  <c:v>3.3699999999999997</c:v>
                </c:pt>
                <c:pt idx="38">
                  <c:v>3.69</c:v>
                </c:pt>
                <c:pt idx="39">
                  <c:v>3.92</c:v>
                </c:pt>
                <c:pt idx="40">
                  <c:v>3.67</c:v>
                </c:pt>
                <c:pt idx="41">
                  <c:v>3.36</c:v>
                </c:pt>
                <c:pt idx="42">
                  <c:v>3.34</c:v>
                </c:pt>
                <c:pt idx="43">
                  <c:v>2.9</c:v>
                </c:pt>
                <c:pt idx="44">
                  <c:v>3.24</c:v>
                </c:pt>
                <c:pt idx="45">
                  <c:v>3.44</c:v>
                </c:pt>
                <c:pt idx="46">
                  <c:v>3.72</c:v>
                </c:pt>
                <c:pt idx="47">
                  <c:v>4.3</c:v>
                </c:pt>
                <c:pt idx="48">
                  <c:v>4.55</c:v>
                </c:pt>
                <c:pt idx="49">
                  <c:v>4.96</c:v>
                </c:pt>
                <c:pt idx="50">
                  <c:v>4.8899999999999997</c:v>
                </c:pt>
                <c:pt idx="51">
                  <c:v>4.78</c:v>
                </c:pt>
                <c:pt idx="52">
                  <c:v>4.7300000000000004</c:v>
                </c:pt>
                <c:pt idx="53">
                  <c:v>4.5599999999999996</c:v>
                </c:pt>
                <c:pt idx="54">
                  <c:v>4.0599999999999996</c:v>
                </c:pt>
                <c:pt idx="55">
                  <c:v>3.4099999999999997</c:v>
                </c:pt>
                <c:pt idx="56">
                  <c:v>3.32</c:v>
                </c:pt>
                <c:pt idx="57">
                  <c:v>3.5</c:v>
                </c:pt>
                <c:pt idx="58">
                  <c:v>4.01</c:v>
                </c:pt>
                <c:pt idx="59">
                  <c:v>4.13</c:v>
                </c:pt>
                <c:pt idx="60">
                  <c:v>4.26</c:v>
                </c:pt>
                <c:pt idx="61">
                  <c:v>3.9</c:v>
                </c:pt>
                <c:pt idx="62">
                  <c:v>3.58</c:v>
                </c:pt>
                <c:pt idx="63">
                  <c:v>3.94</c:v>
                </c:pt>
                <c:pt idx="64">
                  <c:v>4.1599999999999975</c:v>
                </c:pt>
                <c:pt idx="65">
                  <c:v>4.2</c:v>
                </c:pt>
                <c:pt idx="66">
                  <c:v>3.9699999999999998</c:v>
                </c:pt>
                <c:pt idx="67">
                  <c:v>4.1099999999999985</c:v>
                </c:pt>
                <c:pt idx="68">
                  <c:v>3.9099999999999997</c:v>
                </c:pt>
                <c:pt idx="69">
                  <c:v>3.7800000000000002</c:v>
                </c:pt>
                <c:pt idx="70">
                  <c:v>3.62</c:v>
                </c:pt>
                <c:pt idx="71">
                  <c:v>3.8</c:v>
                </c:pt>
                <c:pt idx="72">
                  <c:v>3.12</c:v>
                </c:pt>
                <c:pt idx="73">
                  <c:v>4.3</c:v>
                </c:pt>
                <c:pt idx="74">
                  <c:v>4.05</c:v>
                </c:pt>
                <c:pt idx="75">
                  <c:v>4.3</c:v>
                </c:pt>
                <c:pt idx="76">
                  <c:v>4.1199999999999974</c:v>
                </c:pt>
                <c:pt idx="77">
                  <c:v>3.86</c:v>
                </c:pt>
                <c:pt idx="78">
                  <c:v>3.17</c:v>
                </c:pt>
                <c:pt idx="79">
                  <c:v>2.9899999999999998</c:v>
                </c:pt>
                <c:pt idx="80">
                  <c:v>3.07</c:v>
                </c:pt>
                <c:pt idx="81">
                  <c:v>3.11</c:v>
                </c:pt>
                <c:pt idx="82">
                  <c:v>2.94</c:v>
                </c:pt>
                <c:pt idx="83">
                  <c:v>3.09</c:v>
                </c:pt>
                <c:pt idx="84">
                  <c:v>2.65</c:v>
                </c:pt>
                <c:pt idx="85">
                  <c:v>3.2</c:v>
                </c:pt>
                <c:pt idx="86">
                  <c:v>3.04</c:v>
                </c:pt>
                <c:pt idx="87">
                  <c:v>2.92</c:v>
                </c:pt>
                <c:pt idx="88">
                  <c:v>3.67</c:v>
                </c:pt>
                <c:pt idx="89">
                  <c:v>3.27</c:v>
                </c:pt>
                <c:pt idx="90">
                  <c:v>2.94</c:v>
                </c:pt>
                <c:pt idx="91">
                  <c:v>3.4899999999999998</c:v>
                </c:pt>
                <c:pt idx="92">
                  <c:v>3.05</c:v>
                </c:pt>
                <c:pt idx="93">
                  <c:v>3</c:v>
                </c:pt>
                <c:pt idx="94">
                  <c:v>3.02</c:v>
                </c:pt>
                <c:pt idx="95">
                  <c:v>3.74</c:v>
                </c:pt>
                <c:pt idx="96">
                  <c:v>3.64</c:v>
                </c:pt>
                <c:pt idx="97">
                  <c:v>3.3</c:v>
                </c:pt>
                <c:pt idx="98">
                  <c:v>2.9</c:v>
                </c:pt>
                <c:pt idx="99">
                  <c:v>2.79</c:v>
                </c:pt>
                <c:pt idx="100">
                  <c:v>2.8699999999999997</c:v>
                </c:pt>
                <c:pt idx="101">
                  <c:v>2.9699999999999998</c:v>
                </c:pt>
                <c:pt idx="102">
                  <c:v>3.46</c:v>
                </c:pt>
                <c:pt idx="103">
                  <c:v>3.73</c:v>
                </c:pt>
                <c:pt idx="104">
                  <c:v>4.03</c:v>
                </c:pt>
                <c:pt idx="105">
                  <c:v>3.54</c:v>
                </c:pt>
                <c:pt idx="106">
                  <c:v>3.09</c:v>
                </c:pt>
                <c:pt idx="107">
                  <c:v>3.62</c:v>
                </c:pt>
                <c:pt idx="108">
                  <c:v>4.3599999999999985</c:v>
                </c:pt>
                <c:pt idx="109">
                  <c:v>4.1099999999999985</c:v>
                </c:pt>
                <c:pt idx="110">
                  <c:v>4.01</c:v>
                </c:pt>
                <c:pt idx="111">
                  <c:v>3.3299999999999987</c:v>
                </c:pt>
                <c:pt idx="112">
                  <c:v>3.22</c:v>
                </c:pt>
                <c:pt idx="113">
                  <c:v>3.17</c:v>
                </c:pt>
                <c:pt idx="114">
                  <c:v>3.56</c:v>
                </c:pt>
                <c:pt idx="115">
                  <c:v>3.61</c:v>
                </c:pt>
                <c:pt idx="116">
                  <c:v>3.23</c:v>
                </c:pt>
              </c:numCache>
            </c:numRef>
          </c:yVal>
        </c:ser>
        <c:axId val="162322688"/>
        <c:axId val="165289984"/>
      </c:scatterChart>
      <c:valAx>
        <c:axId val="162322688"/>
        <c:scaling>
          <c:orientation val="minMax"/>
          <c:max val="70"/>
          <c:min val="50"/>
        </c:scaling>
        <c:axPos val="b"/>
        <c:numFmt formatCode="General" sourceLinked="1"/>
        <c:tickLblPos val="nextTo"/>
        <c:crossAx val="165289984"/>
        <c:crosses val="autoZero"/>
        <c:crossBetween val="midCat"/>
      </c:valAx>
      <c:valAx>
        <c:axId val="165289984"/>
        <c:scaling>
          <c:orientation val="minMax"/>
          <c:max val="5.5"/>
          <c:min val="2"/>
        </c:scaling>
        <c:axPos val="l"/>
        <c:majorGridlines/>
        <c:numFmt formatCode="General" sourceLinked="1"/>
        <c:tickLblPos val="nextTo"/>
        <c:crossAx val="1623226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Цыганкова</dc:creator>
  <cp:lastModifiedBy>Екатерина Цыганкова</cp:lastModifiedBy>
  <cp:revision>8</cp:revision>
  <dcterms:created xsi:type="dcterms:W3CDTF">2021-09-11T15:04:00Z</dcterms:created>
  <dcterms:modified xsi:type="dcterms:W3CDTF">2021-09-12T08:24:00Z</dcterms:modified>
</cp:coreProperties>
</file>