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bCs/>
          <w:sz w:val="20"/>
          <w:szCs w:val="20"/>
        </w:rPr>
      </w:pPr>
      <w:r>
        <w:rPr>
          <w:rFonts w:eastAsia="Times New Roman" w:cs="Times New Roman" w:ascii="Times New Roman" w:hAnsi="Times New Roman"/>
          <w:bCs/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  <w:bCs/>
          <w:sz w:val="20"/>
          <w:szCs w:val="20"/>
        </w:rPr>
      </w:pPr>
      <w:r>
        <w:rPr>
          <w:rFonts w:eastAsia="Calibri" w:cs="Times New Roman" w:ascii="Times New Roman" w:hAnsi="Times New Roman"/>
          <w:bCs/>
        </w:rPr>
        <w:t>«</w:t>
      </w:r>
      <w:r>
        <w:rPr>
          <w:rFonts w:eastAsia="Calibri" w:cs="Times New Roman" w:ascii="Times New Roman" w:hAnsi="Times New Roman"/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ПРИБОРОСТРОЕНИЯ»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Кафедра компьютерной математики и программирования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ОТЧЕТ </w:t>
        <w:br/>
        <w:t>ЗАЩИЩЕН С ОЦЕНКОЙ</w:t>
      </w:r>
    </w:p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ПРЕПОДАВАТЕЛЬ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195"/>
        <w:gridCol w:w="239"/>
        <w:gridCol w:w="2861"/>
        <w:gridCol w:w="276"/>
        <w:gridCol w:w="3068"/>
      </w:tblGrid>
      <w:tr>
        <w:trPr/>
        <w:tc>
          <w:tcPr>
            <w:tcW w:w="319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старший преподаватель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86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7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06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С.А. Рогачёв</w:t>
            </w:r>
          </w:p>
        </w:tc>
      </w:tr>
      <w:tr>
        <w:trPr/>
        <w:tc>
          <w:tcPr>
            <w:tcW w:w="319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подпись, дата</w:t>
            </w:r>
          </w:p>
        </w:tc>
        <w:tc>
          <w:tcPr>
            <w:tcW w:w="27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068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ОТЧЕТ О ЛАБОРАТОРНЫХ РАБОТАХ №1-4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24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32"/>
                <w:lang w:eastAsia="en-US"/>
              </w:rPr>
              <w:t>ПРОГРАММНЫЙ КОМПЛЕКС МОНИТОРИНГА СОСТОЯНИЙ СЛОЖНЫХ ТЕХНИЧЕСКИХ ОБЪЕКТОВ</w:t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keepNext w:val="true"/>
              <w:widowControl w:val="false"/>
              <w:numPr>
                <w:ilvl w:val="0"/>
                <w:numId w:val="0"/>
              </w:numPr>
              <w:spacing w:lineRule="auto" w:line="240" w:before="120" w:after="0"/>
              <w:ind w:left="0" w:hanging="0"/>
              <w:jc w:val="center"/>
              <w:outlineLvl w:val="2"/>
              <w:rPr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</w:pPr>
            <w:bookmarkStart w:id="0" w:name="_Toc127537245"/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по курсу: СИСТЕМЫ ИСКУССТВЕННОГО ИНТЕЛЛЕКТА</w:t>
            </w:r>
            <w:bookmarkEnd w:id="0"/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</w:tr>
    </w:tbl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</w:rPr>
        <w:t>РАБОТУ ВЫПОЛНИЛИ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955"/>
        <w:gridCol w:w="1468"/>
        <w:gridCol w:w="234"/>
        <w:gridCol w:w="2356"/>
        <w:gridCol w:w="240"/>
        <w:gridCol w:w="3385"/>
      </w:tblGrid>
      <w:tr>
        <w:trPr/>
        <w:tc>
          <w:tcPr>
            <w:tcW w:w="1955" w:type="dxa"/>
            <w:tcBorders/>
            <w:vAlign w:val="bottom"/>
          </w:tcPr>
          <w:p>
            <w:pPr>
              <w:pStyle w:val="Normal"/>
              <w:widowControl w:val="false"/>
              <w:spacing w:lineRule="auto" w:line="240" w:before="120" w:after="0"/>
              <w:ind w:left="-108" w:hanging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</w:rPr>
              <w:t>СТУДЕНТЫ ГР. №</w:t>
            </w:r>
          </w:p>
        </w:tc>
        <w:tc>
          <w:tcPr>
            <w:tcW w:w="1468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val="en-US" w:eastAsia="en-US"/>
              </w:rPr>
            </w:pPr>
            <w:r>
              <w:rPr>
                <w:rFonts w:eastAsia="Calibri" w:cs="Times New Roman" w:ascii="Times New Roman" w:hAnsi="Times New Roman"/>
              </w:rPr>
              <w:t>4036</w:t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5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38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>М.Р. Назаров, Н.И. Дудко, Н.С. Ячменев</w:t>
            </w:r>
          </w:p>
        </w:tc>
      </w:tr>
      <w:tr>
        <w:trPr/>
        <w:tc>
          <w:tcPr>
            <w:tcW w:w="195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  <w:lang w:eastAsia="en-US"/>
              </w:rPr>
            </w:r>
          </w:p>
        </w:tc>
        <w:tc>
          <w:tcPr>
            <w:tcW w:w="1468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5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подпись, дата</w:t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38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  <w:lang w:eastAsia="en-US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ind w:left="2832" w:firstLine="708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Санкт-Петербург</w:t>
      </w:r>
    </w:p>
    <w:p>
      <w:pPr>
        <w:pStyle w:val="Normal"/>
        <w:spacing w:lineRule="auto" w:line="240" w:before="120" w:after="0"/>
        <w:ind w:left="2832" w:firstLine="708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         </w:t>
      </w:r>
      <w:r>
        <w:rPr>
          <w:rFonts w:eastAsia="Calibri" w:cs="Times New Roman" w:ascii="Times New Roman" w:hAnsi="Times New Roman"/>
        </w:rPr>
        <w:t>2024</w:t>
      </w:r>
    </w:p>
    <w:p>
      <w:pPr>
        <w:pStyle w:val="Style18"/>
        <w:rPr>
          <w:lang w:eastAsia="en-US"/>
        </w:rPr>
      </w:pPr>
      <w:sdt>
        <w:sdtPr>
          <w:id w:val="1863754873"/>
        </w:sdtPr>
        <w:sdtContent>
          <w:r>
            <w:rPr>
              <w:lang w:eastAsia="en-US"/>
            </w:rPr>
          </w:r>
          <w:r>
            <w:rPr>
              <w:lang w:eastAsia="en-US"/>
            </w:rPr>
            <w:t>Оглавление</w:t>
          </w:r>
        </w:sdtContent>
      </w:sdt>
    </w:p>
    <w:p>
      <w:pPr>
        <w:pStyle w:val="3"/>
        <w:tabs>
          <w:tab w:val="clear" w:pos="708"/>
          <w:tab w:val="right" w:pos="9345" w:leader="dot"/>
        </w:tabs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6">
        <w:r>
          <w:rPr>
            <w:rStyle w:val="-"/>
            <w:rFonts w:cs="Times New Roman" w:ascii="Times New Roman" w:hAnsi="Times New Roman"/>
            <w:sz w:val="28"/>
          </w:rPr>
          <w:t>1.</w:t>
          <w:tab/>
          <w:t>Задание на лабораторные работы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_Toc127537246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_Toc127537246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3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7">
        <w:r>
          <w:rPr>
            <w:rStyle w:val="-"/>
            <w:rFonts w:cs="Times New Roman" w:ascii="Times New Roman" w:hAnsi="Times New Roman"/>
            <w:sz w:val="28"/>
          </w:rPr>
          <w:t>2.</w:t>
          <w:tab/>
          <w:t>Краткое описание ПКМС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_Toc127537247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_Toc127537247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6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8">
        <w:r>
          <w:rPr>
            <w:rStyle w:val="-"/>
            <w:rFonts w:cs="Times New Roman" w:ascii="Times New Roman" w:hAnsi="Times New Roman"/>
            <w:sz w:val="28"/>
          </w:rPr>
          <w:t>3.</w:t>
          <w:tab/>
          <w:t>Ход выполнения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_Toc127537248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_Toc127537248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11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9">
        <w:r>
          <w:rPr>
            <w:rStyle w:val="-"/>
            <w:rFonts w:cs="Times New Roman" w:ascii="Times New Roman" w:hAnsi="Times New Roman"/>
            <w:sz w:val="28"/>
          </w:rPr>
          <w:t>3.1.</w:t>
          <w:tab/>
          <w:t>Создание формы отображения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_Toc127537249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_Toc127537249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11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0">
        <w:r>
          <w:rPr>
            <w:rStyle w:val="-"/>
            <w:rFonts w:cs="Times New Roman" w:ascii="Times New Roman" w:hAnsi="Times New Roman"/>
            <w:sz w:val="28"/>
          </w:rPr>
          <w:t>3.2.</w:t>
          <w:tab/>
          <w:t>Занесение параметров в БД параметров проекта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_Toc127537250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_Toc127537250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12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1">
        <w:r>
          <w:rPr>
            <w:rStyle w:val="-"/>
            <w:rFonts w:cs="Times New Roman" w:ascii="Times New Roman" w:hAnsi="Times New Roman"/>
            <w:sz w:val="28"/>
          </w:rPr>
          <w:t>3.3.</w:t>
          <w:tab/>
          <w:t>Создание базы знаний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_Toc127537251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_Toc127537251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13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2">
        <w:r>
          <w:rPr>
            <w:rStyle w:val="-"/>
            <w:rFonts w:cs="Times New Roman" w:ascii="Times New Roman" w:hAnsi="Times New Roman"/>
            <w:sz w:val="28"/>
          </w:rPr>
          <w:t>3.4.</w:t>
          <w:tab/>
          <w:t>Связывание БЗ и формы отображения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_Toc127537252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_Toc127537252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14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3">
        <w:r>
          <w:rPr>
            <w:rStyle w:val="-"/>
            <w:rFonts w:cs="Times New Roman" w:ascii="Times New Roman" w:hAnsi="Times New Roman"/>
            <w:sz w:val="28"/>
          </w:rPr>
          <w:t>3.5.</w:t>
          <w:tab/>
          <w:t>Добавление необходимых составляющих в проект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_Toc127537253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_Toc127537253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15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4">
        <w:r>
          <w:rPr>
            <w:rStyle w:val="-"/>
            <w:rFonts w:cs="Times New Roman" w:ascii="Times New Roman" w:hAnsi="Times New Roman"/>
            <w:sz w:val="28"/>
          </w:rPr>
          <w:t>4.</w:t>
          <w:tab/>
          <w:t>Имитация поступления телеметрической информации об ОА и тестирование системы анализа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_Toc127537254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_Toc127537254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15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5">
        <w:r>
          <w:rPr>
            <w:rStyle w:val="-"/>
            <w:rFonts w:cs="Times New Roman" w:ascii="Times New Roman" w:hAnsi="Times New Roman"/>
            <w:sz w:val="28"/>
          </w:rPr>
          <w:t>5.</w:t>
          <w:tab/>
          <w:t>Отладка системы анализа, описание выявленных ошибок и процесса их устранения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_Toc127537255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_Toc127537255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17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6">
        <w:r>
          <w:rPr>
            <w:rStyle w:val="-"/>
            <w:rFonts w:cs="Times New Roman" w:ascii="Times New Roman" w:hAnsi="Times New Roman"/>
            <w:sz w:val="28"/>
          </w:rPr>
          <w:t>6.</w:t>
          <w:tab/>
          <w:t>Комплексное тестирование системы анализа путём имитации поступления различных параметров в различное время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_Toc127537256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_Toc127537256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18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7">
        <w:r>
          <w:rPr>
            <w:rStyle w:val="-"/>
            <w:rFonts w:cs="Times New Roman" w:ascii="Times New Roman" w:hAnsi="Times New Roman"/>
            <w:sz w:val="28"/>
          </w:rPr>
          <w:t>7.</w:t>
          <w:tab/>
          <w:t>Просмотр телеметрической информации в БД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_Toc127537257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_Toc127537257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22</w:t>
        </w:r>
        <w:r>
          <w:rPr>
            <w:rStyle w:val="-"/>
            <w:vanish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8">
        <w:r>
          <w:rPr>
            <w:rStyle w:val="-"/>
            <w:rFonts w:cs="Times New Roman" w:ascii="Times New Roman" w:hAnsi="Times New Roman"/>
            <w:sz w:val="28"/>
          </w:rPr>
          <w:t>8.</w:t>
          <w:tab/>
          <w:t>Вывод по проделанной работе.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_Toc127537258 \h</w:instrText>
        </w:r>
        <w:r>
          <w:rPr>
            <w:webHidden/>
          </w:rPr>
          <w:fldChar w:fldCharType="separate"/>
        </w:r>
        <w:r>
          <w:rPr>
            <w:rStyle w:val="-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-"/>
            <w:vanish/>
          </w:rPr>
          <w:instrText xml:space="preserve"> PAGEREF _Toc127537258 \h </w:instrText>
        </w:r>
        <w:r>
          <w:rPr>
            <w:rStyle w:val="-"/>
            <w:vanish/>
          </w:rPr>
          <w:fldChar w:fldCharType="separate"/>
        </w:r>
        <w:r>
          <w:rPr>
            <w:rStyle w:val="-"/>
            <w:vanish/>
          </w:rPr>
          <w:t>24</w:t>
        </w:r>
        <w:r>
          <w:rPr>
            <w:rStyle w:val="-"/>
            <w:vanish/>
          </w:rPr>
          <w:fldChar w:fldCharType="end"/>
        </w:r>
      </w:hyperlink>
    </w:p>
    <w:p>
      <w:pPr>
        <w:pStyle w:val="Normal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1" w:name="_Toc127537246"/>
      <w:r>
        <w:rPr>
          <w:rFonts w:cs="Times New Roman" w:ascii="Times New Roman" w:hAnsi="Times New Roman"/>
          <w:color w:val="auto"/>
        </w:rPr>
        <w:t>Задание на лабораторные работы</w:t>
      </w:r>
      <w:bookmarkEnd w:id="1"/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Лабораторная работа № 1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первой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ознакомление с общими теоретическими сведениями о программном комплексе мониторинга состояний: предназначение, основные функциональные элементы; </w:t>
      </w:r>
    </w:p>
    <w:p>
      <w:pPr>
        <w:pStyle w:val="Default"/>
        <w:numPr>
          <w:ilvl w:val="0"/>
          <w:numId w:val="1"/>
        </w:numPr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ознакомление с ПКМС СКБ «Орион»: основные программные продукты и их назначение; </w:t>
      </w:r>
    </w:p>
    <w:p>
      <w:pPr>
        <w:pStyle w:val="Default"/>
        <w:numPr>
          <w:ilvl w:val="0"/>
          <w:numId w:val="1"/>
        </w:numPr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ознакомление с Операционной средой (АПИД), получение базовых навыков работы с её основными функциями: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менеджер проектов;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форм отображения;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схем анализа;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базы знаний об объектах анализа;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параметров;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переменных. </w:t>
      </w:r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Лабораторная работа № 2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второй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графической формы отображения для анализируемого объекта;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заполнение БД параметров проекта. </w:t>
      </w:r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Лабораторная работа № 3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третьей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заполнение базы знаний проекта;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связей между БЗ и формой отображения. </w:t>
      </w:r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Лабораторная работа № 4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четвёртой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имитация поступления значений телеметрических параметров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и отладка алгоритмов анализа ТС.</w:t>
      </w:r>
    </w:p>
    <w:p>
      <w:pPr>
        <w:pStyle w:val="Normal"/>
        <w:spacing w:lineRule="auto" w:line="240" w:before="0" w:after="120"/>
        <w:ind w:left="360"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Вариант 4</w:t>
      </w:r>
    </w:p>
    <w:p>
      <w:pPr>
        <w:pStyle w:val="Normal"/>
        <w:spacing w:lineRule="auto" w:line="240" w:before="0" w:after="120"/>
        <w:ind w:left="360"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Мнемосхема (рисунок 1.1).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3928110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 Мнемосхема объекта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Телеметрические параметры приведены в таблице 1.2.</w:t>
      </w:r>
    </w:p>
    <w:p>
      <w:pPr>
        <w:pStyle w:val="Default"/>
        <w:spacing w:before="0" w:after="120"/>
        <w:ind w:firstLine="284"/>
        <w:jc w:val="right"/>
        <w:rPr>
          <w:sz w:val="28"/>
          <w:szCs w:val="28"/>
        </w:rPr>
      </w:pPr>
      <w:r>
        <w:rPr>
          <w:i/>
          <w:iCs/>
          <w:sz w:val="28"/>
          <w:szCs w:val="28"/>
        </w:rPr>
        <w:t>Таблица 1.2.</w:t>
      </w:r>
    </w:p>
    <w:tbl>
      <w:tblPr>
        <w:tblStyle w:val="ac"/>
        <w:tblW w:w="957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59"/>
        <w:gridCol w:w="3544"/>
        <w:gridCol w:w="2676"/>
        <w:gridCol w:w="2391"/>
      </w:tblGrid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 xml:space="preserve">№ </w:t>
            </w: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>п/п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>Наименование параметра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>Обозначение</w:t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>Диапазон изменения значений («Норма»)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на профиле крепления БКП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15ТКБКП8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2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корпуса передатчика РПТ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15ТРПТ10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60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3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корпуса передатчика РПТ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15ТРПТ9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60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4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на термоплате ТГС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15ТТГС3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на термоплатах</w:t>
            </w:r>
          </w:p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приборов БАДУ, БЦВК, БУП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15ТТП7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6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на термоплате ФУЛ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15ТТФУЛ5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7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на термоплате ФУЛ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15ТТФУЛ6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8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на термоплате ЭП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15ТТЭП4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35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9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Контоль температуры жидкости СОТР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31ТСОТР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на входе в термоплату ТГС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51ТТГС5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11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Давление в контуре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51ДД1</w:t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2007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12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Перепад давления на насосе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51ДП2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1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13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на входе ТП 1 батареи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51Т1ТП6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14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на входе ТП 2 батареи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51Т2ТП7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в районе датчика ДТ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51ТДТ8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16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на входе в термоплату КЭБ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51ТПЭН4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17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на входе в РТО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51ТРТО1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18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на выходе из РТО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51ТРТО2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19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Температура теплоносителя в точке смешения</w:t>
            </w:r>
          </w:p>
        </w:tc>
        <w:tc>
          <w:tcPr>
            <w:tcW w:w="2676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51ТСМ3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91" w:type="dxa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40</w:t>
            </w:r>
          </w:p>
          <w:p>
            <w:pPr>
              <w:pStyle w:val="Default"/>
              <w:widowControl w:val="false"/>
              <w:suppressAutoHyphens w:val="true"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Default"/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240" w:before="0" w:after="120"/>
        <w:ind w:left="0" w:firstLine="284"/>
        <w:jc w:val="both"/>
        <w:rPr>
          <w:rFonts w:ascii="Times New Roman" w:hAnsi="Times New Roman" w:cs="Times New Roman"/>
          <w:color w:val="auto"/>
        </w:rPr>
      </w:pPr>
      <w:bookmarkStart w:id="2" w:name="_Toc127537247"/>
      <w:r>
        <w:rPr>
          <w:rFonts w:cs="Times New Roman" w:ascii="Times New Roman" w:hAnsi="Times New Roman"/>
          <w:color w:val="auto"/>
        </w:rPr>
        <w:t>Краткое описание ПКМС</w:t>
      </w:r>
      <w:bookmarkEnd w:id="2"/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лабораторных работах использовались приложенияПКМС: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настройки ПКМС («Конфигуратор ПК») - </w:t>
      </w:r>
      <w:r>
        <w:rPr>
          <w:rFonts w:cs="Times New Roman" w:ascii="Times New Roman" w:hAnsi="Times New Roman"/>
          <w:sz w:val="28"/>
          <w:szCs w:val="28"/>
        </w:rPr>
        <w:t>настройка ПКМС;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автоматизированной подготовки исходных данных (АПИД) о состоянии контролируемых объектов (операционная среда) - </w:t>
      </w:r>
      <w:r>
        <w:rPr>
          <w:rFonts w:cs="Times New Roman" w:ascii="Times New Roman" w:hAnsi="Times New Roman"/>
          <w:sz w:val="28"/>
          <w:szCs w:val="28"/>
        </w:rPr>
        <w:t>разработка экранных форм отображения и алгоритмов (схем) анализа состояния контролируемых объектов с учетом имеющихся в БД исходных данных и знаний об объекте анализа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;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анализа измерительной информации о состоянии контролируемых объектов, обеспечивающая запуск и проведение сеанса мониторинга состояния СТО (исполнительная система мониторинга состояния);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имитационного моделирования состояний и событий контролируемого объекта («Имитатор»); </w:t>
      </w:r>
    </w:p>
    <w:p>
      <w:pPr>
        <w:pStyle w:val="Default"/>
        <w:numPr>
          <w:ilvl w:val="0"/>
          <w:numId w:val="4"/>
        </w:numPr>
        <w:spacing w:before="0" w:after="120"/>
        <w:rPr>
          <w:lang w:eastAsia="en-US"/>
        </w:rPr>
      </w:pPr>
      <w:r>
        <w:rPr>
          <w:sz w:val="28"/>
          <w:szCs w:val="28"/>
        </w:rPr>
        <w:t xml:space="preserve">Подсистема архивирования результатов обработки ИИ и просмотра содержимого БД («Менеджер БД»). </w:t>
      </w:r>
    </w:p>
    <w:p>
      <w:pPr>
        <w:pStyle w:val="Default"/>
        <w:numPr>
          <w:ilvl w:val="0"/>
          <w:numId w:val="5"/>
        </w:numPr>
        <w:spacing w:before="0" w:after="120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лабораторных работах «</w:t>
      </w:r>
      <w:r>
        <w:rPr>
          <w:i/>
          <w:sz w:val="28"/>
          <w:szCs w:val="28"/>
        </w:rPr>
        <w:t>Конфигуратор ПКМС</w:t>
      </w:r>
      <w:r>
        <w:rPr>
          <w:sz w:val="28"/>
          <w:szCs w:val="28"/>
        </w:rPr>
        <w:t>» использовался для настройки рабочего каталога и создания новой БД. На рисунке 2.1 представлен скриншот Конфигуратора ПК.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412940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2.1. Конфигуратор ПК</w:t>
      </w:r>
    </w:p>
    <w:p>
      <w:pPr>
        <w:pStyle w:val="Default"/>
        <w:numPr>
          <w:ilvl w:val="0"/>
          <w:numId w:val="5"/>
        </w:numPr>
        <w:spacing w:before="0" w:after="120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состав </w:t>
      </w:r>
      <w:r>
        <w:rPr>
          <w:i/>
          <w:sz w:val="28"/>
          <w:szCs w:val="28"/>
        </w:rPr>
        <w:t>АПИД</w:t>
      </w:r>
      <w:r>
        <w:rPr>
          <w:sz w:val="28"/>
          <w:szCs w:val="28"/>
        </w:rPr>
        <w:t xml:space="preserve"> входят: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2.1) Редактор форм отображения.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Использовалось для создания и редактирования экранных форм отображения с помощью определенного набора объектов: кнопок, линий, шин, индикаторов заполнения и др. На рисунке 2.2 представлен скриншот Редактор форм отображения.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2871470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2.2. Редактор форм отображения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2.2) Редактор схем анализа.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технологического алгоритма (схемы анализа), ориентированной на пользователя (оператора-технолога), владеющего минимальными основами программирования.На рисунке 2.3 приведен скриншот Редактора схем анализа.</w:t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910205"/>
            <wp:effectExtent l="0" t="0" r="0" b="0"/>
            <wp:docPr id="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2.3. Редактор схем анализа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2.3) Редактор базы знаний об объектах анализа.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и редактирования базы знаний. На рисунке 2.4 представлен скриншот Редактора базы знаний об ОА.</w:t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9349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 Редактор БЗ об ОА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2.4) Редактор параметров.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и редактирования информации о первичных параметрах - показателях свойств ОА, представимых в виде значений измеряемых параметров и характеризующих его техническое состояние. На рисунке 2.5 представлен скриншот Редактора параметров.</w:t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62045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2.5. Редактор параметров</w:t>
      </w:r>
    </w:p>
    <w:p>
      <w:pPr>
        <w:pStyle w:val="Default"/>
        <w:numPr>
          <w:ilvl w:val="0"/>
          <w:numId w:val="5"/>
        </w:numPr>
        <w:spacing w:before="0" w:after="120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Исполнительная система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ИС использовалась для отслеживания реакции анализируемого объекта на поступающие значения параметров. При запуске Исполнительной системы на экране появляются все формы отображения и активизируются все схемы анализа, которые были отмечены галочкой в менеджере проектов. На рисунке 2.6 изображен результат, полученный после запуска.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418205"/>
            <wp:effectExtent l="0" t="0" r="0" b="0"/>
            <wp:docPr id="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2.6</w:t>
      </w:r>
    </w:p>
    <w:p>
      <w:pPr>
        <w:pStyle w:val="Default"/>
        <w:numPr>
          <w:ilvl w:val="0"/>
          <w:numId w:val="5"/>
        </w:numPr>
        <w:spacing w:before="0" w:after="120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Имитатор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Имитатор использовался для присвоения значений телеметрическим параметрам из БД рабочего проекта. На рисунке 2.7 изображен имитатор, в который были занесены определенные параметры.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509770"/>
            <wp:effectExtent l="0" t="0" r="0" b="0"/>
            <wp:docPr id="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2.7</w:t>
      </w:r>
    </w:p>
    <w:p>
      <w:pPr>
        <w:pStyle w:val="Default"/>
        <w:numPr>
          <w:ilvl w:val="0"/>
          <w:numId w:val="5"/>
        </w:numPr>
        <w:spacing w:before="0" w:after="12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Менеджер данных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Предназначен для просмотра БД параметров и переменных. С помощью этой программы можно посмотреть в табличной и графической формах результаты имитации поступления параметров. На рисунке 2.8 представлен скриншот Менеджера данных.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55920" cy="3374390"/>
            <wp:effectExtent l="0" t="0" r="0" b="0"/>
            <wp:docPr id="9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2.8. Менеджер данных</w:t>
      </w:r>
    </w:p>
    <w:p>
      <w:pPr>
        <w:pStyle w:val="1"/>
        <w:numPr>
          <w:ilvl w:val="0"/>
          <w:numId w:val="3"/>
        </w:numPr>
        <w:spacing w:lineRule="auto" w:line="240" w:before="0" w:after="120"/>
        <w:ind w:left="0" w:firstLine="284"/>
        <w:rPr>
          <w:rFonts w:ascii="Times New Roman" w:hAnsi="Times New Roman" w:cs="Times New Roman"/>
          <w:color w:val="auto"/>
        </w:rPr>
      </w:pPr>
      <w:bookmarkStart w:id="3" w:name="_Toc127537248"/>
      <w:r>
        <w:rPr>
          <w:rFonts w:cs="Times New Roman" w:ascii="Times New Roman" w:hAnsi="Times New Roman"/>
          <w:color w:val="auto"/>
        </w:rPr>
        <w:t>Ход выполнения</w:t>
      </w:r>
      <w:bookmarkEnd w:id="3"/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4" w:name="_Toc127537249"/>
      <w:r>
        <w:rPr>
          <w:rFonts w:cs="Times New Roman" w:ascii="Times New Roman" w:hAnsi="Times New Roman"/>
          <w:color w:val="auto"/>
        </w:rPr>
        <w:t>Создание формы отображения</w:t>
      </w:r>
      <w:bookmarkEnd w:id="4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Были использованы следующие средства редактора: </w:t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кнопка 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939800" cy="423545"/>
            <wp:effectExtent l="0" t="0" r="0" b="0"/>
            <wp:docPr id="1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вывода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092200" cy="906145"/>
            <wp:effectExtent l="0" t="0" r="0" b="0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дроссель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770255" cy="558800"/>
            <wp:effectExtent l="0" t="0" r="0" b="0"/>
            <wp:docPr id="1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48945" cy="508000"/>
            <wp:effectExtent l="0" t="0" r="0" b="0"/>
            <wp:docPr id="13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клапан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99745" cy="398145"/>
            <wp:effectExtent l="0" t="0" r="0" b="0"/>
            <wp:docPr id="1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фильтр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007745" cy="584200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линия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143000" cy="304800"/>
            <wp:effectExtent l="0" t="0" r="0" b="0"/>
            <wp:docPr id="1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труба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03600" cy="863600"/>
            <wp:effectExtent l="0" t="0" r="0" b="0"/>
            <wp:docPr id="1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рамка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278255" cy="1617345"/>
            <wp:effectExtent l="0" t="0" r="0" b="0"/>
            <wp:docPr id="1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141855" cy="423545"/>
            <wp:effectExtent l="0" t="0" r="0" b="0"/>
            <wp:docPr id="19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контейнер состояний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16255" cy="668655"/>
            <wp:effectExtent l="0" t="0" r="0" b="0"/>
            <wp:docPr id="2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5" w:name="_Toc127537250"/>
      <w:r>
        <w:rPr>
          <w:rFonts w:cs="Times New Roman" w:ascii="Times New Roman" w:hAnsi="Times New Roman"/>
          <w:color w:val="auto"/>
        </w:rPr>
        <w:t>Занесение параметров в БД параметров проекта</w:t>
      </w:r>
      <w:bookmarkEnd w:id="5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параметров использовался тип с плавающей точкой 8 байт. Задан формат хранения «время, значение» для всех параметров.</w:t>
      </w:r>
    </w:p>
    <w:p>
      <w:pPr>
        <w:pStyle w:val="Normal"/>
        <w:spacing w:lineRule="auto" w:line="240" w:before="0" w:after="120"/>
        <w:ind w:firstLine="284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5544820"/>
            <wp:effectExtent l="0" t="0" r="0" b="0"/>
            <wp:docPr id="2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3.2.1. Занесение параметров в БД параметров проекта</w:t>
      </w:r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6" w:name="_Toc127537251"/>
      <w:r>
        <w:rPr>
          <w:rFonts w:cs="Times New Roman" w:ascii="Times New Roman" w:hAnsi="Times New Roman"/>
          <w:color w:val="auto"/>
        </w:rPr>
        <w:t>Создание базы знаний</w:t>
      </w:r>
      <w:bookmarkEnd w:id="6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создания базы знаний проекта использовались система «СостояниеСОТРЦыганковаНикитинаШкваренко», ряд объектов, перечисленных в таблице 1.2. Объекты поименованы в соответствии с именами параметров, по которым будут оцениваться состояния этих объектов.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Каждому объекту ОА задано два состояния, которые характеризуются логикой: «Не_норма» и «Норма» в соответствии с диапазонами значений анализируемых параметров.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761230"/>
            <wp:effectExtent l="0" t="0" r="0" b="0"/>
            <wp:docPr id="2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3.3.1. Создание базы знаний</w:t>
      </w:r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7" w:name="_Toc127537252"/>
      <w:r>
        <w:rPr>
          <w:rFonts w:cs="Times New Roman" w:ascii="Times New Roman" w:hAnsi="Times New Roman"/>
          <w:color w:val="auto"/>
        </w:rPr>
        <w:t>Связывание БЗ и формы отображения</w:t>
      </w:r>
      <w:bookmarkEnd w:id="7"/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изменении состояния ОА выше нормы и ниже нормы, кнопка меняет цвет заполнения с серого (норма) на красный, цвет текста остается прежним (черным).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598805"/>
            <wp:effectExtent l="0" t="0" r="0" b="0"/>
            <wp:docPr id="23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3.4.1. Связывание БЗ и кнопки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 изменении состояния ОА выше норма и ниже нормы, поле вывода меняет цвет фона на красный, цвет текста меняется на черный.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 состоянии ОА нормы, поле вывода имеет цвет фона белый и цвет текста темно-зеленый.</w:t>
      </w:r>
    </w:p>
    <w:p>
      <w:pPr>
        <w:pStyle w:val="Default"/>
        <w:spacing w:before="0" w:after="120"/>
        <w:ind w:left="284" w:hanging="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960755"/>
            <wp:effectExtent l="0" t="0" r="0" b="0"/>
            <wp:docPr id="2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3.4.2. Связывание БЗ и поля ввода</w:t>
      </w:r>
    </w:p>
    <w:p>
      <w:pPr>
        <w:pStyle w:val="1"/>
        <w:numPr>
          <w:ilvl w:val="1"/>
          <w:numId w:val="3"/>
        </w:numPr>
        <w:spacing w:lineRule="auto" w:line="240" w:before="0" w:after="120"/>
        <w:rPr>
          <w:rFonts w:ascii="Times New Roman" w:hAnsi="Times New Roman" w:cs="Times New Roman"/>
          <w:color w:val="auto"/>
        </w:rPr>
      </w:pPr>
      <w:bookmarkStart w:id="8" w:name="_Toc127537253"/>
      <w:r>
        <w:rPr>
          <w:rFonts w:cs="Times New Roman" w:ascii="Times New Roman" w:hAnsi="Times New Roman"/>
          <w:color w:val="auto"/>
        </w:rPr>
        <w:t>Добавление необходимых составляющих в проект</w:t>
      </w:r>
      <w:bookmarkEnd w:id="8"/>
    </w:p>
    <w:p>
      <w:pPr>
        <w:pStyle w:val="Normal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Перед запуском в проект необходимо добавить ранее созданные схемы и формы:</w:t>
      </w:r>
    </w:p>
    <w:p>
      <w:pPr>
        <w:pStyle w:val="Normal"/>
        <w:ind w:left="28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76850" cy="1238250"/>
            <wp:effectExtent l="0" t="0" r="0" b="0"/>
            <wp:docPr id="2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3.5.1</w:t>
      </w:r>
    </w:p>
    <w:p>
      <w:pPr>
        <w:pStyle w:val="Normal"/>
        <w:ind w:left="28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38525" cy="1038225"/>
            <wp:effectExtent l="0" t="0" r="0" b="0"/>
            <wp:docPr id="2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3.5.2</w:t>
      </w:r>
    </w:p>
    <w:p>
      <w:pPr>
        <w:pStyle w:val="Normal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Как мы видим, форма имеет 3 состояния: </w:t>
        <w:br/>
        <w:t>«Не загружать» - она не будет загружена и отображена;</w:t>
        <w:br/>
        <w:t>«Загружать» - она будет загружена, но по умолчанию не отображена;</w:t>
        <w:br/>
        <w:t>«Показать» - она будет загружена и отображена сразу при запуске системы;</w:t>
      </w:r>
    </w:p>
    <w:p>
      <w:pPr>
        <w:pStyle w:val="Normal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схемы доступны состояния «загружать» и «не загружать», которые работают аналогично.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Дальше перед закрытием проекта сохраняем его.</w:t>
      </w:r>
    </w:p>
    <w:p>
      <w:pPr>
        <w:pStyle w:val="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9" w:name="_Toc127537254"/>
      <w:r>
        <w:rPr>
          <w:rFonts w:cs="Times New Roman" w:ascii="Times New Roman" w:hAnsi="Times New Roman"/>
          <w:color w:val="auto"/>
        </w:rPr>
        <w:t>Имитация поступления телеметрической информации об ОА и тестирование системы анализа</w:t>
      </w:r>
      <w:bookmarkEnd w:id="9"/>
    </w:p>
    <w:p>
      <w:pPr>
        <w:pStyle w:val="Normal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Имитация поступления телеметрической информации происходит путем взаимодействия имитатора и системы анализа (исполнительной системы). В имитаторе происходит выбор параметров/переменных/БЗ, с которыми будет вестись взаимодействие. Дальше происходит их настройка, где выбирается, какие значения имитировать и в каком режиме. В имитаторе доступны следующие режимы:</w:t>
        <w:br/>
        <w:t>- в реальном времени</w:t>
        <w:br/>
        <w:t>- по действию пользователя</w:t>
        <w:br/>
        <w:t>- из имитационной БД по таймеру</w:t>
        <w:br/>
        <w:t>- из БЗ в реальном времени</w:t>
        <w:br/>
        <w:t>- случайно по таймеру</w:t>
        <w:br/>
        <w:t xml:space="preserve">- по программе </w:t>
      </w:r>
    </w:p>
    <w:p>
      <w:pPr>
        <w:pStyle w:val="Default"/>
        <w:spacing w:before="0" w:after="120"/>
        <w:ind w:firstLine="284"/>
        <w:rPr>
          <w:sz w:val="28"/>
          <w:szCs w:val="28"/>
        </w:rPr>
      </w:pPr>
      <w:r>
        <w:rPr>
          <w:sz w:val="28"/>
          <w:szCs w:val="28"/>
        </w:rPr>
        <w:t>Далее приведен пример работы процесса:</w:t>
      </w:r>
    </w:p>
    <w:p>
      <w:pPr>
        <w:pStyle w:val="Default"/>
        <w:spacing w:before="0" w:after="120"/>
        <w:ind w:firstLine="284"/>
        <w:rPr>
          <w:sz w:val="28"/>
          <w:szCs w:val="28"/>
        </w:rPr>
      </w:pPr>
      <w:r>
        <w:rPr>
          <w:sz w:val="28"/>
          <w:szCs w:val="28"/>
        </w:rPr>
        <w:t>Запускаем сначала исполнительную систему (проект), а затем имитатор.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533775"/>
            <wp:effectExtent l="0" t="0" r="0" b="0"/>
            <wp:docPr id="27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4.1. Имитатор.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Сымитируем значения параметра 15ТКБКП8 в пределах нормы 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307965" cy="2679700"/>
            <wp:effectExtent l="0" t="0" r="0" b="0"/>
            <wp:docPr id="2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 Имитация значения параметра в пределах нормы.</w:t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857375" cy="914400"/>
            <wp:effectExtent l="0" t="0" r="0" b="0"/>
            <wp:docPr id="2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 Результат имитации (в пределах нормы)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Сымитируем значения параметра 15ТКБКП8 за пределами нормы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338195"/>
            <wp:effectExtent l="0" t="0" r="0" b="0"/>
            <wp:docPr id="3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4.4. Имитация значения параметра за пределами нормы.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1809750" cy="914400"/>
            <wp:effectExtent l="0" t="0" r="0" b="0"/>
            <wp:docPr id="31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4.5. Результат имитации (за пределами нормы)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данному процессу мы можем отслеживать реакцию анализируемого объекта на поступающие значения параметров. </w:t>
      </w:r>
    </w:p>
    <w:p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0" w:name="_Toc127537255"/>
      <w:r>
        <w:rPr>
          <w:rFonts w:cs="Times New Roman" w:ascii="Times New Roman" w:hAnsi="Times New Roman"/>
          <w:color w:val="auto"/>
        </w:rPr>
        <w:t>Отладка системы анализа, описание выявленных ошибок и процесса их устранения</w:t>
      </w:r>
      <w:bookmarkEnd w:id="10"/>
    </w:p>
    <w:p>
      <w:pPr>
        <w:pStyle w:val="Normal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Отладка начинает работу при запуске системы анализа. На рисунке 5.1 показана отладка после запуска. С помощью нее можно узнать полученные ошибки, а также получить их описание.</w:t>
      </w:r>
    </w:p>
    <w:p>
      <w:pPr>
        <w:pStyle w:val="Normal"/>
        <w:rPr>
          <w:lang w:eastAsia="en-US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178300" cy="5359400"/>
            <wp:effectExtent l="0" t="0" r="0" b="0"/>
            <wp:docPr id="3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5.1. Отладка системы</w:t>
      </w:r>
    </w:p>
    <w:p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1" w:name="_Toc127537256"/>
      <w:r>
        <w:rPr>
          <w:rFonts w:cs="Times New Roman" w:ascii="Times New Roman" w:hAnsi="Times New Roman"/>
          <w:color w:val="auto"/>
        </w:rPr>
        <w:t>Комплексное тестирование системы анализа путём имитации поступления различных параметров в различное время</w:t>
      </w:r>
      <w:bookmarkEnd w:id="11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Комплексное тестирование системы анализа путем имитации поступления различных параметров происходит с помощью имитатора и режима «случайно по таймеру», в котором всем параметрам присваиваются разные значения в момент времени таймера. Пример работы: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568190"/>
            <wp:effectExtent l="0" t="0" r="0" b="0"/>
            <wp:docPr id="33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6.1. Значение параметров в момент времени А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617720"/>
            <wp:effectExtent l="0" t="0" r="0" b="0"/>
            <wp:docPr id="3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6.2. Состояние схемы в момент времени А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508500"/>
            <wp:effectExtent l="0" t="0" r="0" b="0"/>
            <wp:docPr id="35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6.3. Значение параметров в момент времени Б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698365"/>
            <wp:effectExtent l="0" t="0" r="0" b="0"/>
            <wp:docPr id="36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6.4. Состояние схемы в момент времени Б</w:t>
      </w:r>
    </w:p>
    <w:p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2" w:name="_Toc127537257"/>
      <w:r>
        <w:rPr>
          <w:rFonts w:cs="Times New Roman" w:ascii="Times New Roman" w:hAnsi="Times New Roman"/>
          <w:color w:val="auto"/>
        </w:rPr>
        <w:t>Просмотр телеметрической информации в БД</w:t>
      </w:r>
      <w:bookmarkEnd w:id="12"/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С помощью утилиты «</w:t>
      </w:r>
      <w:r>
        <w:rPr>
          <w:sz w:val="28"/>
          <w:szCs w:val="28"/>
          <w:lang w:val="en-US"/>
        </w:rPr>
        <w:t>viewer</w:t>
      </w:r>
      <w:r>
        <w:rPr>
          <w:sz w:val="28"/>
          <w:szCs w:val="28"/>
        </w:rPr>
        <w:t>» можно узнать графическое и табличное представления одного или нескольких параметров на выбор.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74110"/>
            <wp:effectExtent l="0" t="0" r="0" b="0"/>
            <wp:docPr id="3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7.1. Менеджер данных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Предоставим табличное и графическое отображение параметров 15ТКБКП8 и 15ТРПТ10.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102100" cy="4062095"/>
            <wp:effectExtent l="0" t="0" r="0" b="0"/>
            <wp:docPr id="3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7.1. Табличное представление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168900" cy="3388995"/>
            <wp:effectExtent l="0" t="0" r="0" b="0"/>
            <wp:docPr id="3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7.2. Графическое представление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numPr>
          <w:ilvl w:val="0"/>
          <w:numId w:val="3"/>
        </w:numPr>
        <w:spacing w:lineRule="auto" w:line="240" w:before="0" w:after="120"/>
        <w:rPr>
          <w:rFonts w:ascii="Times New Roman" w:hAnsi="Times New Roman" w:cs="Times New Roman"/>
          <w:color w:val="auto"/>
        </w:rPr>
      </w:pPr>
      <w:bookmarkStart w:id="13" w:name="_Toc127537258"/>
      <w:r>
        <w:rPr>
          <w:rFonts w:cs="Times New Roman" w:ascii="Times New Roman" w:hAnsi="Times New Roman"/>
          <w:color w:val="auto"/>
        </w:rPr>
        <w:t>Вывод по проделанной работе.</w:t>
      </w:r>
      <w:bookmarkEnd w:id="13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Результатом выполнения лабораторных работ является ознакомление с общими теоретическими сведениями о программном комплексе мониторинга состояний, с ПКМС СКБ «Орион», с Операционной средой (АПИД), получение базовых навыков работы с её основными функциями. 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Была создана графическая форма отображения для анализируемого объекта, заполнена БД параметров проекта и база знаний проекта, созданы связи между БЗ и формой отображения. Произведена имитация поступления значений телеметрических параметров, тестирование и отладка алгоритмов анализа ТС.</w:t>
      </w:r>
    </w:p>
    <w:sectPr>
      <w:footerReference w:type="default" r:id="rId4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jc w:val="right"/>
      <w:rPr>
        <w:rFonts w:ascii="Times New Roman" w:hAnsi="Times New Roman" w:cs="Times New Roman"/>
        <w:sz w:val="28"/>
        <w:szCs w:val="28"/>
      </w:rPr>
    </w:pPr>
    <w:r>
      <w:fldChar w:fldCharType="begin"/>
    </w:r>
    <w:r>
      <w:rPr>
        <w:sz w:val="28"/>
        <w:szCs w:val="28"/>
        <w:rFonts w:ascii="Times New Roman" w:hAnsi="Times New Roman"/>
      </w:rPr>
    </w:r>
    <w:r>
      <w:rPr>
        <w:rFonts w:ascii="Times New Roman" w:hAnsi="Times New Roman"/>
        <w:sz w:val="28"/>
        <w:szCs w:val="28"/>
      </w:rPr>
    </w:r>
    <w:r>
      <w:rPr>
        <w:sz w:val="28"/>
        <w:szCs w:val="28"/>
        <w:rFonts w:ascii="Times New Roman" w:hAnsi="Times New Roman"/>
      </w:rPr>
      <w:fldChar w:fldCharType="separate"/>
    </w: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</w:r>
    <w:r>
      <w:rPr>
        <w:sz w:val="28"/>
        <w:szCs w:val="28"/>
        <w:rFonts w:ascii="Times New Roman" w:hAnsi="Times New Roman"/>
      </w:rPr>
      <w:fldChar w:fldCharType="end"/>
    </w:r>
    <w:sdt>
      <w:sdtPr>
        <w:id w:val="1450813749"/>
      </w:sdtPr>
      <w:sdtContent>
        <w:r>
          <w:rPr>
            <w:rFonts w:ascii="Times New Roman" w:hAnsi="Times New Roman"/>
            <w:sz w:val="28"/>
            <w:szCs w:val="28"/>
          </w:rPr>
        </w:r>
        <w:r>
          <w:rPr/>
          <w:t xml:space="preserve"> PAGE   \* MERGEFORMAT 10</w:t>
        </w:r>
      </w:sdtContent>
    </w:sdt>
  </w:p>
  <w:p>
    <w:pPr>
      <w:pStyle w:val="Style2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04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04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364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364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724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084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084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444" w:hanging="21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  <w:rPr>
        <w:i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60960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110c7a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110c7a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-">
    <w:name w:val="Hyperlink"/>
    <w:basedOn w:val="DefaultParagraphFont"/>
    <w:uiPriority w:val="99"/>
    <w:unhideWhenUsed/>
    <w:rsid w:val="00110c7a"/>
    <w:rPr>
      <w:color w:val="0000FF" w:themeColor="hyperlink"/>
      <w:u w:val="single"/>
    </w:rPr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110c7a"/>
    <w:rPr>
      <w:rFonts w:ascii="Tahoma" w:hAnsi="Tahoma" w:cs="Tahoma"/>
      <w:sz w:val="16"/>
      <w:szCs w:val="16"/>
    </w:rPr>
  </w:style>
  <w:style w:type="character" w:styleId="Style9" w:customStyle="1">
    <w:name w:val="Верхний колонтитул Знак"/>
    <w:basedOn w:val="DefaultParagraphFont"/>
    <w:uiPriority w:val="99"/>
    <w:semiHidden/>
    <w:qFormat/>
    <w:rsid w:val="00110c7a"/>
    <w:rPr/>
  </w:style>
  <w:style w:type="character" w:styleId="Style10" w:customStyle="1">
    <w:name w:val="Нижний колонтитул Знак"/>
    <w:basedOn w:val="DefaultParagraphFont"/>
    <w:uiPriority w:val="99"/>
    <w:qFormat/>
    <w:rsid w:val="00110c7a"/>
    <w:rPr/>
  </w:style>
  <w:style w:type="character" w:styleId="Style11">
    <w:name w:val="Ссылка указателя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ucida Sans"/>
    </w:rPr>
  </w:style>
  <w:style w:type="paragraph" w:styleId="Style17">
    <w:name w:val="Index Heading"/>
    <w:basedOn w:val="Style12"/>
    <w:pPr/>
    <w:rPr/>
  </w:style>
  <w:style w:type="paragraph" w:styleId="Style18">
    <w:name w:val="TOC Heading"/>
    <w:basedOn w:val="1"/>
    <w:next w:val="Normal"/>
    <w:uiPriority w:val="39"/>
    <w:semiHidden/>
    <w:unhideWhenUsed/>
    <w:qFormat/>
    <w:rsid w:val="00110c7a"/>
    <w:pPr>
      <w:outlineLvl w:val="9"/>
    </w:pPr>
    <w:rPr>
      <w:lang w:eastAsia="en-US"/>
    </w:rPr>
  </w:style>
  <w:style w:type="paragraph" w:styleId="3">
    <w:name w:val="TOC 3"/>
    <w:basedOn w:val="Normal"/>
    <w:next w:val="Normal"/>
    <w:autoRedefine/>
    <w:uiPriority w:val="39"/>
    <w:unhideWhenUsed/>
    <w:rsid w:val="00110c7a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Style8"/>
    <w:uiPriority w:val="99"/>
    <w:semiHidden/>
    <w:unhideWhenUsed/>
    <w:qFormat/>
    <w:rsid w:val="00110c7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Style9"/>
    <w:uiPriority w:val="99"/>
    <w:semiHidden/>
    <w:unhideWhenUsed/>
    <w:rsid w:val="00110c7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1">
    <w:name w:val="Footer"/>
    <w:basedOn w:val="Normal"/>
    <w:link w:val="Style10"/>
    <w:uiPriority w:val="99"/>
    <w:unhideWhenUsed/>
    <w:rsid w:val="00110c7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110c7a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" w:cs="Times New Roman"/>
      <w:color w:val="000000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a93835"/>
    <w:pPr>
      <w:spacing w:before="0" w:after="200"/>
      <w:ind w:left="720" w:hanging="0"/>
      <w:contextualSpacing/>
    </w:pPr>
    <w:rPr/>
  </w:style>
  <w:style w:type="paragraph" w:styleId="12">
    <w:name w:val="TOC 1"/>
    <w:basedOn w:val="Normal"/>
    <w:next w:val="Normal"/>
    <w:autoRedefine/>
    <w:uiPriority w:val="39"/>
    <w:unhideWhenUsed/>
    <w:rsid w:val="00fa6791"/>
    <w:pPr>
      <w:tabs>
        <w:tab w:val="clear" w:pos="708"/>
        <w:tab w:val="left" w:pos="440" w:leader="none"/>
        <w:tab w:val="right" w:pos="9345" w:leader="dot"/>
      </w:tabs>
      <w:spacing w:before="0" w:after="100"/>
      <w:jc w:val="both"/>
    </w:pPr>
    <w:rPr/>
  </w:style>
  <w:style w:type="paragraph" w:styleId="Style22">
    <w:name w:val="Содержимое таблицы"/>
    <w:basedOn w:val="Normal"/>
    <w:qFormat/>
    <w:pPr>
      <w:widowControl w:val="false"/>
      <w:suppressLineNumbers/>
    </w:pPr>
    <w:rPr/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a93835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9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17327-037F-4ED7-AC7C-CE70F0EC9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Application>LibreOffice/7.5.0.3$Windows_X86_64 LibreOffice_project/c21113d003cd3efa8c53188764377a8272d9d6de</Application>
  <AppVersion>15.0000</AppVersion>
  <Pages>24</Pages>
  <Words>1530</Words>
  <Characters>9947</Characters>
  <CharactersWithSpaces>11257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2023-02-11T19:26:00Z</dcterms:created>
  <dc:creator>Екатерина Цыганкова</dc:creator>
  <dc:description/>
  <dc:language>ru-RU</dc:language>
  <cp:lastModifiedBy/>
  <dcterms:modified xsi:type="dcterms:W3CDTF">2024-02-20T15:40:31Z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