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5270E9" w:rsidRDefault="00125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C22B3"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Инфокогнитивные технологии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FF14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</w:t>
      </w:r>
      <w:r w:rsidR="00BD51C9">
        <w:rPr>
          <w:rFonts w:ascii="Times New Roman" w:eastAsia="Times New Roman" w:hAnsi="Times New Roman" w:cs="Times New Roman"/>
          <w:b/>
          <w:sz w:val="32"/>
          <w:szCs w:val="32"/>
        </w:rPr>
        <w:t xml:space="preserve"> №</w:t>
      </w:r>
      <w:r w:rsidR="00444763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:rsidR="00444763" w:rsidRPr="00444763" w:rsidRDefault="00444763" w:rsidP="004447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«М</w:t>
      </w:r>
      <w:r w:rsidRPr="00444763">
        <w:rPr>
          <w:rFonts w:ascii="Times New Roman" w:eastAsia="Times New Roman" w:hAnsi="Times New Roman" w:cs="Times New Roman"/>
          <w:i/>
          <w:sz w:val="28"/>
          <w:szCs w:val="28"/>
        </w:rPr>
        <w:t xml:space="preserve">оделирование бизнес-процессов в нотациях IDEF0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Pr="00444763">
        <w:rPr>
          <w:rFonts w:ascii="Times New Roman" w:eastAsia="Times New Roman" w:hAnsi="Times New Roman" w:cs="Times New Roman"/>
          <w:i/>
          <w:sz w:val="28"/>
          <w:szCs w:val="28"/>
        </w:rPr>
        <w:t xml:space="preserve"> DFD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09.03.03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F144F" w:rsidRDefault="00FF1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BD51C9">
        <w:rPr>
          <w:rFonts w:ascii="Times New Roman" w:eastAsia="Times New Roman" w:hAnsi="Times New Roman" w:cs="Times New Roman"/>
          <w:sz w:val="28"/>
          <w:szCs w:val="28"/>
        </w:rPr>
        <w:t>Инженерия требований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5270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51C9" w:rsidRDefault="00BD51C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EC22B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5270E9" w:rsidRDefault="002351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D6A83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группы 201-361</w:t>
      </w:r>
    </w:p>
    <w:p w:rsidR="005270E9" w:rsidRDefault="00EC22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Саблина Анна Викторовна</w:t>
      </w:r>
    </w:p>
    <w:p w:rsidR="005270E9" w:rsidRDefault="00FF144F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F144F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="00EC22B3" w:rsidRPr="00FF1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270E9" w:rsidRDefault="00BD51C9" w:rsidP="00BD51C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Чернова Вера Михайловна</w:t>
      </w:r>
    </w:p>
    <w:p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07651" w:rsidRDefault="00A07651" w:rsidP="00A07651">
      <w:pPr>
        <w:pStyle w:val="Default"/>
      </w:pPr>
    </w:p>
    <w:p w:rsidR="00A04717" w:rsidRDefault="00A04717" w:rsidP="00A07651">
      <w:pPr>
        <w:pStyle w:val="Default"/>
      </w:pPr>
    </w:p>
    <w:p w:rsidR="00A04717" w:rsidRDefault="00A04717" w:rsidP="00A04717">
      <w:pPr>
        <w:pStyle w:val="a7"/>
        <w:keepNext/>
      </w:pPr>
      <w:r>
        <w:lastRenderedPageBreak/>
        <w:t xml:space="preserve">Цель: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 </w:t>
      </w:r>
    </w:p>
    <w:p w:rsidR="00D22672" w:rsidRDefault="00D22672" w:rsidP="00D22672">
      <w:pPr>
        <w:pStyle w:val="a7"/>
        <w:spacing w:after="0"/>
      </w:pPr>
    </w:p>
    <w:p w:rsidR="00D22672" w:rsidRPr="00F663DC" w:rsidRDefault="00D42531" w:rsidP="00D22672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t>Описание процесса «Увольнение»</w:t>
      </w:r>
    </w:p>
    <w:p w:rsidR="00D22672" w:rsidRDefault="00D22672" w:rsidP="00D22672">
      <w:pPr>
        <w:pStyle w:val="a7"/>
        <w:spacing w:after="0"/>
      </w:pPr>
    </w:p>
    <w:p w:rsidR="00102963" w:rsidRDefault="00102963" w:rsidP="00102963">
      <w:pPr>
        <w:pStyle w:val="a7"/>
        <w:keepNext/>
      </w:pPr>
      <w:r w:rsidRPr="00A94278">
        <w:t xml:space="preserve">При увольнении сотрудник </w:t>
      </w:r>
      <w:r>
        <w:t>пишет</w:t>
      </w:r>
      <w:r w:rsidRPr="00A94278">
        <w:t xml:space="preserve"> заявление об увольнении, </w:t>
      </w:r>
      <w:r>
        <w:t xml:space="preserve">которое визируется </w:t>
      </w:r>
      <w:r w:rsidRPr="00A94278">
        <w:t xml:space="preserve">у </w:t>
      </w:r>
      <w:r>
        <w:t xml:space="preserve">его </w:t>
      </w:r>
      <w:r w:rsidRPr="00A94278">
        <w:t xml:space="preserve">непосредственного руководителя и </w:t>
      </w:r>
      <w:r>
        <w:t>передается</w:t>
      </w:r>
      <w:r w:rsidRPr="00A94278">
        <w:t xml:space="preserve"> </w:t>
      </w:r>
      <w:r>
        <w:t>менеджеру по работе с персоналом</w:t>
      </w:r>
      <w:r w:rsidRPr="00A94278">
        <w:t xml:space="preserve"> для оформления приказа об увольнении. </w:t>
      </w:r>
      <w:r>
        <w:t>При этом оформляется обходной лист.</w:t>
      </w:r>
      <w:r w:rsidRPr="00A94278">
        <w:t xml:space="preserve"> Затем в бухгалтери</w:t>
      </w:r>
      <w:r>
        <w:t>и производятся</w:t>
      </w:r>
      <w:r w:rsidRPr="00A94278">
        <w:t xml:space="preserve"> расчеты </w:t>
      </w:r>
      <w:r>
        <w:t>по данным о сотруднике, на основе которых создается справка о доходах</w:t>
      </w:r>
      <w:r w:rsidRPr="00A94278">
        <w:t xml:space="preserve">. </w:t>
      </w:r>
      <w:r>
        <w:t xml:space="preserve">Копия изданного приказа об увольнении идет в личное дело сотрудника, которое оформляется и отправляется на хранение в архив. </w:t>
      </w:r>
      <w:r w:rsidRPr="00A94278">
        <w:t xml:space="preserve">После произведения расчетов сотрудник сдает обходной лист </w:t>
      </w:r>
      <w:r>
        <w:t>менеджеру по работе с персоналом, который оформляет и выдает ему трудовую книжку</w:t>
      </w:r>
      <w:r w:rsidRPr="00A94278">
        <w:t xml:space="preserve">. </w:t>
      </w:r>
    </w:p>
    <w:p w:rsidR="00102963" w:rsidRDefault="00A04717" w:rsidP="00A04717">
      <w:pPr>
        <w:pStyle w:val="a7"/>
        <w:keepNext/>
      </w:pPr>
      <w:r>
        <w:t xml:space="preserve">На </w:t>
      </w:r>
      <w:bookmarkStart w:id="1" w:name="рис1текст"/>
      <w:r w:rsidR="00102963">
        <w:fldChar w:fldCharType="begin"/>
      </w:r>
      <w:r w:rsidR="00102963">
        <w:instrText xml:space="preserve"> HYPERLINK  \l "рис1" </w:instrText>
      </w:r>
      <w:r w:rsidR="00102963">
        <w:fldChar w:fldCharType="separate"/>
      </w:r>
      <w:r w:rsidRPr="00102963">
        <w:rPr>
          <w:rStyle w:val="aa"/>
        </w:rPr>
        <w:t>рису</w:t>
      </w:r>
      <w:r w:rsidRPr="00102963">
        <w:rPr>
          <w:rStyle w:val="aa"/>
        </w:rPr>
        <w:t>н</w:t>
      </w:r>
      <w:r w:rsidRPr="00102963">
        <w:rPr>
          <w:rStyle w:val="aa"/>
        </w:rPr>
        <w:t>ке</w:t>
      </w:r>
      <w:r w:rsidRPr="00102963">
        <w:rPr>
          <w:rStyle w:val="aa"/>
        </w:rPr>
        <w:t xml:space="preserve"> </w:t>
      </w:r>
      <w:r w:rsidRPr="00102963">
        <w:rPr>
          <w:rStyle w:val="aa"/>
        </w:rPr>
        <w:t>1</w:t>
      </w:r>
      <w:bookmarkEnd w:id="1"/>
      <w:r w:rsidR="00102963">
        <w:fldChar w:fldCharType="end"/>
      </w:r>
      <w:r>
        <w:t xml:space="preserve"> представлена функциональная диаграмма в нотации IDEF0, которая демонстрирует процесс увольнения. Данный процесс регламентируется трудовым кодексом РФ. Увольнение производится </w:t>
      </w:r>
      <w:r w:rsidR="00102963">
        <w:t>при участии работодателей, менеджера по работе с персоналом, бухгалтерии и с использованием офисного программного обеспечения</w:t>
      </w:r>
      <w:r>
        <w:t xml:space="preserve">. </w:t>
      </w:r>
      <w:r w:rsidR="00102963">
        <w:t>На вход подается заявление об увольнении, которое на выходе даст справку о доходах, трудовую книжку, а также обновленное личное дело.</w:t>
      </w:r>
    </w:p>
    <w:p w:rsidR="00102963" w:rsidRPr="00102963" w:rsidRDefault="00102963" w:rsidP="0010296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37C55" w:rsidRDefault="00102963" w:rsidP="00A04717">
      <w:pPr>
        <w:keepNext/>
        <w:jc w:val="center"/>
      </w:pPr>
      <w:r w:rsidRPr="00102963">
        <w:lastRenderedPageBreak/>
        <w:drawing>
          <wp:inline distT="0" distB="0" distL="0" distR="0" wp14:anchorId="1ED57B70" wp14:editId="5820E172">
            <wp:extent cx="6120130" cy="4290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рис1"/>
    <w:p w:rsidR="004969EB" w:rsidRDefault="00147B8F" w:rsidP="00F37C55">
      <w:pPr>
        <w:pStyle w:val="a9"/>
      </w:pPr>
      <w:r>
        <w:fldChar w:fldCharType="begin"/>
      </w:r>
      <w:r>
        <w:instrText xml:space="preserve"> HYPERLINK  \l "рис1текст" </w:instrText>
      </w:r>
      <w:r>
        <w:fldChar w:fldCharType="separate"/>
      </w:r>
      <w:r w:rsidR="00F37C55" w:rsidRPr="00147B8F">
        <w:rPr>
          <w:rStyle w:val="aa"/>
        </w:rPr>
        <w:t>Рису</w:t>
      </w:r>
      <w:r w:rsidR="00F37C55" w:rsidRPr="00147B8F">
        <w:rPr>
          <w:rStyle w:val="aa"/>
        </w:rPr>
        <w:t>н</w:t>
      </w:r>
      <w:r w:rsidR="00F37C55" w:rsidRPr="00147B8F">
        <w:rPr>
          <w:rStyle w:val="aa"/>
        </w:rPr>
        <w:t>о</w:t>
      </w:r>
      <w:r w:rsidR="00F37C55" w:rsidRPr="00147B8F">
        <w:rPr>
          <w:rStyle w:val="aa"/>
        </w:rPr>
        <w:t>к</w:t>
      </w:r>
      <w:r w:rsidR="00F37C55" w:rsidRPr="00147B8F">
        <w:rPr>
          <w:rStyle w:val="aa"/>
        </w:rPr>
        <w:t xml:space="preserve"> </w:t>
      </w:r>
      <w:r w:rsidRPr="00147B8F">
        <w:rPr>
          <w:rStyle w:val="aa"/>
        </w:rPr>
        <w:t>1</w:t>
      </w:r>
      <w:bookmarkEnd w:id="2"/>
      <w:r>
        <w:fldChar w:fldCharType="end"/>
      </w:r>
      <w:r w:rsidR="00F37C55">
        <w:t xml:space="preserve"> – </w:t>
      </w:r>
      <w:r w:rsidR="00A07651">
        <w:t xml:space="preserve">Диаграмма </w:t>
      </w:r>
      <w:r w:rsidR="00A07651">
        <w:rPr>
          <w:lang w:val="en-US"/>
        </w:rPr>
        <w:t>IDEF</w:t>
      </w:r>
      <w:r w:rsidR="00A07651" w:rsidRPr="00A07651">
        <w:t xml:space="preserve">0 </w:t>
      </w:r>
      <w:r w:rsidR="00A07651">
        <w:t>процесса «Увольнение»</w:t>
      </w:r>
    </w:p>
    <w:p w:rsidR="00147B8F" w:rsidRPr="00147B8F" w:rsidRDefault="00147B8F" w:rsidP="00147B8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B8F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bookmarkStart w:id="3" w:name="рис2текст"/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</w:rPr>
        <w:instrText xml:space="preserve"> HYPERLINK  \l "рис2" </w:instrText>
      </w:r>
      <w:r>
        <w:rPr>
          <w:rFonts w:ascii="Times New Roman" w:eastAsia="Times New Roman" w:hAnsi="Times New Roman" w:cs="Times New Roman"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147B8F">
        <w:rPr>
          <w:rStyle w:val="aa"/>
          <w:rFonts w:ascii="Times New Roman" w:eastAsia="Times New Roman" w:hAnsi="Times New Roman" w:cs="Times New Roman"/>
          <w:sz w:val="28"/>
          <w:szCs w:val="28"/>
        </w:rPr>
        <w:t>рисун</w:t>
      </w:r>
      <w:r w:rsidRPr="00147B8F">
        <w:rPr>
          <w:rStyle w:val="aa"/>
          <w:rFonts w:ascii="Times New Roman" w:eastAsia="Times New Roman" w:hAnsi="Times New Roman" w:cs="Times New Roman"/>
          <w:sz w:val="28"/>
          <w:szCs w:val="28"/>
        </w:rPr>
        <w:t>к</w:t>
      </w:r>
      <w:r w:rsidRPr="00147B8F">
        <w:rPr>
          <w:rStyle w:val="aa"/>
          <w:rFonts w:ascii="Times New Roman" w:eastAsia="Times New Roman" w:hAnsi="Times New Roman" w:cs="Times New Roman"/>
          <w:sz w:val="28"/>
          <w:szCs w:val="28"/>
        </w:rPr>
        <w:t>е 2</w:t>
      </w:r>
      <w:bookmarkEnd w:id="3"/>
      <w:r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147B8F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диаграмма декомпозиции увольнения в нотации IDEF0. Декомпозиция </w:t>
      </w:r>
      <w:r>
        <w:rPr>
          <w:rFonts w:ascii="Times New Roman" w:eastAsia="Times New Roman" w:hAnsi="Times New Roman" w:cs="Times New Roman"/>
          <w:sz w:val="28"/>
          <w:szCs w:val="28"/>
        </w:rPr>
        <w:t>схематично демонстрирует подпроцессы данного процесса</w:t>
      </w:r>
      <w:r w:rsidRPr="00147B8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визирование заявления на увольнение и оформление обходного листа</w:t>
      </w:r>
      <w:r w:rsidRPr="00147B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издание</w:t>
      </w:r>
      <w:r w:rsidRPr="00147B8F">
        <w:rPr>
          <w:rFonts w:ascii="Times New Roman" w:eastAsia="Times New Roman" w:hAnsi="Times New Roman" w:cs="Times New Roman"/>
          <w:sz w:val="28"/>
          <w:szCs w:val="28"/>
        </w:rPr>
        <w:t xml:space="preserve"> приказа об увольнении,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произведение расчетов доходов, оформление личного дела сотрудника и передача его в архив, а также оформление трудовой книжки и выдача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сотруднику.</w:t>
      </w:r>
    </w:p>
    <w:p w:rsidR="00F37C55" w:rsidRDefault="00A07651" w:rsidP="00F37C5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120130" cy="42913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EF0 Декомпозици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рис2"/>
    <w:p w:rsidR="00F37C55" w:rsidRDefault="00147B8F" w:rsidP="00F37C55">
      <w:pPr>
        <w:pStyle w:val="a9"/>
      </w:pPr>
      <w:r>
        <w:fldChar w:fldCharType="begin"/>
      </w:r>
      <w:r>
        <w:instrText xml:space="preserve"> HYPERLINK  \l "рис2текст" </w:instrText>
      </w:r>
      <w:r>
        <w:fldChar w:fldCharType="separate"/>
      </w:r>
      <w:r w:rsidR="00F37C55" w:rsidRPr="00147B8F">
        <w:rPr>
          <w:rStyle w:val="aa"/>
        </w:rPr>
        <w:t>Рису</w:t>
      </w:r>
      <w:r w:rsidR="00F37C55" w:rsidRPr="00147B8F">
        <w:rPr>
          <w:rStyle w:val="aa"/>
        </w:rPr>
        <w:t>н</w:t>
      </w:r>
      <w:r w:rsidR="00F37C55" w:rsidRPr="00147B8F">
        <w:rPr>
          <w:rStyle w:val="aa"/>
        </w:rPr>
        <w:t xml:space="preserve">ок </w:t>
      </w:r>
      <w:r w:rsidRPr="00147B8F">
        <w:rPr>
          <w:rStyle w:val="aa"/>
        </w:rPr>
        <w:t>2</w:t>
      </w:r>
      <w:bookmarkEnd w:id="4"/>
      <w:r>
        <w:fldChar w:fldCharType="end"/>
      </w:r>
      <w:r w:rsidR="00F37C55">
        <w:t xml:space="preserve"> – </w:t>
      </w:r>
      <w:r w:rsidR="00A07651">
        <w:t xml:space="preserve">Декомпозиция диаграммы </w:t>
      </w:r>
      <w:r w:rsidR="00A07651">
        <w:rPr>
          <w:lang w:val="en-US"/>
        </w:rPr>
        <w:t>IDEF</w:t>
      </w:r>
      <w:r w:rsidR="00A07651" w:rsidRPr="00A07651">
        <w:t xml:space="preserve">0 </w:t>
      </w:r>
      <w:r w:rsidR="00A07651">
        <w:t>процесса «Увольнение»</w:t>
      </w:r>
    </w:p>
    <w:p w:rsidR="00D42531" w:rsidRDefault="00D42531" w:rsidP="00D42531">
      <w:pPr>
        <w:pStyle w:val="a7"/>
        <w:spacing w:after="0"/>
      </w:pPr>
    </w:p>
    <w:p w:rsidR="001310C4" w:rsidRDefault="001310C4">
      <w:pPr>
        <w:rPr>
          <w:rStyle w:val="a8"/>
          <w:rFonts w:eastAsia="Calibri"/>
        </w:rPr>
      </w:pPr>
      <w:r>
        <w:rPr>
          <w:rStyle w:val="a8"/>
          <w:rFonts w:eastAsia="Calibri"/>
        </w:rPr>
        <w:br w:type="page"/>
      </w:r>
    </w:p>
    <w:p w:rsidR="00D42531" w:rsidRPr="00F663DC" w:rsidRDefault="00D42531" w:rsidP="00D42531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Описание функции «</w:t>
      </w:r>
      <w:r w:rsidRPr="00D42531">
        <w:rPr>
          <w:rStyle w:val="a8"/>
          <w:rFonts w:eastAsia="Calibri"/>
        </w:rPr>
        <w:t>Оформление и выдача трудовой книжки</w:t>
      </w:r>
      <w:r>
        <w:rPr>
          <w:rStyle w:val="a8"/>
          <w:rFonts w:eastAsia="Calibri"/>
        </w:rPr>
        <w:t>»</w:t>
      </w:r>
    </w:p>
    <w:p w:rsidR="00D42531" w:rsidRDefault="00D42531" w:rsidP="00D42531">
      <w:pPr>
        <w:pStyle w:val="a7"/>
        <w:spacing w:after="0"/>
      </w:pPr>
    </w:p>
    <w:p w:rsidR="002A6A2C" w:rsidRDefault="001310C4" w:rsidP="001310C4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10C4">
        <w:rPr>
          <w:rFonts w:ascii="Times New Roman" w:eastAsia="Times New Roman" w:hAnsi="Times New Roman" w:cs="Times New Roman"/>
          <w:sz w:val="28"/>
          <w:szCs w:val="28"/>
        </w:rPr>
        <w:t xml:space="preserve">После </w:t>
      </w:r>
      <w:r w:rsidR="003C7FD3">
        <w:rPr>
          <w:rFonts w:ascii="Times New Roman" w:eastAsia="Times New Roman" w:hAnsi="Times New Roman" w:cs="Times New Roman"/>
          <w:sz w:val="28"/>
          <w:szCs w:val="28"/>
        </w:rPr>
        <w:t xml:space="preserve">завершения процесса </w:t>
      </w:r>
      <w:r w:rsidRPr="001310C4">
        <w:rPr>
          <w:rFonts w:ascii="Times New Roman" w:eastAsia="Times New Roman" w:hAnsi="Times New Roman" w:cs="Times New Roman"/>
          <w:sz w:val="28"/>
          <w:szCs w:val="28"/>
        </w:rPr>
        <w:t xml:space="preserve">произведения расчета </w:t>
      </w:r>
      <w:r w:rsidR="003C7FD3">
        <w:rPr>
          <w:rFonts w:ascii="Times New Roman" w:eastAsia="Times New Roman" w:hAnsi="Times New Roman" w:cs="Times New Roman"/>
          <w:sz w:val="28"/>
          <w:szCs w:val="28"/>
        </w:rPr>
        <w:t xml:space="preserve">доходов </w:t>
      </w:r>
      <w:r w:rsidRPr="001310C4">
        <w:rPr>
          <w:rFonts w:ascii="Times New Roman" w:eastAsia="Times New Roman" w:hAnsi="Times New Roman" w:cs="Times New Roman"/>
          <w:sz w:val="28"/>
          <w:szCs w:val="28"/>
        </w:rPr>
        <w:t xml:space="preserve">и выдачи документов на основании </w:t>
      </w:r>
      <w:r w:rsidR="003C7FD3">
        <w:rPr>
          <w:rFonts w:ascii="Times New Roman" w:eastAsia="Times New Roman" w:hAnsi="Times New Roman" w:cs="Times New Roman"/>
          <w:sz w:val="28"/>
          <w:szCs w:val="28"/>
        </w:rPr>
        <w:t xml:space="preserve">изданного </w:t>
      </w:r>
      <w:r w:rsidRPr="001310C4">
        <w:rPr>
          <w:rFonts w:ascii="Times New Roman" w:eastAsia="Times New Roman" w:hAnsi="Times New Roman" w:cs="Times New Roman"/>
          <w:sz w:val="28"/>
          <w:szCs w:val="28"/>
        </w:rPr>
        <w:t xml:space="preserve">приказа об увольнении </w:t>
      </w:r>
      <w:r w:rsidR="003C7FD3" w:rsidRPr="001310C4">
        <w:rPr>
          <w:rFonts w:ascii="Times New Roman" w:eastAsia="Times New Roman" w:hAnsi="Times New Roman" w:cs="Times New Roman"/>
          <w:sz w:val="28"/>
          <w:szCs w:val="28"/>
        </w:rPr>
        <w:t>в трудовую книжк</w:t>
      </w:r>
      <w:r w:rsidR="003C7FD3">
        <w:rPr>
          <w:rFonts w:ascii="Times New Roman" w:eastAsia="Times New Roman" w:hAnsi="Times New Roman" w:cs="Times New Roman"/>
          <w:sz w:val="28"/>
          <w:szCs w:val="28"/>
        </w:rPr>
        <w:t>у вносятся соответствующие записи. Затем</w:t>
      </w:r>
      <w:r w:rsidRPr="001310C4">
        <w:rPr>
          <w:rFonts w:ascii="Times New Roman" w:eastAsia="Times New Roman" w:hAnsi="Times New Roman" w:cs="Times New Roman"/>
          <w:sz w:val="28"/>
          <w:szCs w:val="28"/>
        </w:rPr>
        <w:t xml:space="preserve"> она передается сотруднику</w:t>
      </w:r>
      <w:r w:rsidR="003C7FD3">
        <w:rPr>
          <w:rFonts w:ascii="Times New Roman" w:eastAsia="Times New Roman" w:hAnsi="Times New Roman" w:cs="Times New Roman"/>
          <w:sz w:val="28"/>
          <w:szCs w:val="28"/>
        </w:rPr>
        <w:t xml:space="preserve">, и это действие </w:t>
      </w:r>
      <w:bookmarkStart w:id="5" w:name="_GoBack"/>
      <w:bookmarkEnd w:id="5"/>
      <w:r w:rsidRPr="001310C4">
        <w:rPr>
          <w:rFonts w:ascii="Times New Roman" w:eastAsia="Times New Roman" w:hAnsi="Times New Roman" w:cs="Times New Roman"/>
          <w:sz w:val="28"/>
          <w:szCs w:val="28"/>
        </w:rPr>
        <w:t xml:space="preserve">фиксируется в журнале учета трудовых книжек с визированием подписи и печати. На </w:t>
      </w:r>
      <w:bookmarkStart w:id="6" w:name="рис3текст"/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</w:rPr>
        <w:instrText xml:space="preserve"> HYPERLINK  \l "рис3" </w:instrText>
      </w:r>
      <w:r>
        <w:rPr>
          <w:rFonts w:ascii="Times New Roman" w:eastAsia="Times New Roman" w:hAnsi="Times New Roman" w:cs="Times New Roman"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1310C4">
        <w:rPr>
          <w:rStyle w:val="aa"/>
          <w:rFonts w:ascii="Times New Roman" w:eastAsia="Times New Roman" w:hAnsi="Times New Roman" w:cs="Times New Roman"/>
          <w:sz w:val="28"/>
          <w:szCs w:val="28"/>
        </w:rPr>
        <w:t>рис</w:t>
      </w:r>
      <w:r w:rsidRPr="001310C4">
        <w:rPr>
          <w:rStyle w:val="aa"/>
          <w:rFonts w:ascii="Times New Roman" w:eastAsia="Times New Roman" w:hAnsi="Times New Roman" w:cs="Times New Roman"/>
          <w:sz w:val="28"/>
          <w:szCs w:val="28"/>
        </w:rPr>
        <w:t>у</w:t>
      </w:r>
      <w:r w:rsidRPr="001310C4">
        <w:rPr>
          <w:rStyle w:val="aa"/>
          <w:rFonts w:ascii="Times New Roman" w:eastAsia="Times New Roman" w:hAnsi="Times New Roman" w:cs="Times New Roman"/>
          <w:sz w:val="28"/>
          <w:szCs w:val="28"/>
        </w:rPr>
        <w:t>нке 3</w:t>
      </w:r>
      <w:bookmarkEnd w:id="6"/>
      <w:r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1310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диаграмма потоков данных, </w:t>
      </w:r>
      <w:r w:rsidR="002A6A2C">
        <w:rPr>
          <w:rFonts w:ascii="Times New Roman" w:eastAsia="Times New Roman" w:hAnsi="Times New Roman" w:cs="Times New Roman"/>
          <w:sz w:val="28"/>
          <w:szCs w:val="28"/>
        </w:rPr>
        <w:t>на которой представлена функция</w:t>
      </w:r>
      <w:r w:rsidRPr="001310C4">
        <w:rPr>
          <w:rFonts w:ascii="Times New Roman" w:eastAsia="Times New Roman" w:hAnsi="Times New Roman" w:cs="Times New Roman"/>
          <w:sz w:val="28"/>
          <w:szCs w:val="28"/>
        </w:rPr>
        <w:t xml:space="preserve"> оформления и выдачи трудовой книжки. </w:t>
      </w:r>
    </w:p>
    <w:p w:rsidR="001310C4" w:rsidRPr="001310C4" w:rsidRDefault="001310C4" w:rsidP="001310C4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10C4">
        <w:rPr>
          <w:rFonts w:ascii="Times New Roman" w:eastAsia="Times New Roman" w:hAnsi="Times New Roman" w:cs="Times New Roman"/>
          <w:sz w:val="28"/>
          <w:szCs w:val="28"/>
        </w:rPr>
        <w:t xml:space="preserve">На данной диаграмме в качестве хранилища данных выступает </w:t>
      </w:r>
      <w:r w:rsidR="002A6A2C">
        <w:rPr>
          <w:rFonts w:ascii="Times New Roman" w:eastAsia="Times New Roman" w:hAnsi="Times New Roman" w:cs="Times New Roman"/>
          <w:sz w:val="28"/>
          <w:szCs w:val="28"/>
        </w:rPr>
        <w:t>сейф</w:t>
      </w:r>
      <w:r w:rsidRPr="001310C4">
        <w:rPr>
          <w:rFonts w:ascii="Times New Roman" w:eastAsia="Times New Roman" w:hAnsi="Times New Roman" w:cs="Times New Roman"/>
          <w:sz w:val="28"/>
          <w:szCs w:val="28"/>
        </w:rPr>
        <w:t xml:space="preserve">, а также </w:t>
      </w:r>
      <w:r w:rsidR="002A6A2C">
        <w:rPr>
          <w:rFonts w:ascii="Times New Roman" w:eastAsia="Times New Roman" w:hAnsi="Times New Roman" w:cs="Times New Roman"/>
          <w:sz w:val="28"/>
          <w:szCs w:val="28"/>
        </w:rPr>
        <w:t>книга</w:t>
      </w:r>
      <w:r w:rsidRPr="001310C4">
        <w:rPr>
          <w:rFonts w:ascii="Times New Roman" w:eastAsia="Times New Roman" w:hAnsi="Times New Roman" w:cs="Times New Roman"/>
          <w:sz w:val="28"/>
          <w:szCs w:val="28"/>
        </w:rPr>
        <w:t xml:space="preserve"> учета</w:t>
      </w:r>
      <w:r w:rsidR="002A6A2C">
        <w:rPr>
          <w:rFonts w:ascii="Times New Roman" w:eastAsia="Times New Roman" w:hAnsi="Times New Roman" w:cs="Times New Roman"/>
          <w:sz w:val="28"/>
          <w:szCs w:val="28"/>
        </w:rPr>
        <w:t xml:space="preserve"> хранения и выдачи</w:t>
      </w:r>
      <w:r w:rsidRPr="001310C4">
        <w:rPr>
          <w:rFonts w:ascii="Times New Roman" w:eastAsia="Times New Roman" w:hAnsi="Times New Roman" w:cs="Times New Roman"/>
          <w:sz w:val="28"/>
          <w:szCs w:val="28"/>
        </w:rPr>
        <w:t xml:space="preserve"> трудовых книжек. В качестве внешней сущности выступает увольняемый сотрудник, который получает выход</w:t>
      </w:r>
      <w:r w:rsidR="002A6A2C">
        <w:rPr>
          <w:rFonts w:ascii="Times New Roman" w:eastAsia="Times New Roman" w:hAnsi="Times New Roman" w:cs="Times New Roman"/>
          <w:sz w:val="28"/>
          <w:szCs w:val="28"/>
        </w:rPr>
        <w:t>ные данные</w:t>
      </w:r>
      <w:r w:rsidRPr="001310C4"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рассматриваемого бизнес-процесса – трудовую книжку. Выполняемыми функциями являются </w:t>
      </w:r>
      <w:r w:rsidR="002A6A2C">
        <w:rPr>
          <w:rFonts w:ascii="Times New Roman" w:eastAsia="Times New Roman" w:hAnsi="Times New Roman" w:cs="Times New Roman"/>
          <w:sz w:val="28"/>
          <w:szCs w:val="28"/>
        </w:rPr>
        <w:t>занесение соответствующих записей</w:t>
      </w:r>
      <w:r w:rsidRPr="001310C4">
        <w:rPr>
          <w:rFonts w:ascii="Times New Roman" w:eastAsia="Times New Roman" w:hAnsi="Times New Roman" w:cs="Times New Roman"/>
          <w:sz w:val="28"/>
          <w:szCs w:val="28"/>
        </w:rPr>
        <w:t xml:space="preserve"> в трудовую книжку и </w:t>
      </w:r>
      <w:r w:rsidR="002A6A2C">
        <w:rPr>
          <w:rFonts w:ascii="Times New Roman" w:eastAsia="Times New Roman" w:hAnsi="Times New Roman" w:cs="Times New Roman"/>
          <w:sz w:val="28"/>
          <w:szCs w:val="28"/>
        </w:rPr>
        <w:t>книгу</w:t>
      </w:r>
      <w:r w:rsidRPr="001310C4">
        <w:rPr>
          <w:rFonts w:ascii="Times New Roman" w:eastAsia="Times New Roman" w:hAnsi="Times New Roman" w:cs="Times New Roman"/>
          <w:sz w:val="28"/>
          <w:szCs w:val="28"/>
        </w:rPr>
        <w:t xml:space="preserve"> учета с последующей выдачей трудовой книжки</w:t>
      </w:r>
      <w:r w:rsidR="002A6A2C">
        <w:rPr>
          <w:rFonts w:ascii="Times New Roman" w:eastAsia="Times New Roman" w:hAnsi="Times New Roman" w:cs="Times New Roman"/>
          <w:sz w:val="28"/>
          <w:szCs w:val="28"/>
        </w:rPr>
        <w:t xml:space="preserve"> на руки</w:t>
      </w:r>
      <w:r w:rsidRPr="001310C4">
        <w:rPr>
          <w:rFonts w:ascii="Times New Roman" w:eastAsia="Times New Roman" w:hAnsi="Times New Roman" w:cs="Times New Roman"/>
          <w:sz w:val="28"/>
          <w:szCs w:val="28"/>
        </w:rPr>
        <w:t xml:space="preserve"> сотруднику.</w:t>
      </w:r>
    </w:p>
    <w:p w:rsidR="00F37C55" w:rsidRDefault="001310C4" w:rsidP="00F37C55">
      <w:pPr>
        <w:keepNext/>
        <w:jc w:val="center"/>
      </w:pPr>
      <w:r w:rsidRPr="001310C4">
        <w:lastRenderedPageBreak/>
        <w:drawing>
          <wp:inline distT="0" distB="0" distL="0" distR="0" wp14:anchorId="0B3AC1D9" wp14:editId="086362FF">
            <wp:extent cx="6120130" cy="43008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0C4">
        <w:t xml:space="preserve"> </w:t>
      </w:r>
    </w:p>
    <w:bookmarkStart w:id="7" w:name="рис3"/>
    <w:p w:rsidR="00F37C55" w:rsidRPr="00F37C55" w:rsidRDefault="001310C4" w:rsidP="00F37C55">
      <w:pPr>
        <w:pStyle w:val="a9"/>
      </w:pPr>
      <w:r>
        <w:fldChar w:fldCharType="begin"/>
      </w:r>
      <w:r>
        <w:instrText xml:space="preserve"> HYPERLINK  \l "рис3текст" </w:instrText>
      </w:r>
      <w:r>
        <w:fldChar w:fldCharType="separate"/>
      </w:r>
      <w:r w:rsidR="00F37C55" w:rsidRPr="001310C4">
        <w:rPr>
          <w:rStyle w:val="aa"/>
        </w:rPr>
        <w:t>Рис</w:t>
      </w:r>
      <w:r w:rsidR="00F37C55" w:rsidRPr="001310C4">
        <w:rPr>
          <w:rStyle w:val="aa"/>
        </w:rPr>
        <w:t>у</w:t>
      </w:r>
      <w:r w:rsidR="00F37C55" w:rsidRPr="001310C4">
        <w:rPr>
          <w:rStyle w:val="aa"/>
        </w:rPr>
        <w:t>н</w:t>
      </w:r>
      <w:r w:rsidR="00F37C55" w:rsidRPr="001310C4">
        <w:rPr>
          <w:rStyle w:val="aa"/>
        </w:rPr>
        <w:t xml:space="preserve">ок </w:t>
      </w:r>
      <w:r w:rsidRPr="001310C4">
        <w:rPr>
          <w:rStyle w:val="aa"/>
        </w:rPr>
        <w:t>3</w:t>
      </w:r>
      <w:bookmarkEnd w:id="7"/>
      <w:r>
        <w:fldChar w:fldCharType="end"/>
      </w:r>
      <w:r w:rsidR="00F37C55">
        <w:t xml:space="preserve"> – </w:t>
      </w:r>
      <w:r w:rsidR="00A07651">
        <w:t xml:space="preserve">Диаграмма </w:t>
      </w:r>
      <w:r w:rsidR="00A07651">
        <w:rPr>
          <w:lang w:val="en-US"/>
        </w:rPr>
        <w:t>DFD</w:t>
      </w:r>
      <w:r w:rsidR="00A07651" w:rsidRPr="00A07651">
        <w:t xml:space="preserve"> </w:t>
      </w:r>
      <w:r w:rsidR="00A07651">
        <w:t>функции «Оформление и выдача трудовой книжки»</w:t>
      </w:r>
    </w:p>
    <w:p w:rsidR="000F0D10" w:rsidRPr="000F0D10" w:rsidRDefault="000F0D10" w:rsidP="00CB2555">
      <w:pPr>
        <w:pStyle w:val="a9"/>
      </w:pPr>
    </w:p>
    <w:sectPr w:rsidR="000F0D10" w:rsidRPr="000F0D10" w:rsidSect="00F663DC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276" w:rsidRDefault="00737276">
      <w:pPr>
        <w:spacing w:after="0" w:line="240" w:lineRule="auto"/>
      </w:pPr>
      <w:r>
        <w:separator/>
      </w:r>
    </w:p>
  </w:endnote>
  <w:endnote w:type="continuationSeparator" w:id="0">
    <w:p w:rsidR="00737276" w:rsidRDefault="0073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E9" w:rsidRDefault="00EC22B3">
    <w:pPr>
      <w:spacing w:line="36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3C7FD3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E9" w:rsidRDefault="00EC22B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276" w:rsidRDefault="00737276">
      <w:pPr>
        <w:spacing w:after="0" w:line="240" w:lineRule="auto"/>
      </w:pPr>
      <w:r>
        <w:separator/>
      </w:r>
    </w:p>
  </w:footnote>
  <w:footnote w:type="continuationSeparator" w:id="0">
    <w:p w:rsidR="00737276" w:rsidRDefault="00737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67FD"/>
    <w:multiLevelType w:val="multilevel"/>
    <w:tmpl w:val="387A1BFC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E475E33"/>
    <w:multiLevelType w:val="multilevel"/>
    <w:tmpl w:val="1E667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B334B2A"/>
    <w:multiLevelType w:val="multilevel"/>
    <w:tmpl w:val="856E5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2A62D63"/>
    <w:multiLevelType w:val="multilevel"/>
    <w:tmpl w:val="1F2C51B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D65456"/>
    <w:multiLevelType w:val="multilevel"/>
    <w:tmpl w:val="68AE6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E9"/>
    <w:rsid w:val="0000417D"/>
    <w:rsid w:val="00005595"/>
    <w:rsid w:val="00056652"/>
    <w:rsid w:val="000A05CB"/>
    <w:rsid w:val="000B5059"/>
    <w:rsid w:val="000F0D10"/>
    <w:rsid w:val="00102963"/>
    <w:rsid w:val="001114A9"/>
    <w:rsid w:val="00125A32"/>
    <w:rsid w:val="001310C4"/>
    <w:rsid w:val="00147B8F"/>
    <w:rsid w:val="001F3A65"/>
    <w:rsid w:val="0021514D"/>
    <w:rsid w:val="00235192"/>
    <w:rsid w:val="002A25C0"/>
    <w:rsid w:val="002A6A2C"/>
    <w:rsid w:val="002F17D3"/>
    <w:rsid w:val="00322738"/>
    <w:rsid w:val="00327946"/>
    <w:rsid w:val="00365FE8"/>
    <w:rsid w:val="003C7FD3"/>
    <w:rsid w:val="003D5B68"/>
    <w:rsid w:val="00413B05"/>
    <w:rsid w:val="00444763"/>
    <w:rsid w:val="004969EB"/>
    <w:rsid w:val="004A7867"/>
    <w:rsid w:val="004D6A83"/>
    <w:rsid w:val="004E04CF"/>
    <w:rsid w:val="00506925"/>
    <w:rsid w:val="005270E9"/>
    <w:rsid w:val="005534A6"/>
    <w:rsid w:val="00560DFA"/>
    <w:rsid w:val="005D7A11"/>
    <w:rsid w:val="007342D2"/>
    <w:rsid w:val="00736A8D"/>
    <w:rsid w:val="00737276"/>
    <w:rsid w:val="007A1081"/>
    <w:rsid w:val="007B2A5B"/>
    <w:rsid w:val="007C06F2"/>
    <w:rsid w:val="00894B24"/>
    <w:rsid w:val="009928CD"/>
    <w:rsid w:val="00994969"/>
    <w:rsid w:val="009E25E9"/>
    <w:rsid w:val="00A04717"/>
    <w:rsid w:val="00A0597D"/>
    <w:rsid w:val="00A07651"/>
    <w:rsid w:val="00A2361F"/>
    <w:rsid w:val="00A407C7"/>
    <w:rsid w:val="00A70B3E"/>
    <w:rsid w:val="00A94278"/>
    <w:rsid w:val="00B16399"/>
    <w:rsid w:val="00BD51C9"/>
    <w:rsid w:val="00C012AE"/>
    <w:rsid w:val="00C353C8"/>
    <w:rsid w:val="00C516A3"/>
    <w:rsid w:val="00C96F07"/>
    <w:rsid w:val="00CB2555"/>
    <w:rsid w:val="00D22672"/>
    <w:rsid w:val="00D42531"/>
    <w:rsid w:val="00D806C6"/>
    <w:rsid w:val="00E02AF9"/>
    <w:rsid w:val="00E330B9"/>
    <w:rsid w:val="00E5532C"/>
    <w:rsid w:val="00E57AA5"/>
    <w:rsid w:val="00EC22B3"/>
    <w:rsid w:val="00F11EC0"/>
    <w:rsid w:val="00F37C55"/>
    <w:rsid w:val="00F57E90"/>
    <w:rsid w:val="00F663DC"/>
    <w:rsid w:val="00FD7537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9B88"/>
  <w15:docId w15:val="{06CD2530-936D-44B7-B691-FAB1E04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5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kedcontent">
    <w:name w:val="markedcontent"/>
    <w:basedOn w:val="a0"/>
    <w:rsid w:val="00852851"/>
  </w:style>
  <w:style w:type="table" w:styleId="a4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F663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Book Title"/>
    <w:uiPriority w:val="33"/>
    <w:qFormat/>
    <w:rsid w:val="00F663DC"/>
    <w:rPr>
      <w:rFonts w:ascii="Times New Roman" w:eastAsia="Times New Roman" w:hAnsi="Times New Roman" w:cs="Times New Roman"/>
      <w:b/>
      <w:sz w:val="32"/>
      <w:szCs w:val="32"/>
    </w:rPr>
  </w:style>
  <w:style w:type="paragraph" w:styleId="a9">
    <w:name w:val="caption"/>
    <w:basedOn w:val="a7"/>
    <w:next w:val="a"/>
    <w:uiPriority w:val="35"/>
    <w:unhideWhenUsed/>
    <w:qFormat/>
    <w:rsid w:val="00327946"/>
    <w:pPr>
      <w:ind w:firstLine="0"/>
      <w:jc w:val="center"/>
    </w:pPr>
    <w:rPr>
      <w:i/>
    </w:rPr>
  </w:style>
  <w:style w:type="character" w:styleId="aa">
    <w:name w:val="Hyperlink"/>
    <w:basedOn w:val="a0"/>
    <w:uiPriority w:val="99"/>
    <w:unhideWhenUsed/>
    <w:rsid w:val="004E04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06C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E90"/>
  </w:style>
  <w:style w:type="paragraph" w:styleId="ae">
    <w:name w:val="footer"/>
    <w:basedOn w:val="a"/>
    <w:link w:val="af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E90"/>
  </w:style>
  <w:style w:type="paragraph" w:customStyle="1" w:styleId="Default">
    <w:name w:val="Default"/>
    <w:rsid w:val="00A076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11qwKQNdJ7t5DORXbx4xnw/dQ==">AMUW2mVuT5FN3yEDxbvcaBJW/2cz8jJzl3BE5LmcULGIS4pDGXJ7hFhCluol5MFp/uNmZi59WFTyTbHoZIBujlP28zCo1jvx1Bc6z5Ox+IsGM7yebFpAWmisKLb2U2vvGcS9Qn9wfpVD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27750D-0D2F-4859-B020-BE110F15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Анна Унтерберг</cp:lastModifiedBy>
  <cp:revision>17</cp:revision>
  <cp:lastPrinted>2022-01-30T19:37:00Z</cp:lastPrinted>
  <dcterms:created xsi:type="dcterms:W3CDTF">2022-09-19T20:21:00Z</dcterms:created>
  <dcterms:modified xsi:type="dcterms:W3CDTF">2022-09-28T20:45:00Z</dcterms:modified>
</cp:coreProperties>
</file>