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F36" w:rsidRDefault="00EA5F36" w:rsidP="00EA5F36">
      <w:hyperlink r:id="rId4" w:history="1">
        <w:r>
          <w:rPr>
            <w:rStyle w:val="Hyperlink"/>
          </w:rPr>
          <w:t>https://www.kaggle.com/jummyegg/rawg-game-dataset</w:t>
        </w:r>
      </w:hyperlink>
    </w:p>
    <w:p w:rsidR="00031162" w:rsidRDefault="00031162">
      <w:bookmarkStart w:id="0" w:name="_GoBack"/>
      <w:bookmarkEnd w:id="0"/>
    </w:p>
    <w:sectPr w:rsidR="00031162" w:rsidSect="00E3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36"/>
    <w:rsid w:val="00031162"/>
    <w:rsid w:val="00E370C2"/>
    <w:rsid w:val="00EA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EA4CEF-7CDB-F949-8283-C68D0F27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jummyegg/rawg-gam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Weicong</dc:creator>
  <cp:keywords/>
  <dc:description/>
  <cp:lastModifiedBy>Dai, Weicong</cp:lastModifiedBy>
  <cp:revision>1</cp:revision>
  <dcterms:created xsi:type="dcterms:W3CDTF">2020-02-15T00:06:00Z</dcterms:created>
  <dcterms:modified xsi:type="dcterms:W3CDTF">2020-02-15T00:07:00Z</dcterms:modified>
</cp:coreProperties>
</file>