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ANALYSIS OF E-WASTE RECYCLERS IN ANDHRA PRADESH</w:t>
        <w:br/>
      </w:r>
      <w:r>
        <w:rPr>
          <w:b/>
          <w:sz w:val="28"/>
        </w:rPr>
        <w:t>Processing and Metal-Extraction Methods</w:t>
      </w:r>
    </w:p>
    <w:p>
      <w:pPr>
        <w:jc w:val="center"/>
      </w:pPr>
      <w:r>
        <w:rPr>
          <w:b/>
        </w:rPr>
        <w:t>Tejas Pawar  |  24102B0033  |  TE-CMPN B</w:t>
        <w:br/>
        <w:t>E-Waste Management</w:t>
      </w:r>
    </w:p>
    <w:p>
      <w:pPr>
        <w:pStyle w:val="Heading1"/>
      </w:pPr>
      <w:r>
        <w:t>1. Objective</w:t>
      </w:r>
    </w:p>
    <w:p>
      <w:r>
        <w:t>This study identifies major authorized e-waste recyclers in Andhra Pradesh and examines, from publicly documented evidence, how they process e-waste and recover materials/metals. Their processes are compared with the three metallurgical routes described in The Urban Mining Blueprint: pyrometallurgy, hydrometallurgy and biometallurgy.</w:t>
      </w:r>
    </w:p>
    <w:p>
      <w:pPr>
        <w:pStyle w:val="Heading1"/>
      </w:pPr>
      <w:r>
        <w:t>2. Metallurgical Methods in The Urban Mining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Principle</w:t>
            </w:r>
          </w:p>
        </w:tc>
        <w:tc>
          <w:tcPr>
            <w:tcW w:type="dxa" w:w="3408"/>
          </w:tcPr>
          <w:p>
            <w:r>
              <w:t>Typical role</w:t>
            </w:r>
          </w:p>
        </w:tc>
      </w:tr>
      <w:tr>
        <w:tc>
          <w:tcPr>
            <w:tcW w:type="dxa" w:w="3408"/>
          </w:tcPr>
          <w:p>
            <w:r>
              <w:t>Pyrometallurgy</w:t>
            </w:r>
          </w:p>
        </w:tc>
        <w:tc>
          <w:tcPr>
            <w:tcW w:type="dxa" w:w="3408"/>
          </w:tcPr>
          <w:p>
            <w:r>
              <w:t>High-temperature thermal treatment / smelting.</w:t>
            </w:r>
          </w:p>
        </w:tc>
        <w:tc>
          <w:tcPr>
            <w:tcW w:type="dxa" w:w="3408"/>
          </w:tcPr>
          <w:p>
            <w:r>
              <w:t>Large-scale metal recovery; energy intensive.</w:t>
            </w:r>
          </w:p>
        </w:tc>
      </w:tr>
      <w:tr>
        <w:tc>
          <w:tcPr>
            <w:tcW w:type="dxa" w:w="3408"/>
          </w:tcPr>
          <w:p>
            <w:r>
              <w:t>Hydrometallurgy</w:t>
            </w:r>
          </w:p>
        </w:tc>
        <w:tc>
          <w:tcPr>
            <w:tcW w:type="dxa" w:w="3408"/>
          </w:tcPr>
          <w:p>
            <w:r>
              <w:t>Chemical leaching followed by recovery from solution.</w:t>
            </w:r>
          </w:p>
        </w:tc>
        <w:tc>
          <w:tcPr>
            <w:tcW w:type="dxa" w:w="3408"/>
          </w:tcPr>
          <w:p>
            <w:r>
              <w:t>Selective recovery of target metals.</w:t>
            </w:r>
          </w:p>
        </w:tc>
      </w:tr>
      <w:tr>
        <w:tc>
          <w:tcPr>
            <w:tcW w:type="dxa" w:w="3408"/>
          </w:tcPr>
          <w:p>
            <w:r>
              <w:t>Biometallurgy</w:t>
            </w:r>
          </w:p>
        </w:tc>
        <w:tc>
          <w:tcPr>
            <w:tcW w:type="dxa" w:w="3408"/>
          </w:tcPr>
          <w:p>
            <w:r>
              <w:t>Microorganisms assist dissolution and recovery of metals.</w:t>
            </w:r>
          </w:p>
        </w:tc>
        <w:tc>
          <w:tcPr>
            <w:tcW w:type="dxa" w:w="3408"/>
          </w:tcPr>
          <w:p>
            <w:r>
              <w:t>Lower-energy route; generally slower and less mature industrially.</w:t>
            </w:r>
          </w:p>
        </w:tc>
      </w:tr>
    </w:tbl>
    <w:p>
      <w:pPr>
        <w:pStyle w:val="Heading1"/>
      </w:pPr>
      <w:r>
        <w:t>3. Andhra Pradesh Recycler Landscape</w:t>
      </w:r>
    </w:p>
    <w:p>
      <w:r>
        <w:t>Government data reported on 24 July 2025 records 5 registered e-waste recyclers in Andhra Pradesh for FY 2024–25, compared with 4 in FY 2023–24. State-level e-waste processed by registered recyclers was reported as 148.969 MT in FY 2024–25. This is processed quantity, not installed capacity.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Recycler</w:t>
            </w:r>
          </w:p>
        </w:tc>
        <w:tc>
          <w:tcPr>
            <w:tcW w:type="dxa" w:w="2556"/>
          </w:tcPr>
          <w:p>
            <w:r>
              <w:t>Location</w:t>
            </w:r>
          </w:p>
        </w:tc>
        <w:tc>
          <w:tcPr>
            <w:tcW w:type="dxa" w:w="2556"/>
          </w:tcPr>
          <w:p>
            <w:r>
              <w:t>Capacity (2023 list)</w:t>
            </w:r>
          </w:p>
        </w:tc>
        <w:tc>
          <w:tcPr>
            <w:tcW w:type="dxa" w:w="2556"/>
          </w:tcPr>
          <w:p>
            <w:r>
              <w:t>Documented process</w:t>
            </w:r>
          </w:p>
        </w:tc>
      </w:tr>
      <w:tr>
        <w:tc>
          <w:tcPr>
            <w:tcW w:type="dxa" w:w="2556"/>
          </w:tcPr>
          <w:p>
            <w:r>
              <w:t>Veera Waste Management Systems</w:t>
            </w:r>
          </w:p>
        </w:tc>
        <w:tc>
          <w:tcPr>
            <w:tcW w:type="dxa" w:w="2556"/>
          </w:tcPr>
          <w:p>
            <w:r>
              <w:t>Visakhapatnam</w:t>
            </w:r>
          </w:p>
        </w:tc>
        <w:tc>
          <w:tcPr>
            <w:tcW w:type="dxa" w:w="2556"/>
          </w:tcPr>
          <w:p>
            <w:r>
              <w:t>5,820 t/yr</w:t>
            </w:r>
          </w:p>
        </w:tc>
        <w:tc>
          <w:tcPr>
            <w:tcW w:type="dxa" w:w="2556"/>
          </w:tcPr>
          <w:p>
            <w:r>
              <w:t>Collection, segregation, dismantling, shredding/metal recovery; downstream route not fully disclosed.</w:t>
            </w:r>
          </w:p>
        </w:tc>
      </w:tr>
      <w:tr>
        <w:tc>
          <w:tcPr>
            <w:tcW w:type="dxa" w:w="2556"/>
          </w:tcPr>
          <w:p>
            <w:r>
              <w:t>Green Waves Environmental Solution</w:t>
            </w:r>
          </w:p>
        </w:tc>
        <w:tc>
          <w:tcPr>
            <w:tcW w:type="dxa" w:w="2556"/>
          </w:tcPr>
          <w:p>
            <w:r>
              <w:t>Visakhapatnam</w:t>
            </w:r>
          </w:p>
        </w:tc>
        <w:tc>
          <w:tcPr>
            <w:tcW w:type="dxa" w:w="2556"/>
          </w:tcPr>
          <w:p>
            <w:r>
              <w:t>480 t/yr</w:t>
            </w:r>
          </w:p>
        </w:tc>
        <w:tc>
          <w:tcPr>
            <w:tcW w:type="dxa" w:w="2556"/>
          </w:tcPr>
          <w:p>
            <w:r>
              <w:t>Collection, segregation, dismantling and physical separation; metallurgical route not publicly disclosed.</w:t>
            </w:r>
          </w:p>
        </w:tc>
      </w:tr>
      <w:tr>
        <w:tc>
          <w:tcPr>
            <w:tcW w:type="dxa" w:w="2556"/>
          </w:tcPr>
          <w:p>
            <w:r>
              <w:t>Apna Bhoomi E-Waste Management Services</w:t>
            </w:r>
          </w:p>
        </w:tc>
        <w:tc>
          <w:tcPr>
            <w:tcW w:type="dxa" w:w="2556"/>
          </w:tcPr>
          <w:p>
            <w:r>
              <w:t>Srikakulam</w:t>
            </w:r>
          </w:p>
        </w:tc>
        <w:tc>
          <w:tcPr>
            <w:tcW w:type="dxa" w:w="2556"/>
          </w:tcPr>
          <w:p>
            <w:r>
              <w:t>300 t/yr</w:t>
            </w:r>
          </w:p>
        </w:tc>
        <w:tc>
          <w:tcPr>
            <w:tcW w:type="dxa" w:w="2556"/>
          </w:tcPr>
          <w:p>
            <w:r>
              <w:t>Authorized recycler; detailed metallurgical route not sufficiently documented in sources reviewed.</w:t>
            </w:r>
          </w:p>
        </w:tc>
      </w:tr>
      <w:tr>
        <w:tc>
          <w:tcPr>
            <w:tcW w:type="dxa" w:w="2556"/>
          </w:tcPr>
          <w:p>
            <w:r>
              <w:t>Binbag Recycling Services Pvt. Ltd.</w:t>
            </w:r>
          </w:p>
        </w:tc>
        <w:tc>
          <w:tcPr>
            <w:tcW w:type="dxa" w:w="2556"/>
          </w:tcPr>
          <w:p>
            <w:r>
              <w:t>Anantapur</w:t>
            </w:r>
          </w:p>
        </w:tc>
        <w:tc>
          <w:tcPr>
            <w:tcW w:type="dxa" w:w="2556"/>
          </w:tcPr>
          <w:p>
            <w:r>
              <w:t>300 t/yr</w:t>
            </w:r>
          </w:p>
        </w:tc>
        <w:tc>
          <w:tcPr>
            <w:tcW w:type="dxa" w:w="2556"/>
          </w:tcPr>
          <w:p>
            <w:r>
              <w:t>Authorized recycler; detailed metallurgical route not sufficiently documented in sources reviewed.</w:t>
            </w:r>
          </w:p>
        </w:tc>
      </w:tr>
      <w:tr>
        <w:tc>
          <w:tcPr>
            <w:tcW w:type="dxa" w:w="2556"/>
          </w:tcPr>
          <w:p>
            <w:r>
              <w:t>Clean Earth Green Earth Solutions</w:t>
            </w:r>
          </w:p>
        </w:tc>
        <w:tc>
          <w:tcPr>
            <w:tcW w:type="dxa" w:w="2556"/>
          </w:tcPr>
          <w:p>
            <w:r>
              <w:t>Krishna</w:t>
            </w:r>
          </w:p>
        </w:tc>
        <w:tc>
          <w:tcPr>
            <w:tcW w:type="dxa" w:w="2556"/>
          </w:tcPr>
          <w:p>
            <w:r>
              <w:t>23 t/yr</w:t>
            </w:r>
          </w:p>
        </w:tc>
        <w:tc>
          <w:tcPr>
            <w:tcW w:type="dxa" w:w="2556"/>
          </w:tcPr>
          <w:p>
            <w:r>
              <w:t>Authorized recycler; detailed metallurgical route not sufficiently documented in sources reviewed.</w:t>
            </w:r>
          </w:p>
        </w:tc>
      </w:tr>
    </w:tbl>
    <w:p>
      <w:pPr>
        <w:pStyle w:val="Heading1"/>
      </w:pPr>
      <w:r>
        <w:t>4. Focused Analysis of the Two Largest Documented Facilities</w:t>
      </w:r>
    </w:p>
    <w:p>
      <w:pPr>
        <w:pStyle w:val="Heading2"/>
      </w:pPr>
      <w:r>
        <w:t>4.1 Veera Waste Management Systems</w:t>
      </w:r>
    </w:p>
    <w:p>
      <w:r>
        <w:t>The CPCB-authorized list cited for 2023 records Veera at 5,820 tonnes/year, the largest listed AP capacity in that source. Publicly described operations include collection, verification/segregation, dismantling, processing and metal recovery. The available evidence does not establish that Veera itself operates a pyrometallurgical, hydrometallurgical or biometallurgical plant. If material is transferred to downstream smelters or refiners, their process should not be attributed to Veera without separate technical evidence.</w:t>
      </w:r>
    </w:p>
    <w:p>
      <w:r>
        <w:t>Classification: Mechanical/physical pre-processing and recovery; downstream metallurgical route not publicly disclosed.</w:t>
      </w:r>
    </w:p>
    <w:p>
      <w:pPr>
        <w:pStyle w:val="Heading2"/>
      </w:pPr>
      <w:r>
        <w:t>4.2 Green Waves Environmental Solution</w:t>
      </w:r>
    </w:p>
    <w:p>
      <w:r>
        <w:t>Green Waves is listed at 480 tonnes/year in the cited 2023 CPCB list. Public descriptions emphasize collection, segregation, dismantling and physical separation of material fractions such as ferrous/non-ferrous metals, plastics, glass and printed circuit boards. The sources reviewed do not provide sufficient evidence to classify its own plant as pyrometallurgical, hydrometallurgical or biometallurgical.</w:t>
      </w:r>
    </w:p>
    <w:p>
      <w:r>
        <w:t>Classification: Mechanical/physical separation; metallurgical extraction route not publicly disclosed.</w:t>
      </w:r>
    </w:p>
    <w:p>
      <w:pPr>
        <w:pStyle w:val="Heading1"/>
      </w:pPr>
      <w:r>
        <w:t>5. Comparison with The Urban Mining Blueprint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Recycler</w:t>
            </w:r>
          </w:p>
        </w:tc>
        <w:tc>
          <w:tcPr>
            <w:tcW w:type="dxa" w:w="1704"/>
          </w:tcPr>
          <w:p>
            <w:r>
              <w:t>Mechanical</w:t>
            </w:r>
          </w:p>
        </w:tc>
        <w:tc>
          <w:tcPr>
            <w:tcW w:type="dxa" w:w="1704"/>
          </w:tcPr>
          <w:p>
            <w:r>
              <w:t>Pyro</w:t>
            </w:r>
          </w:p>
        </w:tc>
        <w:tc>
          <w:tcPr>
            <w:tcW w:type="dxa" w:w="1704"/>
          </w:tcPr>
          <w:p>
            <w:r>
              <w:t>Hydro</w:t>
            </w:r>
          </w:p>
        </w:tc>
        <w:tc>
          <w:tcPr>
            <w:tcW w:type="dxa" w:w="1704"/>
          </w:tcPr>
          <w:p>
            <w:r>
              <w:t>Bio</w:t>
            </w:r>
          </w:p>
        </w:tc>
        <w:tc>
          <w:tcPr>
            <w:tcW w:type="dxa" w:w="1704"/>
          </w:tcPr>
          <w:p>
            <w:r>
              <w:t>Conclusion</w:t>
            </w:r>
          </w:p>
        </w:tc>
      </w:tr>
      <w:tr>
        <w:tc>
          <w:tcPr>
            <w:tcW w:type="dxa" w:w="1704"/>
          </w:tcPr>
          <w:p>
            <w:r>
              <w:t>Veera</w:t>
            </w:r>
          </w:p>
        </w:tc>
        <w:tc>
          <w:tcPr>
            <w:tcW w:type="dxa" w:w="1704"/>
          </w:tcPr>
          <w:p>
            <w:r>
              <w:t>Yes</w:t>
            </w:r>
          </w:p>
        </w:tc>
        <w:tc>
          <w:tcPr>
            <w:tcW w:type="dxa" w:w="1704"/>
          </w:tcPr>
          <w:p>
            <w:r>
              <w:t>Not verified</w:t>
            </w:r>
          </w:p>
        </w:tc>
        <w:tc>
          <w:tcPr>
            <w:tcW w:type="dxa" w:w="1704"/>
          </w:tcPr>
          <w:p>
            <w:r>
              <w:t>Not verified</w:t>
            </w:r>
          </w:p>
        </w:tc>
        <w:tc>
          <w:tcPr>
            <w:tcW w:type="dxa" w:w="1704"/>
          </w:tcPr>
          <w:p>
            <w:r>
              <w:t>Not verified</w:t>
            </w:r>
          </w:p>
        </w:tc>
        <w:tc>
          <w:tcPr>
            <w:tcW w:type="dxa" w:w="1704"/>
          </w:tcPr>
          <w:p>
            <w:r>
              <w:t>Pre-processing/recovery; downstream route unclear</w:t>
            </w:r>
          </w:p>
        </w:tc>
      </w:tr>
      <w:tr>
        <w:tc>
          <w:tcPr>
            <w:tcW w:type="dxa" w:w="1704"/>
          </w:tcPr>
          <w:p>
            <w:r>
              <w:t>Green Waves</w:t>
            </w:r>
          </w:p>
        </w:tc>
        <w:tc>
          <w:tcPr>
            <w:tcW w:type="dxa" w:w="1704"/>
          </w:tcPr>
          <w:p>
            <w:r>
              <w:t>Yes</w:t>
            </w:r>
          </w:p>
        </w:tc>
        <w:tc>
          <w:tcPr>
            <w:tcW w:type="dxa" w:w="1704"/>
          </w:tcPr>
          <w:p>
            <w:r>
              <w:t>Not verified</w:t>
            </w:r>
          </w:p>
        </w:tc>
        <w:tc>
          <w:tcPr>
            <w:tcW w:type="dxa" w:w="1704"/>
          </w:tcPr>
          <w:p>
            <w:r>
              <w:t>Not verified</w:t>
            </w:r>
          </w:p>
        </w:tc>
        <w:tc>
          <w:tcPr>
            <w:tcW w:type="dxa" w:w="1704"/>
          </w:tcPr>
          <w:p>
            <w:r>
              <w:t>Not verified</w:t>
            </w:r>
          </w:p>
        </w:tc>
        <w:tc>
          <w:tcPr>
            <w:tcW w:type="dxa" w:w="1704"/>
          </w:tcPr>
          <w:p>
            <w:r>
              <w:t>Physical separation; metallurgical route unclear</w:t>
            </w:r>
          </w:p>
        </w:tc>
      </w:tr>
      <w:tr>
        <w:tc>
          <w:tcPr>
            <w:tcW w:type="dxa" w:w="1704"/>
          </w:tcPr>
          <w:p>
            <w:r>
              <w:t>Apna Bhoomi</w:t>
            </w:r>
          </w:p>
        </w:tc>
        <w:tc>
          <w:tcPr>
            <w:tcW w:type="dxa" w:w="1704"/>
          </w:tcPr>
          <w:p>
            <w:r>
              <w:t>Not documented</w:t>
            </w:r>
          </w:p>
        </w:tc>
        <w:tc>
          <w:tcPr>
            <w:tcW w:type="dxa" w:w="1704"/>
          </w:tcPr>
          <w:p>
            <w:r>
              <w:t>Not verified</w:t>
            </w:r>
          </w:p>
        </w:tc>
        <w:tc>
          <w:tcPr>
            <w:tcW w:type="dxa" w:w="1704"/>
          </w:tcPr>
          <w:p>
            <w:r>
              <w:t>Not verified</w:t>
            </w:r>
          </w:p>
        </w:tc>
        <w:tc>
          <w:tcPr>
            <w:tcW w:type="dxa" w:w="1704"/>
          </w:tcPr>
          <w:p>
            <w:r>
              <w:t>Not verified</w:t>
            </w:r>
          </w:p>
        </w:tc>
        <w:tc>
          <w:tcPr>
            <w:tcW w:type="dxa" w:w="1704"/>
          </w:tcPr>
          <w:p>
            <w:r>
              <w:t>Insufficient public technical evidence</w:t>
            </w:r>
          </w:p>
        </w:tc>
      </w:tr>
      <w:tr>
        <w:tc>
          <w:tcPr>
            <w:tcW w:type="dxa" w:w="1704"/>
          </w:tcPr>
          <w:p>
            <w:r>
              <w:t>Binbag</w:t>
            </w:r>
          </w:p>
        </w:tc>
        <w:tc>
          <w:tcPr>
            <w:tcW w:type="dxa" w:w="1704"/>
          </w:tcPr>
          <w:p>
            <w:r>
              <w:t>Not documented</w:t>
            </w:r>
          </w:p>
        </w:tc>
        <w:tc>
          <w:tcPr>
            <w:tcW w:type="dxa" w:w="1704"/>
          </w:tcPr>
          <w:p>
            <w:r>
              <w:t>Not verified</w:t>
            </w:r>
          </w:p>
        </w:tc>
        <w:tc>
          <w:tcPr>
            <w:tcW w:type="dxa" w:w="1704"/>
          </w:tcPr>
          <w:p>
            <w:r>
              <w:t>Not verified</w:t>
            </w:r>
          </w:p>
        </w:tc>
        <w:tc>
          <w:tcPr>
            <w:tcW w:type="dxa" w:w="1704"/>
          </w:tcPr>
          <w:p>
            <w:r>
              <w:t>Not verified</w:t>
            </w:r>
          </w:p>
        </w:tc>
        <w:tc>
          <w:tcPr>
            <w:tcW w:type="dxa" w:w="1704"/>
          </w:tcPr>
          <w:p>
            <w:r>
              <w:t>Insufficient public technical evidence</w:t>
            </w:r>
          </w:p>
        </w:tc>
      </w:tr>
      <w:tr>
        <w:tc>
          <w:tcPr>
            <w:tcW w:type="dxa" w:w="1704"/>
          </w:tcPr>
          <w:p>
            <w:r>
              <w:t>Clean Earth Green Earth</w:t>
            </w:r>
          </w:p>
        </w:tc>
        <w:tc>
          <w:tcPr>
            <w:tcW w:type="dxa" w:w="1704"/>
          </w:tcPr>
          <w:p>
            <w:r>
              <w:t>Not documented</w:t>
            </w:r>
          </w:p>
        </w:tc>
        <w:tc>
          <w:tcPr>
            <w:tcW w:type="dxa" w:w="1704"/>
          </w:tcPr>
          <w:p>
            <w:r>
              <w:t>Not verified</w:t>
            </w:r>
          </w:p>
        </w:tc>
        <w:tc>
          <w:tcPr>
            <w:tcW w:type="dxa" w:w="1704"/>
          </w:tcPr>
          <w:p>
            <w:r>
              <w:t>Not verified</w:t>
            </w:r>
          </w:p>
        </w:tc>
        <w:tc>
          <w:tcPr>
            <w:tcW w:type="dxa" w:w="1704"/>
          </w:tcPr>
          <w:p>
            <w:r>
              <w:t>Not verified</w:t>
            </w:r>
          </w:p>
        </w:tc>
        <w:tc>
          <w:tcPr>
            <w:tcW w:type="dxa" w:w="1704"/>
          </w:tcPr>
          <w:p>
            <w:r>
              <w:t>Insufficient public technical evidence</w:t>
            </w:r>
          </w:p>
        </w:tc>
      </w:tr>
    </w:tbl>
    <w:p>
      <w:pPr>
        <w:pStyle w:val="Heading1"/>
      </w:pPr>
      <w:r>
        <w:t>6. Key Findings</w:t>
      </w:r>
    </w:p>
    <w:p>
      <w:pPr>
        <w:pStyle w:val="ListBullet"/>
      </w:pPr>
      <w:r>
        <w:t>The best-documented AP facilities are clearly involved in collection, dismantling, segregation, shredding and physical material separation.</w:t>
      </w:r>
    </w:p>
    <w:p>
      <w:pPr>
        <w:pStyle w:val="ListBullet"/>
      </w:pPr>
      <w:r>
        <w:t>Public evidence reviewed does not support confidently classifying Veera or Green Waves as operating pyrometallurgy, hydrometallurgy or biometallurgy in-house.</w:t>
      </w:r>
    </w:p>
    <w:p>
      <w:pPr>
        <w:pStyle w:val="ListBullet"/>
      </w:pPr>
      <w:r>
        <w:t>Downstream smelting or refining, where applicable, is a separate stage and should not automatically be attributed to the AP recycler.</w:t>
      </w:r>
    </w:p>
    <w:p>
      <w:pPr>
        <w:pStyle w:val="ListBullet"/>
      </w:pPr>
      <w:r>
        <w:t>The three metallurgical routes in The Urban Mining Blueprint are therefore a useful comparison framework, but they cannot be assumed to describe every authorized AP recycler.</w:t>
      </w:r>
    </w:p>
    <w:p>
      <w:pPr>
        <w:pStyle w:val="ListBullet"/>
      </w:pPr>
      <w:r>
        <w:t>Government data confirms five registered AP recyclers in FY 2024–25; older capacity figures must be read with their source year.</w:t>
      </w:r>
    </w:p>
    <w:p>
      <w:pPr>
        <w:pStyle w:val="Heading1"/>
      </w:pPr>
      <w:r>
        <w:t>7. Conclusion</w:t>
      </w:r>
    </w:p>
    <w:p>
      <w:r>
        <w:t>Based on the public evidence reviewed, Andhra Pradesh's major documented e-waste facilities are primarily characterized by collection, dismantling, segregation, shredding and physical material separation. The available evidence does not support assigning pyrometallurgy, hydrometallurgy or biometallurgy to the in-house operations of the two largest documented facilities, Veera Waste Management Systems and Green Waves Environmental Solution. Where further refining occurs downstream, the responsible metallurgical process should be investigated separately. The strongest evidence therefore points to mechanical/physical pre-processing and recovery, with the exact downstream metal-refining route often not publicly disclosed.</w:t>
      </w:r>
    </w:p>
    <w:p>
      <w:pPr>
        <w:pStyle w:val="Heading1"/>
      </w:pPr>
      <w:r>
        <w:t>8. References</w:t>
      </w:r>
    </w:p>
    <w:p>
      <w:pPr>
        <w:pStyle w:val="ListNumber"/>
      </w:pPr>
      <w:r>
        <w:t>Press Information Bureau, Ministry of Environment, Forest and Climate Change, “E-waste processing management,” 24 July 2025. https://www.pib.gov.in/PressReleasePage.aspx?PRID=2147876</w:t>
      </w:r>
    </w:p>
    <w:p>
      <w:pPr>
        <w:pStyle w:val="ListNumber"/>
      </w:pPr>
      <w:r>
        <w:t>CPCB, E-Waste Management System / EPR Portal. https://eprewaste.cpcb.gov.in/</w:t>
      </w:r>
    </w:p>
    <w:p>
      <w:pPr>
        <w:pStyle w:val="ListNumber"/>
      </w:pPr>
      <w:r>
        <w:t>Andhra Pradesh Pollution Control Board, Online Consent Management &amp; Monitoring System. https://apocmms.nic.in/APPCB/</w:t>
      </w:r>
    </w:p>
    <w:p>
      <w:pPr>
        <w:pStyle w:val="ListNumber"/>
      </w:pPr>
      <w:r>
        <w:t>CPCB-authorized e-waste recycler list (capacity figures cited from 2023 listing). https://cpcb.nic.in/uploads/Projects/E-Waste/List_of_E-waste_Recycler.pdf</w:t>
      </w:r>
    </w:p>
    <w:p>
      <w:pPr>
        <w:pStyle w:val="ListNumber"/>
      </w:pPr>
      <w:r>
        <w:t>The Urban Mining Blueprint, uploaded course reference PDF.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E-Waste Management | Tejas Pawar | 24102B0033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31C9A39-471C-45CF-AC7F-4E90D526E93E}"/>
</file>

<file path=customXml/itemProps3.xml><?xml version="1.0" encoding="utf-8"?>
<ds:datastoreItem xmlns:ds="http://schemas.openxmlformats.org/officeDocument/2006/customXml" ds:itemID="{C00554DC-84BE-451E-A113-8B748AE6DC2A}"/>
</file>

<file path=customXml/itemProps4.xml><?xml version="1.0" encoding="utf-8"?>
<ds:datastoreItem xmlns:ds="http://schemas.openxmlformats.org/officeDocument/2006/customXml" ds:itemID="{4710947F-3F47-410B-8728-5FBD5FD8EE3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